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AB" w:rsidRPr="00190F1C" w:rsidRDefault="002B58AB">
      <w:pPr>
        <w:rPr>
          <w:b/>
          <w:noProof/>
          <w:lang w:eastAsia="ru-RU"/>
        </w:rPr>
      </w:pPr>
      <w:r w:rsidRPr="00190F1C">
        <w:rPr>
          <w:b/>
        </w:rPr>
        <w:t>Создание документа «Справка об оплате услуг для налогового вычета»</w:t>
      </w:r>
      <w:r w:rsidRPr="00190F1C">
        <w:rPr>
          <w:b/>
          <w:noProof/>
          <w:lang w:eastAsia="ru-RU"/>
        </w:rPr>
        <w:t xml:space="preserve"> </w:t>
      </w:r>
    </w:p>
    <w:p w:rsidR="002B58AB" w:rsidRDefault="002B58AB">
      <w:pPr>
        <w:rPr>
          <w:noProof/>
          <w:lang w:eastAsia="ru-RU"/>
        </w:rPr>
      </w:pPr>
      <w:r>
        <w:rPr>
          <w:noProof/>
          <w:lang w:eastAsia="ru-RU"/>
        </w:rPr>
        <w:t>Необходимо создать расширение, которое будет обрабатывать письма из входящих сообщений с сайта.</w:t>
      </w:r>
    </w:p>
    <w:p w:rsidR="002B58AB" w:rsidRDefault="002B58AB">
      <w:pPr>
        <w:rPr>
          <w:noProof/>
          <w:lang w:eastAsia="ru-RU"/>
        </w:rPr>
      </w:pPr>
      <w:r>
        <w:rPr>
          <w:noProof/>
          <w:lang w:eastAsia="ru-RU"/>
        </w:rPr>
        <w:t>Клиент на сайте заполняет данные формы, они попадают на почту, почта подвязана в 1С БГУ 2.</w:t>
      </w:r>
    </w:p>
    <w:p w:rsidR="002B58AB" w:rsidRDefault="002B58AB">
      <w:pPr>
        <w:rPr>
          <w:noProof/>
          <w:lang w:eastAsia="ru-RU"/>
        </w:rPr>
      </w:pPr>
      <w:r>
        <w:rPr>
          <w:noProof/>
          <w:lang w:eastAsia="ru-RU"/>
        </w:rPr>
        <w:t>После этого должен создаться документ «</w:t>
      </w:r>
      <w:r>
        <w:t>Справка об оплате услуг для налогового вычета»</w:t>
      </w:r>
    </w:p>
    <w:p w:rsidR="00146F6E" w:rsidRDefault="002B58AB">
      <w:r>
        <w:rPr>
          <w:noProof/>
          <w:lang w:eastAsia="ru-RU"/>
        </w:rPr>
        <w:drawing>
          <wp:inline distT="0" distB="0" distL="0" distR="0" wp14:anchorId="7FE8220B" wp14:editId="64694911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8AB" w:rsidRDefault="002B58AB"/>
    <w:p w:rsidR="002B58AB" w:rsidRDefault="002B58AB">
      <w:r>
        <w:rPr>
          <w:noProof/>
          <w:lang w:eastAsia="ru-RU"/>
        </w:rPr>
        <w:drawing>
          <wp:inline distT="0" distB="0" distL="0" distR="0" wp14:anchorId="098B8899" wp14:editId="29F1015B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8AB" w:rsidRDefault="002B58AB"/>
    <w:p w:rsidR="002B58AB" w:rsidRDefault="002B58AB">
      <w:r>
        <w:lastRenderedPageBreak/>
        <w:t xml:space="preserve">Предлагаю установить отбор по теме письма, чтобы расширение обрабатывало только те письма, в теме которой указано «Заявление на справку 1151156». Далее из вложенного файла </w:t>
      </w:r>
      <w:r>
        <w:rPr>
          <w:lang w:val="en-US"/>
        </w:rPr>
        <w:t>xml</w:t>
      </w:r>
      <w:r w:rsidR="00A7341E">
        <w:t xml:space="preserve"> вытягиваются данные</w:t>
      </w:r>
      <w:bookmarkStart w:id="0" w:name="_GoBack"/>
      <w:bookmarkEnd w:id="0"/>
      <w:r>
        <w:t xml:space="preserve"> </w:t>
      </w:r>
      <w:r w:rsidR="00BB1276">
        <w:t>для справки</w:t>
      </w:r>
      <w:r w:rsidR="00BE1832">
        <w:t>:</w:t>
      </w:r>
    </w:p>
    <w:p w:rsidR="00BB1276" w:rsidRDefault="00BB1276">
      <w:r>
        <w:t>1</w:t>
      </w:r>
      <w:r w:rsidR="0099323E">
        <w:t>.</w:t>
      </w:r>
      <w:r>
        <w:t xml:space="preserve"> Отчетный период указываем текущий год.</w:t>
      </w:r>
    </w:p>
    <w:p w:rsidR="00BB1276" w:rsidRDefault="00BB1276">
      <w:r>
        <w:t>2</w:t>
      </w:r>
      <w:r w:rsidR="0099323E">
        <w:t>.</w:t>
      </w:r>
      <w:r>
        <w:t xml:space="preserve"> Налоговый орган подбираем из Регистра регистраций в налоговом органе</w:t>
      </w:r>
    </w:p>
    <w:p w:rsidR="00BB1276" w:rsidRDefault="00BB1276">
      <w:r>
        <w:t>3</w:t>
      </w:r>
      <w:r w:rsidR="0099323E">
        <w:t>.</w:t>
      </w:r>
      <w:r>
        <w:t xml:space="preserve"> Номер сведений указываем прошлый номер +1</w:t>
      </w:r>
    </w:p>
    <w:p w:rsidR="00BB1276" w:rsidRDefault="00BB1276">
      <w:r>
        <w:t>4</w:t>
      </w:r>
      <w:r w:rsidR="0099323E">
        <w:t>.</w:t>
      </w:r>
      <w:r>
        <w:t xml:space="preserve"> Вид справки – мед услуги</w:t>
      </w:r>
    </w:p>
    <w:p w:rsidR="00BB1276" w:rsidRDefault="00BB1276"/>
    <w:p w:rsidR="00BE1832" w:rsidRDefault="00BB1276">
      <w:r>
        <w:t>5</w:t>
      </w:r>
      <w:r w:rsidR="0099323E">
        <w:t>.</w:t>
      </w:r>
      <w:r>
        <w:t xml:space="preserve"> </w:t>
      </w:r>
      <w:r w:rsidR="00BE1832">
        <w:t xml:space="preserve">Ищем контрагента по ИНН (Плательщика), </w:t>
      </w:r>
    </w:p>
    <w:p w:rsidR="00BE1832" w:rsidRDefault="00BB1276">
      <w:r>
        <w:t>А)</w:t>
      </w:r>
    </w:p>
    <w:p w:rsidR="00BE1832" w:rsidRDefault="00BE1832">
      <w:r>
        <w:t>- если такой контрагент есть, то сверяем с ФИО, если они сходятся, то подбираем его и у этого контрагента заполняем паспортные данные. Формируем новую запись в регистре сведений «Документы»</w:t>
      </w:r>
    </w:p>
    <w:p w:rsidR="00BE1832" w:rsidRDefault="00BE1832">
      <w:r>
        <w:t xml:space="preserve">- если </w:t>
      </w:r>
      <w:r w:rsidR="00BB1276">
        <w:t>ИНН нашелся, А ФИО не сходится указываем паспортные данные для этого контрагента и записываем в историю изменения ФИО новые данные. В документе «Справка об оплате услуг для налогового вычета» в поле комментарии выводим сообщение «Не совпадают ФИО в базе и заявлении».</w:t>
      </w:r>
    </w:p>
    <w:p w:rsidR="00BB1276" w:rsidRDefault="00BB1276">
      <w:r>
        <w:t>Б)</w:t>
      </w:r>
    </w:p>
    <w:p w:rsidR="00BE1832" w:rsidRDefault="00BE1832">
      <w:r>
        <w:t xml:space="preserve"> </w:t>
      </w:r>
      <w:r w:rsidR="00BB1276">
        <w:t>Если не нашли контрагента по ИНН, то и</w:t>
      </w:r>
      <w:r>
        <w:t>щем по ФИО</w:t>
      </w:r>
    </w:p>
    <w:p w:rsidR="00BE1832" w:rsidRDefault="00BE1832">
      <w:r>
        <w:t>- если такого контрагента нет</w:t>
      </w:r>
      <w:r w:rsidR="00BB1276">
        <w:t>,</w:t>
      </w:r>
      <w:r>
        <w:t xml:space="preserve"> то создаем нового контрагента, </w:t>
      </w:r>
    </w:p>
    <w:p w:rsidR="00BE1832" w:rsidRDefault="00BE1832">
      <w:r>
        <w:t>- Если такое ФИО есть, но ИНН не заполнен и номер паспорта не заполнен, тогда указываем у этого контрагента данные из заявления, если ИНН не заполнен</w:t>
      </w:r>
      <w:r w:rsidR="00BB1276">
        <w:t>,</w:t>
      </w:r>
      <w:r>
        <w:t xml:space="preserve"> а номер паспорта не совпадает с указанными в письме, то создаем нового контрагента с типом физ. Лицо и всеми реквизитами из письма</w:t>
      </w:r>
      <w:r w:rsidR="00BB1276">
        <w:t>, если ИНН не заполнен, а номер паспорта совпадаем, то заполняем данные контрагента сведениями из письма.</w:t>
      </w:r>
    </w:p>
    <w:p w:rsidR="00BB1276" w:rsidRDefault="00BB1276"/>
    <w:p w:rsidR="00BB1276" w:rsidRDefault="00BB1276">
      <w:r>
        <w:t>Данного контрагента указываем в Документе в поле «Налогоплательщик», на вкладке «</w:t>
      </w:r>
      <w:proofErr w:type="spellStart"/>
      <w:r>
        <w:t>Физ.</w:t>
      </w:r>
      <w:proofErr w:type="gramStart"/>
      <w:r>
        <w:t>лицо</w:t>
      </w:r>
      <w:proofErr w:type="spellEnd"/>
      <w:proofErr w:type="gramEnd"/>
      <w:r>
        <w:t xml:space="preserve"> оплатившее услуги»</w:t>
      </w:r>
    </w:p>
    <w:p w:rsidR="00BB1276" w:rsidRDefault="00BB1276"/>
    <w:p w:rsidR="00BB1276" w:rsidRDefault="00BB1276">
      <w:r>
        <w:t>6</w:t>
      </w:r>
      <w:r w:rsidR="0099323E">
        <w:t>.</w:t>
      </w:r>
      <w:r>
        <w:t xml:space="preserve"> </w:t>
      </w:r>
      <w:r w:rsidR="0099323E">
        <w:t>П</w:t>
      </w:r>
      <w:r>
        <w:t>роверяем чек</w:t>
      </w:r>
      <w:r w:rsidR="0099323E">
        <w:t>-</w:t>
      </w:r>
      <w:r>
        <w:t>бокс «Налогоплательщик и получатель услуги – одно лицо»</w:t>
      </w:r>
      <w:r w:rsidR="0099323E">
        <w:t>, устанавливаем его если указано в письме</w:t>
      </w:r>
    </w:p>
    <w:p w:rsidR="0099323E" w:rsidRDefault="0099323E">
      <w:r>
        <w:t>7. Если предыдущий пункт отрицательный, то повторяем пункт 5, только контрагента указываем на в кладке «</w:t>
      </w:r>
      <w:proofErr w:type="spellStart"/>
      <w:r>
        <w:t>Физ.лицо</w:t>
      </w:r>
      <w:proofErr w:type="spellEnd"/>
      <w:r>
        <w:t>, которому оказаны услуги»</w:t>
      </w:r>
    </w:p>
    <w:p w:rsidR="0099323E" w:rsidRDefault="0099323E">
      <w:r>
        <w:t>8. Оставшиеся реквизиты заполняем из сообщения.</w:t>
      </w:r>
    </w:p>
    <w:p w:rsidR="0099323E" w:rsidRDefault="0099323E">
      <w:r>
        <w:t>9. Выполнить команду «Заполнить сумму по данным учета»</w:t>
      </w:r>
    </w:p>
    <w:p w:rsidR="0099323E" w:rsidRPr="002B58AB" w:rsidRDefault="0099323E">
      <w:r>
        <w:t>10. Записать документ</w:t>
      </w:r>
    </w:p>
    <w:sectPr w:rsidR="0099323E" w:rsidRPr="002B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7A"/>
    <w:rsid w:val="00146F6E"/>
    <w:rsid w:val="00190F1C"/>
    <w:rsid w:val="002B58AB"/>
    <w:rsid w:val="0099323E"/>
    <w:rsid w:val="00994D7A"/>
    <w:rsid w:val="00A7341E"/>
    <w:rsid w:val="00BB1276"/>
    <w:rsid w:val="00B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0976"/>
  <w15:chartTrackingRefBased/>
  <w15:docId w15:val="{88959E45-FA5B-407F-B9CD-307DF696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2025-08-07T08:42:00Z</dcterms:created>
  <dcterms:modified xsi:type="dcterms:W3CDTF">2025-12-24T07:06:00Z</dcterms:modified>
</cp:coreProperties>
</file>