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CF77D" w14:textId="77777777" w:rsidR="00EA407F" w:rsidRPr="00D6022E" w:rsidRDefault="00EA407F" w:rsidP="00EA407F">
      <w:pPr>
        <w:pStyle w:val="31"/>
      </w:pPr>
      <w:bookmarkStart w:id="0" w:name="_Toc139468950"/>
      <w:bookmarkStart w:id="1" w:name="_Toc170122621"/>
      <w:bookmarkStart w:id="2" w:name="_Toc183472553"/>
      <w:bookmarkStart w:id="3" w:name="_Toc183631901"/>
      <w:bookmarkStart w:id="4" w:name="_Toc184587917"/>
      <w:bookmarkStart w:id="5" w:name="_Toc193214536"/>
      <w:bookmarkStart w:id="6" w:name="_Toc194867068"/>
      <w:bookmarkStart w:id="7" w:name="_Toc194867086"/>
      <w:r>
        <w:t xml:space="preserve">3.4.2 </w:t>
      </w:r>
      <w:r w:rsidRPr="00D6022E">
        <w:t>Требование к функциям (задачам), выполняемым системой</w:t>
      </w:r>
      <w:bookmarkEnd w:id="0"/>
      <w:bookmarkEnd w:id="1"/>
      <w:bookmarkEnd w:id="2"/>
      <w:bookmarkEnd w:id="3"/>
      <w:bookmarkEnd w:id="4"/>
      <w:bookmarkEnd w:id="5"/>
      <w:bookmarkEnd w:id="6"/>
    </w:p>
    <w:p w14:paraId="3F2F5844" w14:textId="77777777" w:rsidR="00EA407F" w:rsidRPr="00691F6D" w:rsidRDefault="00EA407F" w:rsidP="00EA407F">
      <w:pPr>
        <w:pStyle w:val="41"/>
      </w:pPr>
      <w:bookmarkStart w:id="8" w:name="_Toc170122622"/>
      <w:bookmarkStart w:id="9" w:name="_Toc183472554"/>
      <w:bookmarkStart w:id="10" w:name="_Toc183631902"/>
      <w:r>
        <w:t xml:space="preserve">3.4.2.1 </w:t>
      </w:r>
      <w:r w:rsidRPr="00691F6D">
        <w:t>Ввод/импорт и корректировка данных</w:t>
      </w:r>
      <w:bookmarkEnd w:id="8"/>
      <w:bookmarkEnd w:id="9"/>
      <w:bookmarkEnd w:id="10"/>
    </w:p>
    <w:p w14:paraId="165A0B3D" w14:textId="77777777" w:rsidR="00EA407F" w:rsidRPr="00D6022E" w:rsidRDefault="00EA407F" w:rsidP="00EA407F">
      <w:pPr>
        <w:ind w:firstLine="709"/>
      </w:pPr>
      <w:r w:rsidRPr="00D6022E">
        <w:t>В рамках реализации данного функционала система должна:</w:t>
      </w:r>
    </w:p>
    <w:p w14:paraId="176DD12B" w14:textId="77777777" w:rsidR="00EA407F" w:rsidRPr="00D6022E" w:rsidRDefault="00EA407F" w:rsidP="00EA407F">
      <w:pPr>
        <w:ind w:firstLine="709"/>
      </w:pPr>
      <w:r w:rsidRPr="00D6022E">
        <w:t>- поддерживать ввод различных типов данных (текстовые, числовые, даты, мультимедийные) и импорт данных из файлов формата электронных таблиц</w:t>
      </w:r>
      <w:r>
        <w:t xml:space="preserve"> </w:t>
      </w:r>
      <w:r w:rsidRPr="00FE687F">
        <w:t>.</w:t>
      </w:r>
      <w:r>
        <w:rPr>
          <w:lang w:val="en-US"/>
        </w:rPr>
        <w:t>odt</w:t>
      </w:r>
      <w:r w:rsidRPr="00FE687F">
        <w:t>,</w:t>
      </w:r>
      <w:r w:rsidRPr="00D6022E">
        <w:t xml:space="preserve"> .xls и .xlsx определенной формы;</w:t>
      </w:r>
    </w:p>
    <w:p w14:paraId="6AFE2653" w14:textId="77777777" w:rsidR="00EA407F" w:rsidRPr="00D6022E" w:rsidRDefault="00EA407F" w:rsidP="00EA407F">
      <w:pPr>
        <w:ind w:firstLine="709"/>
      </w:pPr>
      <w:r w:rsidRPr="00D6022E">
        <w:t>- предоставлять различные формы для ввода данных, адаптированные к различным типам данных (текстовые, числовые, даты</w:t>
      </w:r>
      <w:r>
        <w:t>, мультимедийные</w:t>
      </w:r>
      <w:r w:rsidRPr="00D6022E">
        <w:t>);</w:t>
      </w:r>
    </w:p>
    <w:p w14:paraId="331137D6" w14:textId="77777777" w:rsidR="00EA407F" w:rsidRPr="00D6022E" w:rsidRDefault="00EA407F" w:rsidP="00EA407F">
      <w:pPr>
        <w:ind w:firstLine="709"/>
      </w:pPr>
      <w:r w:rsidRPr="00D6022E">
        <w:t>- проверять введенные данные на корректность в момент ввода, включая проверку обязательных полей, форматов, диапазонов значений;</w:t>
      </w:r>
    </w:p>
    <w:p w14:paraId="3697E5FC" w14:textId="77777777" w:rsidR="00EA407F" w:rsidRPr="00D6022E" w:rsidRDefault="00EA407F" w:rsidP="00EA407F">
      <w:pPr>
        <w:ind w:firstLine="709"/>
      </w:pPr>
      <w:r w:rsidRPr="00D6022E">
        <w:t>- отображать при вводе некорректных данных сообщения об ошибках и предлагать варианты их исправления.</w:t>
      </w:r>
    </w:p>
    <w:p w14:paraId="7C5EB4D5" w14:textId="77777777" w:rsidR="00EA407F" w:rsidRPr="00D6022E" w:rsidRDefault="00EA407F" w:rsidP="00EA407F">
      <w:pPr>
        <w:ind w:firstLine="709"/>
      </w:pPr>
    </w:p>
    <w:p w14:paraId="584C49BC" w14:textId="77777777" w:rsidR="00EA407F" w:rsidRPr="00D6022E" w:rsidRDefault="00EA407F" w:rsidP="00EA407F">
      <w:pPr>
        <w:pStyle w:val="41"/>
      </w:pPr>
      <w:bookmarkStart w:id="11" w:name="_Toc170122623"/>
      <w:bookmarkStart w:id="12" w:name="_Toc183472555"/>
      <w:bookmarkStart w:id="13" w:name="_Toc183631903"/>
      <w:r>
        <w:t>3.</w:t>
      </w:r>
      <w:r w:rsidRPr="00691F6D">
        <w:t>4.2.2 Поиск</w:t>
      </w:r>
      <w:r w:rsidRPr="00D6022E">
        <w:t xml:space="preserve"> и фильтрация данных</w:t>
      </w:r>
      <w:bookmarkEnd w:id="11"/>
      <w:bookmarkEnd w:id="12"/>
      <w:bookmarkEnd w:id="13"/>
    </w:p>
    <w:p w14:paraId="01B5A2F8" w14:textId="77777777" w:rsidR="00EA407F" w:rsidRPr="00D6022E" w:rsidRDefault="00EA407F" w:rsidP="00EA407F">
      <w:pPr>
        <w:ind w:firstLine="709"/>
      </w:pPr>
      <w:r w:rsidRPr="00D6022E">
        <w:t>В рамках реализации данного функционала система должна:</w:t>
      </w:r>
    </w:p>
    <w:p w14:paraId="3039A643" w14:textId="77777777" w:rsidR="00EA407F" w:rsidRPr="00D6022E" w:rsidRDefault="00EA407F" w:rsidP="00EA407F">
      <w:pPr>
        <w:ind w:firstLine="709"/>
      </w:pPr>
      <w:r w:rsidRPr="00D6022E">
        <w:t>- обеспечивать возможности для быстрого поиска и фильтрации данных по различным параметрам;</w:t>
      </w:r>
    </w:p>
    <w:p w14:paraId="2EAC2B97" w14:textId="77777777" w:rsidR="00EA407F" w:rsidRPr="00D6022E" w:rsidRDefault="00EA407F" w:rsidP="00EA407F">
      <w:pPr>
        <w:ind w:firstLine="709"/>
      </w:pPr>
      <w:r w:rsidRPr="00D6022E">
        <w:t>- предоставлять возможность применения различных фильтров для вывода данных по заданным критериям (даты, категории, пользователи).</w:t>
      </w:r>
    </w:p>
    <w:p w14:paraId="1E1102C5" w14:textId="77777777" w:rsidR="00EA407F" w:rsidRPr="00D6022E" w:rsidRDefault="00EA407F" w:rsidP="00EA407F">
      <w:pPr>
        <w:ind w:firstLine="709"/>
      </w:pPr>
    </w:p>
    <w:p w14:paraId="0DA3FAEA" w14:textId="77777777" w:rsidR="00EA407F" w:rsidRPr="00D6022E" w:rsidRDefault="00EA407F" w:rsidP="00EA407F">
      <w:pPr>
        <w:pStyle w:val="41"/>
      </w:pPr>
      <w:bookmarkStart w:id="14" w:name="_Toc170122624"/>
      <w:bookmarkStart w:id="15" w:name="_Toc183472556"/>
      <w:bookmarkStart w:id="16" w:name="_Toc183631904"/>
      <w:r>
        <w:t xml:space="preserve">3.4.2.3 </w:t>
      </w:r>
      <w:r w:rsidRPr="00D6022E">
        <w:t>Расчеты и контроль сроков</w:t>
      </w:r>
      <w:bookmarkEnd w:id="14"/>
      <w:bookmarkEnd w:id="15"/>
      <w:bookmarkEnd w:id="16"/>
    </w:p>
    <w:p w14:paraId="66DD9116" w14:textId="77777777" w:rsidR="00EA407F" w:rsidRPr="00D6022E" w:rsidRDefault="00EA407F" w:rsidP="00EA407F">
      <w:pPr>
        <w:ind w:firstLine="709"/>
      </w:pPr>
      <w:r w:rsidRPr="00D6022E">
        <w:t>В рамках реализации данного функционала система должна:</w:t>
      </w:r>
    </w:p>
    <w:p w14:paraId="5D13EE07" w14:textId="77777777" w:rsidR="00EA407F" w:rsidRPr="00D6022E" w:rsidRDefault="00EA407F" w:rsidP="00EA407F">
      <w:pPr>
        <w:ind w:firstLine="709"/>
      </w:pPr>
      <w:r w:rsidRPr="00D6022E">
        <w:t>- автоматически рассчитывать срок окончания эксплуатации для каждого СИЗ на основе даты изготовления (в случаях, когда дата окончания хранения наступает раньше, чем дата окончания нормативного использования) или даты выдачи (в случаях, когда дата окончания нормативного использования наступает раньше, чем дата окончания хранения);</w:t>
      </w:r>
    </w:p>
    <w:p w14:paraId="609F781B" w14:textId="77777777" w:rsidR="00EA407F" w:rsidRPr="00D6022E" w:rsidRDefault="00EA407F" w:rsidP="00EA407F">
      <w:pPr>
        <w:ind w:firstLine="709"/>
      </w:pPr>
      <w:r w:rsidRPr="00D6022E">
        <w:t>- учитывать возможные исключения, такие как продление срока эксплуатации или досрочная замена СИЗ.</w:t>
      </w:r>
    </w:p>
    <w:p w14:paraId="60CF7D6C" w14:textId="77777777" w:rsidR="00EA407F" w:rsidRPr="00D6022E" w:rsidRDefault="00EA407F" w:rsidP="00EA407F">
      <w:pPr>
        <w:ind w:firstLine="709"/>
      </w:pPr>
    </w:p>
    <w:p w14:paraId="130B7B5E" w14:textId="77777777" w:rsidR="00EA407F" w:rsidRPr="00D6022E" w:rsidRDefault="00EA407F" w:rsidP="00EA407F">
      <w:pPr>
        <w:pStyle w:val="41"/>
      </w:pPr>
      <w:bookmarkStart w:id="17" w:name="_Toc170122625"/>
      <w:bookmarkStart w:id="18" w:name="_Toc183472557"/>
      <w:bookmarkStart w:id="19" w:name="_Toc183631905"/>
      <w:r>
        <w:t xml:space="preserve">3.4.2.4 </w:t>
      </w:r>
      <w:r w:rsidRPr="00D6022E">
        <w:t>Вывод и представление данных</w:t>
      </w:r>
      <w:bookmarkEnd w:id="17"/>
      <w:bookmarkEnd w:id="18"/>
      <w:bookmarkEnd w:id="19"/>
    </w:p>
    <w:p w14:paraId="3A88848A" w14:textId="77777777" w:rsidR="00EA407F" w:rsidRPr="00D6022E" w:rsidRDefault="00EA407F" w:rsidP="00EA407F">
      <w:pPr>
        <w:ind w:firstLine="709"/>
      </w:pPr>
      <w:r w:rsidRPr="00D6022E">
        <w:t>В рамках реализации данного функционала система должна:</w:t>
      </w:r>
    </w:p>
    <w:p w14:paraId="22516F3C" w14:textId="77777777" w:rsidR="00EA407F" w:rsidRPr="00D6022E" w:rsidRDefault="00EA407F" w:rsidP="00EA407F">
      <w:pPr>
        <w:ind w:firstLine="709"/>
      </w:pPr>
      <w:r w:rsidRPr="00D6022E">
        <w:t>- обеспечивать уведомление пользователей и ответственных лиц (начальника отдела, специалиста ПТО) о скором окончании срока эксплуатации СИЗ (за месяц, за полгода) при наступлении определенных событий, таких как истечение срока эксплуатации СИЗ, назначение выдачи нового СИЗ;</w:t>
      </w:r>
    </w:p>
    <w:p w14:paraId="2925271E" w14:textId="77777777" w:rsidR="00EA407F" w:rsidRPr="00D6022E" w:rsidRDefault="00EA407F" w:rsidP="00EA407F">
      <w:pPr>
        <w:ind w:firstLine="709"/>
      </w:pPr>
      <w:r w:rsidRPr="00D6022E">
        <w:t>- доставлять уведомления своевременно и с гарантией получения, с возможностью запроса подтверждения получения уведомления и отслеживания статуса доставки;</w:t>
      </w:r>
    </w:p>
    <w:p w14:paraId="115A66F8" w14:textId="77777777" w:rsidR="00EA407F" w:rsidRPr="00D6022E" w:rsidRDefault="00EA407F" w:rsidP="00EA407F">
      <w:pPr>
        <w:ind w:firstLine="709"/>
      </w:pPr>
      <w:r w:rsidRPr="00D6022E">
        <w:t>- обеспечивать вывод данных в различных форматах (табличный, графический, текстовый);</w:t>
      </w:r>
    </w:p>
    <w:p w14:paraId="542CECFE" w14:textId="77777777" w:rsidR="00EA407F" w:rsidRPr="00D6022E" w:rsidRDefault="00EA407F" w:rsidP="00EA407F">
      <w:pPr>
        <w:ind w:firstLine="709"/>
      </w:pPr>
      <w:r w:rsidRPr="00D6022E">
        <w:t>- содержать в выходных документах всю необходимую информацию в структурированной форме.</w:t>
      </w:r>
    </w:p>
    <w:p w14:paraId="5A8CAF41" w14:textId="77777777" w:rsidR="00EA407F" w:rsidRPr="00D6022E" w:rsidRDefault="00EA407F" w:rsidP="00EA407F">
      <w:pPr>
        <w:ind w:firstLine="709"/>
      </w:pPr>
    </w:p>
    <w:p w14:paraId="622C286D" w14:textId="77777777" w:rsidR="00EA407F" w:rsidRPr="00D6022E" w:rsidRDefault="00EA407F" w:rsidP="00EA407F">
      <w:pPr>
        <w:pStyle w:val="41"/>
      </w:pPr>
      <w:bookmarkStart w:id="20" w:name="_Toc170122626"/>
      <w:bookmarkStart w:id="21" w:name="_Toc183472558"/>
      <w:bookmarkStart w:id="22" w:name="_Toc183631906"/>
      <w:r>
        <w:t xml:space="preserve">3.4.2.5 </w:t>
      </w:r>
      <w:r w:rsidRPr="00D6022E">
        <w:t>Составление отчетности</w:t>
      </w:r>
      <w:bookmarkEnd w:id="20"/>
      <w:bookmarkEnd w:id="21"/>
      <w:bookmarkEnd w:id="22"/>
    </w:p>
    <w:p w14:paraId="5317D94E" w14:textId="77777777" w:rsidR="00EA407F" w:rsidRPr="00D6022E" w:rsidRDefault="00EA407F" w:rsidP="00EA407F">
      <w:pPr>
        <w:ind w:firstLine="709"/>
      </w:pPr>
      <w:r w:rsidRPr="00D6022E">
        <w:t>В рамках реализации данного функционала система должна:</w:t>
      </w:r>
    </w:p>
    <w:p w14:paraId="54F85AE7" w14:textId="77777777" w:rsidR="00EA407F" w:rsidRPr="00D6022E" w:rsidRDefault="00EA407F" w:rsidP="00EA407F">
      <w:pPr>
        <w:ind w:firstLine="709"/>
      </w:pPr>
      <w:r w:rsidRPr="00D6022E">
        <w:t>- генерировать отчеты по текущему состоянию СИЗ, срокам их эксплуатации и необходимости замены (ФИО ответственного за владение СИЗ лица, выданные СИЗ, сроки завершения нормативного использования) в установленном для каждого из документа виде.</w:t>
      </w:r>
    </w:p>
    <w:p w14:paraId="56C43A64" w14:textId="77777777" w:rsidR="00EA407F" w:rsidRPr="00D6022E" w:rsidRDefault="00EA407F" w:rsidP="00EA407F">
      <w:pPr>
        <w:ind w:firstLine="709"/>
      </w:pPr>
      <w:r w:rsidRPr="00D6022E">
        <w:t>- предоставлять поддержку создания и редактирования шаблонов для различных типов документов (отчеты, акты, накладные, договоры и т.д.).</w:t>
      </w:r>
    </w:p>
    <w:p w14:paraId="4100EC70" w14:textId="77777777" w:rsidR="00EA407F" w:rsidRPr="00D6022E" w:rsidRDefault="00EA407F" w:rsidP="00EA407F">
      <w:pPr>
        <w:ind w:firstLine="709"/>
      </w:pPr>
      <w:r w:rsidRPr="00D6022E">
        <w:t>- обеспечивать автоматическое заполнение шаблонов данными из системы, хранимых в системе.</w:t>
      </w:r>
    </w:p>
    <w:p w14:paraId="5B7B63EC" w14:textId="77777777" w:rsidR="00EA407F" w:rsidRPr="00D6022E" w:rsidRDefault="00EA407F" w:rsidP="00EA407F">
      <w:pPr>
        <w:ind w:firstLine="709"/>
      </w:pPr>
    </w:p>
    <w:p w14:paraId="27B52968" w14:textId="77777777" w:rsidR="00EA407F" w:rsidRPr="00D6022E" w:rsidRDefault="00EA407F" w:rsidP="00EA407F">
      <w:pPr>
        <w:pStyle w:val="41"/>
      </w:pPr>
      <w:bookmarkStart w:id="23" w:name="_Toc170122627"/>
      <w:bookmarkStart w:id="24" w:name="_Toc183472559"/>
      <w:bookmarkStart w:id="25" w:name="_Toc183631907"/>
      <w:r>
        <w:t xml:space="preserve">3.4.2.6 </w:t>
      </w:r>
      <w:r w:rsidRPr="00D6022E">
        <w:t>Авторизация и безопасность</w:t>
      </w:r>
      <w:bookmarkEnd w:id="23"/>
      <w:bookmarkEnd w:id="24"/>
      <w:bookmarkEnd w:id="25"/>
    </w:p>
    <w:p w14:paraId="6C0237FF" w14:textId="77777777" w:rsidR="00EA407F" w:rsidRPr="00D6022E" w:rsidRDefault="00EA407F" w:rsidP="00EA407F">
      <w:pPr>
        <w:ind w:firstLine="709"/>
      </w:pPr>
      <w:r w:rsidRPr="00D6022E">
        <w:t>В рамках реализации данного функционала система должна:</w:t>
      </w:r>
    </w:p>
    <w:p w14:paraId="2C2B1AD6" w14:textId="77777777" w:rsidR="00EA407F" w:rsidRPr="00D6022E" w:rsidRDefault="00EA407F" w:rsidP="00EA407F">
      <w:pPr>
        <w:ind w:firstLine="709"/>
      </w:pPr>
      <w:r w:rsidRPr="00D6022E">
        <w:t>- предоставлять возможность регистрации новых пользователей с указанием уникального имени пользователя, пароля и электронной почты;</w:t>
      </w:r>
    </w:p>
    <w:p w14:paraId="0CB15E7C" w14:textId="77777777" w:rsidR="00EA407F" w:rsidRPr="00D6022E" w:rsidRDefault="00EA407F" w:rsidP="00EA407F">
      <w:pPr>
        <w:ind w:firstLine="709"/>
      </w:pPr>
      <w:r w:rsidRPr="00D6022E">
        <w:t>- содержать проверку уникальности имени пользователя и электронной почты, хранение паролей в зашифрованном виде;</w:t>
      </w:r>
    </w:p>
    <w:p w14:paraId="0B826D41" w14:textId="77777777" w:rsidR="00EA407F" w:rsidRPr="00D6022E" w:rsidRDefault="00EA407F" w:rsidP="00EA407F">
      <w:pPr>
        <w:ind w:firstLine="709"/>
      </w:pPr>
      <w:r w:rsidRPr="00D6022E">
        <w:t>- производить отправку подтверждающего письма на электронную почту для завершения регистрации</w:t>
      </w:r>
      <w:r>
        <w:t>;</w:t>
      </w:r>
    </w:p>
    <w:p w14:paraId="25A5FE8D" w14:textId="77777777" w:rsidR="00EA407F" w:rsidRPr="00D6022E" w:rsidRDefault="00EA407F" w:rsidP="00EA407F">
      <w:pPr>
        <w:ind w:firstLine="709"/>
      </w:pPr>
      <w:r w:rsidRPr="00D6022E">
        <w:t>- ограничивать число неудачных попыток входа (предельным числом неудачных попыток входа является 5 попыток входа) для предотвращения атак типа "грубая сила"</w:t>
      </w:r>
      <w:r>
        <w:t>;</w:t>
      </w:r>
    </w:p>
    <w:p w14:paraId="6C2339F1" w14:textId="77777777" w:rsidR="00EA407F" w:rsidRPr="00D6022E" w:rsidRDefault="00EA407F" w:rsidP="00EA407F">
      <w:pPr>
        <w:ind w:firstLine="709"/>
      </w:pPr>
      <w:r w:rsidRPr="00D6022E">
        <w:t>- автоматически завершать неактивные сессии через определённый промежуток времени;</w:t>
      </w:r>
    </w:p>
    <w:p w14:paraId="1E72C0C6" w14:textId="77777777" w:rsidR="00EA407F" w:rsidRPr="00D6022E" w:rsidRDefault="00EA407F" w:rsidP="00EA407F">
      <w:pPr>
        <w:ind w:firstLine="709"/>
      </w:pPr>
      <w:r w:rsidRPr="00D6022E">
        <w:t>- иметь возможность выхода из системы с завершением текущей сессии</w:t>
      </w:r>
      <w:r>
        <w:t>;</w:t>
      </w:r>
    </w:p>
    <w:p w14:paraId="335A26E6" w14:textId="77777777" w:rsidR="00EA407F" w:rsidRPr="00D6022E" w:rsidRDefault="00EA407F" w:rsidP="00EA407F">
      <w:pPr>
        <w:ind w:firstLine="709"/>
      </w:pPr>
      <w:r w:rsidRPr="00D6022E">
        <w:t>- иметь возможность сброса пароля через форму на сайте с наличием проверки срока действия ссылки для сброса пароля;</w:t>
      </w:r>
    </w:p>
    <w:p w14:paraId="24931D86" w14:textId="77777777" w:rsidR="00EA407F" w:rsidRPr="00D6022E" w:rsidRDefault="00EA407F" w:rsidP="00EA407F">
      <w:pPr>
        <w:ind w:firstLine="709"/>
      </w:pPr>
      <w:r w:rsidRPr="00D6022E">
        <w:t>- поддерживать различные роли пользователей (администратор, редактор, обычный пользователь)</w:t>
      </w:r>
      <w:r>
        <w:t>;</w:t>
      </w:r>
    </w:p>
    <w:p w14:paraId="3AE05A99" w14:textId="77777777" w:rsidR="00EA407F" w:rsidRDefault="00EA407F" w:rsidP="00EA407F">
      <w:pPr>
        <w:ind w:firstLine="709"/>
      </w:pPr>
      <w:r w:rsidRPr="00D6022E">
        <w:t>- поддерживать настройку прав доступа к различным частям системы в зависимости от роли пользователя: обычному пользователю доступна только авторизация, выход из сессии и просмотр личной карточки учета выдачи СИЗ; редактору доступна авторизация, выход из сессии, создание, просмотр и редактирование хранящихся на сервере данных, а также использование функционала системы согласно ее назначению; администратору доступен весь существующий функционал системы, как необходимый для ее функционирования, так и для обеспечения функционирования.</w:t>
      </w:r>
    </w:p>
    <w:p w14:paraId="4C006CE8" w14:textId="77777777" w:rsidR="00EA407F" w:rsidRDefault="00EA407F" w:rsidP="00EA407F">
      <w:pPr>
        <w:ind w:firstLine="709"/>
      </w:pPr>
    </w:p>
    <w:p w14:paraId="475EEB81" w14:textId="77777777" w:rsidR="00EA407F" w:rsidRPr="00D6022E" w:rsidRDefault="00EA407F" w:rsidP="00EA407F">
      <w:pPr>
        <w:pStyle w:val="31"/>
      </w:pPr>
      <w:bookmarkStart w:id="26" w:name="_Toc139468951"/>
      <w:bookmarkStart w:id="27" w:name="_Toc170122628"/>
      <w:bookmarkStart w:id="28" w:name="_Toc183472560"/>
      <w:bookmarkStart w:id="29" w:name="_Toc183631908"/>
      <w:bookmarkStart w:id="30" w:name="_Toc184587918"/>
      <w:bookmarkStart w:id="31" w:name="_Toc193214537"/>
      <w:bookmarkStart w:id="32" w:name="_Toc194867069"/>
      <w:r>
        <w:t xml:space="preserve">3.4.3 </w:t>
      </w:r>
      <w:r w:rsidRPr="00D6022E">
        <w:t>Требования к видам обеспечения</w:t>
      </w:r>
      <w:bookmarkEnd w:id="26"/>
      <w:bookmarkEnd w:id="27"/>
      <w:bookmarkEnd w:id="28"/>
      <w:bookmarkEnd w:id="29"/>
      <w:bookmarkEnd w:id="30"/>
      <w:bookmarkEnd w:id="31"/>
      <w:bookmarkEnd w:id="32"/>
    </w:p>
    <w:p w14:paraId="1F7D8AEF" w14:textId="77777777" w:rsidR="00EA407F" w:rsidRPr="00D6022E" w:rsidRDefault="00EA407F" w:rsidP="00EA407F">
      <w:pPr>
        <w:pStyle w:val="41"/>
      </w:pPr>
      <w:bookmarkStart w:id="33" w:name="_Toc170122629"/>
      <w:bookmarkStart w:id="34" w:name="_Toc183472561"/>
      <w:bookmarkStart w:id="35" w:name="_Toc183631909"/>
      <w:r>
        <w:t xml:space="preserve">3.4.3.1 </w:t>
      </w:r>
      <w:r w:rsidRPr="00D6022E">
        <w:t>Математическое обеспечение</w:t>
      </w:r>
      <w:bookmarkEnd w:id="33"/>
      <w:bookmarkEnd w:id="34"/>
      <w:bookmarkEnd w:id="35"/>
    </w:p>
    <w:p w14:paraId="2E47A8D9" w14:textId="77777777" w:rsidR="00EA407F" w:rsidRDefault="00EA407F" w:rsidP="00EA407F">
      <w:pPr>
        <w:ind w:firstLine="706"/>
      </w:pPr>
      <w:r w:rsidRPr="008345CE">
        <w:t>Для реализации алгоритмов выполнения задач</w:t>
      </w:r>
      <w:r>
        <w:t xml:space="preserve"> разрабатываемой</w:t>
      </w:r>
      <w:r w:rsidRPr="008345CE">
        <w:t xml:space="preserve"> системы </w:t>
      </w:r>
      <w:r>
        <w:t xml:space="preserve">кроме базовых математических операций </w:t>
      </w:r>
      <w:r w:rsidRPr="008345CE">
        <w:t>могут применяться</w:t>
      </w:r>
      <w:r>
        <w:t xml:space="preserve"> статистические методы обработки данных, теория надежности.</w:t>
      </w:r>
    </w:p>
    <w:p w14:paraId="0E256540" w14:textId="77777777" w:rsidR="00EA407F" w:rsidRPr="00D6022E" w:rsidRDefault="00EA407F" w:rsidP="00EA407F">
      <w:pPr>
        <w:ind w:firstLine="706"/>
      </w:pPr>
    </w:p>
    <w:p w14:paraId="4BAA089D" w14:textId="77777777" w:rsidR="00EA407F" w:rsidRPr="00D6022E" w:rsidRDefault="00EA407F" w:rsidP="00EA407F">
      <w:pPr>
        <w:pStyle w:val="41"/>
      </w:pPr>
      <w:bookmarkStart w:id="36" w:name="_Toc170122630"/>
      <w:bookmarkStart w:id="37" w:name="_Toc183472562"/>
      <w:bookmarkStart w:id="38" w:name="_Toc183631910"/>
      <w:r>
        <w:t xml:space="preserve">3.4.3.2 </w:t>
      </w:r>
      <w:r w:rsidRPr="00D6022E">
        <w:t>Информационное обеспечение</w:t>
      </w:r>
      <w:bookmarkEnd w:id="36"/>
      <w:bookmarkEnd w:id="37"/>
      <w:bookmarkEnd w:id="38"/>
    </w:p>
    <w:p w14:paraId="551949FF" w14:textId="77777777" w:rsidR="00EA407F" w:rsidRPr="00D6022E" w:rsidRDefault="00EA407F" w:rsidP="00EA407F">
      <w:pPr>
        <w:ind w:firstLine="709"/>
      </w:pPr>
      <w:r w:rsidRPr="00D6022E">
        <w:t>Состав входных данных/документов:</w:t>
      </w:r>
    </w:p>
    <w:p w14:paraId="4638A91B" w14:textId="77777777" w:rsidR="00EA407F" w:rsidRPr="00D6022E" w:rsidRDefault="00EA407F" w:rsidP="00EA407F">
      <w:pPr>
        <w:ind w:firstLine="709"/>
      </w:pPr>
      <w:r w:rsidRPr="00D6022E">
        <w:t>1. </w:t>
      </w:r>
      <w:r>
        <w:t>Универсальный передаточный документ</w:t>
      </w:r>
      <w:r w:rsidRPr="00D6022E">
        <w:t>, включающий в себя описание вносимого в систему средства индивидуальной защиты, вносимый при помощи импорта файла электронных таблиц типа Excel (.xls, xlsx);</w:t>
      </w:r>
    </w:p>
    <w:p w14:paraId="06BC591D" w14:textId="77777777" w:rsidR="00EA407F" w:rsidRPr="00D6022E" w:rsidRDefault="00EA407F" w:rsidP="00EA407F">
      <w:pPr>
        <w:ind w:firstLine="709"/>
      </w:pPr>
      <w:r w:rsidRPr="00D6022E">
        <w:t>2. Данные о сроке изготовления и хранения, вносимые ответственным за данный процесс сотрудником, при помощи функционала ввода данных, в текстовой форме (числовой тип данных);</w:t>
      </w:r>
    </w:p>
    <w:p w14:paraId="02B35B05" w14:textId="77777777" w:rsidR="00EA407F" w:rsidRPr="00D6022E" w:rsidRDefault="00EA407F" w:rsidP="00EA407F">
      <w:pPr>
        <w:ind w:firstLine="709"/>
      </w:pPr>
      <w:r w:rsidRPr="00D6022E">
        <w:t>Состав выходных данных:</w:t>
      </w:r>
    </w:p>
    <w:p w14:paraId="35B78C1C" w14:textId="77777777" w:rsidR="00EA407F" w:rsidRPr="00D6022E" w:rsidRDefault="00EA407F" w:rsidP="00EA407F">
      <w:pPr>
        <w:ind w:firstLine="709"/>
      </w:pPr>
      <w:r w:rsidRPr="00D6022E">
        <w:t>1 Заявка на выдачу средств индивидуальной защиты;</w:t>
      </w:r>
    </w:p>
    <w:p w14:paraId="5D86D7FA" w14:textId="77777777" w:rsidR="00EA407F" w:rsidRPr="00D6022E" w:rsidRDefault="00EA407F" w:rsidP="00EA407F">
      <w:pPr>
        <w:ind w:firstLine="709"/>
      </w:pPr>
      <w:r w:rsidRPr="00D6022E">
        <w:t>2 Ведомость учета выдачи средств индивидуальной защиты;</w:t>
      </w:r>
    </w:p>
    <w:p w14:paraId="19187F71" w14:textId="77777777" w:rsidR="00EA407F" w:rsidRDefault="00EA407F" w:rsidP="00EA407F">
      <w:pPr>
        <w:ind w:firstLine="709"/>
      </w:pPr>
      <w:r w:rsidRPr="00D6022E">
        <w:t>3 Личная карточка учета выдачи средств индивидуальной защиты</w:t>
      </w:r>
      <w:r>
        <w:t>;</w:t>
      </w:r>
    </w:p>
    <w:p w14:paraId="5BDDE1EC" w14:textId="77777777" w:rsidR="00EA407F" w:rsidRDefault="00EA407F" w:rsidP="00EA407F">
      <w:pPr>
        <w:ind w:firstLine="709"/>
      </w:pPr>
      <w:r>
        <w:t>4 Акт списания средств индивидуальной защиты;</w:t>
      </w:r>
    </w:p>
    <w:p w14:paraId="6A310CB3" w14:textId="77777777" w:rsidR="00EA407F" w:rsidRDefault="00EA407F" w:rsidP="00EA407F">
      <w:pPr>
        <w:ind w:firstLine="709"/>
      </w:pPr>
      <w:r>
        <w:t>5 Акт приемки средств индивидуальной защиты.</w:t>
      </w:r>
    </w:p>
    <w:p w14:paraId="4F62C2B0" w14:textId="77777777" w:rsidR="000C7E85" w:rsidRPr="00D6022E" w:rsidRDefault="000C7E85" w:rsidP="00EA407F">
      <w:pPr>
        <w:ind w:firstLine="709"/>
      </w:pPr>
    </w:p>
    <w:p w14:paraId="4E1DEDE7" w14:textId="77777777" w:rsidR="00EA407F" w:rsidRPr="00D6022E" w:rsidRDefault="00EA407F" w:rsidP="000C7E85">
      <w:pPr>
        <w:pStyle w:val="31"/>
      </w:pPr>
      <w:bookmarkStart w:id="39" w:name="_Toc139468969"/>
      <w:bookmarkStart w:id="40" w:name="_Toc170122646"/>
      <w:bookmarkStart w:id="41" w:name="_Toc183472578"/>
      <w:bookmarkStart w:id="42" w:name="_Toc183631926"/>
      <w:r>
        <w:t xml:space="preserve">3.4.4.9 </w:t>
      </w:r>
      <w:r w:rsidRPr="00D6022E">
        <w:t>Требования по сохранности информации при авариях</w:t>
      </w:r>
      <w:bookmarkEnd w:id="39"/>
      <w:bookmarkEnd w:id="40"/>
      <w:bookmarkEnd w:id="41"/>
      <w:bookmarkEnd w:id="42"/>
    </w:p>
    <w:p w14:paraId="11BDBEB1" w14:textId="77777777" w:rsidR="00EA407F" w:rsidRDefault="00EA407F" w:rsidP="00EA407F">
      <w:pPr>
        <w:ind w:firstLine="709"/>
      </w:pPr>
      <w:r w:rsidRPr="00D6022E">
        <w:t xml:space="preserve">В системе должно быть предусмотрено резервное копирование данных, которое выполняется каждый определенный интервал времени (1 неделя, 1 месяц, 1 год). Система </w:t>
      </w:r>
      <w:r w:rsidRPr="00D6022E">
        <w:lastRenderedPageBreak/>
        <w:t>должна иметь возможность восстановления данных из резервной копии в случае аварийных ситуаций.</w:t>
      </w:r>
    </w:p>
    <w:p w14:paraId="5F7E1575" w14:textId="749BA2B4" w:rsidR="00EA407F" w:rsidRDefault="00EA407F" w:rsidP="00EA407F">
      <w:pPr>
        <w:ind w:firstLine="709"/>
      </w:pPr>
      <w:r w:rsidRPr="00D6022E">
        <w:t>Для разрабатываемой системы должны быть предусмотрены средства для организации резервного копирования хранилища данных системы (базы данных) с целью защиты данных от потери в случае сбоев.</w:t>
      </w:r>
    </w:p>
    <w:p w14:paraId="7368F1FA" w14:textId="77777777" w:rsidR="00EA407F" w:rsidRDefault="00EA407F" w:rsidP="00AB0504">
      <w:pPr>
        <w:pStyle w:val="23"/>
      </w:pPr>
    </w:p>
    <w:bookmarkEnd w:id="7"/>
    <w:p w14:paraId="6E7DDAD8" w14:textId="77777777" w:rsidR="004A18BA" w:rsidRDefault="004A18BA" w:rsidP="004A18BA">
      <w:pPr>
        <w:pStyle w:val="23"/>
      </w:pPr>
      <w:r>
        <w:t>4.2 Основные технические решения</w:t>
      </w:r>
    </w:p>
    <w:p w14:paraId="6D4178C4" w14:textId="77777777" w:rsidR="004A18BA" w:rsidRDefault="004A18BA" w:rsidP="004A18BA">
      <w:pPr>
        <w:pStyle w:val="31"/>
      </w:pPr>
      <w:bookmarkStart w:id="43" w:name="_Toc184587929"/>
      <w:bookmarkStart w:id="44" w:name="_Toc193214548"/>
      <w:bookmarkStart w:id="45" w:name="_Toc194867087"/>
      <w:r>
        <w:t>4.2.1 Р</w:t>
      </w:r>
      <w:r w:rsidRPr="00D37D19">
        <w:t>ешения по структуре системы, подсистем, средствам и способам связи для информационного обмена между компонентами системы, подсистем</w:t>
      </w:r>
      <w:bookmarkEnd w:id="43"/>
      <w:bookmarkEnd w:id="44"/>
      <w:bookmarkEnd w:id="45"/>
    </w:p>
    <w:p w14:paraId="03C2F16A" w14:textId="77777777" w:rsidR="004A18BA" w:rsidRPr="00D6022E" w:rsidRDefault="004A18BA" w:rsidP="004A18BA">
      <w:pPr>
        <w:ind w:firstLine="709"/>
      </w:pPr>
      <w:r w:rsidRPr="00D6022E">
        <w:t xml:space="preserve">Данная система </w:t>
      </w:r>
      <w:r>
        <w:t>имеет</w:t>
      </w:r>
      <w:r w:rsidRPr="00D6022E">
        <w:t xml:space="preserve"> следующи</w:t>
      </w:r>
      <w:r>
        <w:t>е</w:t>
      </w:r>
      <w:r w:rsidRPr="00D6022E">
        <w:t xml:space="preserve"> функциональны</w:t>
      </w:r>
      <w:r>
        <w:t>е</w:t>
      </w:r>
      <w:r w:rsidRPr="00D6022E">
        <w:t xml:space="preserve"> подсистем</w:t>
      </w:r>
      <w:r>
        <w:t>ы</w:t>
      </w:r>
      <w:r w:rsidRPr="00D6022E">
        <w:t>:</w:t>
      </w:r>
    </w:p>
    <w:p w14:paraId="68B42CDF" w14:textId="77777777" w:rsidR="004A18BA" w:rsidRPr="00D6022E" w:rsidRDefault="004A18BA" w:rsidP="004A18BA">
      <w:pPr>
        <w:ind w:firstLine="709"/>
      </w:pPr>
      <w:r w:rsidRPr="00D6022E">
        <w:t>- подсистема сбора данных, предназначенная для ввода и импорта данных из документации и смежных систем, приводящая полученные данные в пригодный для хранения и работы системы вид;</w:t>
      </w:r>
    </w:p>
    <w:p w14:paraId="632A5E25" w14:textId="77777777" w:rsidR="004A18BA" w:rsidRDefault="004A18BA" w:rsidP="004A18BA">
      <w:pPr>
        <w:ind w:firstLine="709"/>
      </w:pPr>
      <w:r w:rsidRPr="00D6022E">
        <w:t>- подсистема анализа и обработки данных, предназначенная для анализа и обработки хранящихся в системе данных о СИЗ, имеющихся в организации, визуализации полученных результатов.</w:t>
      </w:r>
    </w:p>
    <w:p w14:paraId="6B6AAA4C" w14:textId="77777777" w:rsidR="004A18BA" w:rsidRDefault="004A18BA" w:rsidP="004A18BA"/>
    <w:p w14:paraId="76142549" w14:textId="77777777" w:rsidR="004A18BA" w:rsidRDefault="004A18BA" w:rsidP="004A18BA">
      <w:pPr>
        <w:ind w:firstLine="709"/>
      </w:pPr>
      <w:r>
        <w:t>Подсистемы связаны между собой в соответствии с рисунком 4.1.</w:t>
      </w:r>
    </w:p>
    <w:p w14:paraId="7DE74F23" w14:textId="77777777" w:rsidR="004A18BA" w:rsidRDefault="004A18BA" w:rsidP="004A18BA">
      <w:pPr>
        <w:ind w:firstLine="709"/>
      </w:pPr>
    </w:p>
    <w:p w14:paraId="2DD3E807" w14:textId="77777777" w:rsidR="004A18BA" w:rsidRDefault="004A18BA" w:rsidP="004A18BA">
      <w:pPr>
        <w:jc w:val="center"/>
        <w:rPr>
          <w:sz w:val="20"/>
          <w:szCs w:val="20"/>
        </w:rPr>
      </w:pPr>
      <w:r>
        <w:rPr>
          <w:noProof/>
          <w:sz w:val="20"/>
          <w:szCs w:val="20"/>
        </w:rPr>
        <w:drawing>
          <wp:inline distT="0" distB="0" distL="0" distR="0" wp14:anchorId="3FB60B16" wp14:editId="45D40F40">
            <wp:extent cx="5920740" cy="2758043"/>
            <wp:effectExtent l="0" t="0" r="381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7">
                      <a:extLst>
                        <a:ext uri="{28A0092B-C50C-407E-A947-70E740481C1C}">
                          <a14:useLocalDpi xmlns:a14="http://schemas.microsoft.com/office/drawing/2010/main" val="0"/>
                        </a:ext>
                      </a:extLst>
                    </a:blip>
                    <a:stretch>
                      <a:fillRect/>
                    </a:stretch>
                  </pic:blipFill>
                  <pic:spPr>
                    <a:xfrm>
                      <a:off x="0" y="0"/>
                      <a:ext cx="5959217" cy="2775967"/>
                    </a:xfrm>
                    <a:prstGeom prst="rect">
                      <a:avLst/>
                    </a:prstGeom>
                  </pic:spPr>
                </pic:pic>
              </a:graphicData>
            </a:graphic>
          </wp:inline>
        </w:drawing>
      </w:r>
    </w:p>
    <w:p w14:paraId="35792731" w14:textId="77777777" w:rsidR="004A18BA" w:rsidRDefault="004A18BA" w:rsidP="004A18BA">
      <w:pPr>
        <w:jc w:val="center"/>
        <w:rPr>
          <w:sz w:val="20"/>
          <w:szCs w:val="20"/>
        </w:rPr>
      </w:pPr>
      <w:r w:rsidRPr="00A16F73">
        <w:rPr>
          <w:sz w:val="20"/>
          <w:szCs w:val="20"/>
        </w:rPr>
        <w:t>Рисунок</w:t>
      </w:r>
      <w:r>
        <w:rPr>
          <w:sz w:val="20"/>
          <w:szCs w:val="20"/>
        </w:rPr>
        <w:t xml:space="preserve"> 4.1 </w:t>
      </w:r>
      <w:r w:rsidRPr="00A16F73">
        <w:rPr>
          <w:sz w:val="20"/>
          <w:szCs w:val="20"/>
        </w:rPr>
        <w:t xml:space="preserve">– </w:t>
      </w:r>
      <w:r>
        <w:rPr>
          <w:sz w:val="20"/>
          <w:szCs w:val="20"/>
        </w:rPr>
        <w:t>Схема информационного взаимодействия подсистем</w:t>
      </w:r>
    </w:p>
    <w:p w14:paraId="03E143B1" w14:textId="77777777" w:rsidR="004A18BA" w:rsidRPr="00BA2875" w:rsidRDefault="004A18BA" w:rsidP="004A18BA">
      <w:pPr>
        <w:jc w:val="center"/>
        <w:rPr>
          <w:sz w:val="20"/>
          <w:szCs w:val="20"/>
        </w:rPr>
      </w:pPr>
    </w:p>
    <w:p w14:paraId="73EE9C50" w14:textId="77777777" w:rsidR="004A18BA" w:rsidRDefault="004A18BA" w:rsidP="004A18BA">
      <w:pPr>
        <w:ind w:firstLine="709"/>
      </w:pPr>
      <w:r w:rsidRPr="00D6022E">
        <w:t>Архитектура разрабатываемой системы представля</w:t>
      </w:r>
      <w:r>
        <w:t>ет</w:t>
      </w:r>
      <w:r w:rsidRPr="00D6022E">
        <w:t xml:space="preserve"> собой клиент-серверную архитектуру, позволяя программе-клиенту работать с данными, хранящимися на серверной стороне, через запросы к серверной части архитектуры. Базовые функции программы аналогично разделены между клиентом и сервером. Система поддержива</w:t>
      </w:r>
      <w:r>
        <w:t>ет</w:t>
      </w:r>
      <w:r w:rsidRPr="00D6022E">
        <w:t xml:space="preserve"> функционирование в многопользовательском режиме. Хранилище данных (база данных) </w:t>
      </w:r>
      <w:r>
        <w:t xml:space="preserve">позволяет производить </w:t>
      </w:r>
      <w:r w:rsidRPr="00D6022E">
        <w:t>развер</w:t>
      </w:r>
      <w:r>
        <w:t xml:space="preserve">тывание </w:t>
      </w:r>
      <w:r w:rsidRPr="00D6022E">
        <w:t>на сервере Заказчика, функционировать и обеспечивать перенос ключевой в рамках рассматриваемого процесса информации на резервный сервер Заказчика, в случае отказа основного сервера.</w:t>
      </w:r>
    </w:p>
    <w:p w14:paraId="23EFA00D" w14:textId="77777777" w:rsidR="004A18BA" w:rsidRPr="00D6022E" w:rsidRDefault="004A18BA" w:rsidP="004A18BA">
      <w:pPr>
        <w:ind w:firstLine="709"/>
      </w:pPr>
      <w:r w:rsidRPr="00D6022E">
        <w:t>Система позволя</w:t>
      </w:r>
      <w:r>
        <w:t>ет</w:t>
      </w:r>
      <w:r w:rsidRPr="00D6022E">
        <w:t xml:space="preserve"> производить как импорт данных (из файлов электронных таблиц типа .odt, .xls, .xlsx), так и экспорт данных (в файлы текстовых документов типа .doc, .docx, .pdf и электронных таблиц типа .odt, .xls, xlsx)</w:t>
      </w:r>
      <w:r>
        <w:t>.</w:t>
      </w:r>
    </w:p>
    <w:p w14:paraId="3ADBD748" w14:textId="77777777" w:rsidR="004A18BA" w:rsidRDefault="004A18BA" w:rsidP="004A18BA">
      <w:pPr>
        <w:ind w:firstLine="709"/>
      </w:pPr>
    </w:p>
    <w:p w14:paraId="1EDEC6B7" w14:textId="77777777" w:rsidR="004A18BA" w:rsidRDefault="004A18BA" w:rsidP="004A18BA">
      <w:pPr>
        <w:pStyle w:val="31"/>
      </w:pPr>
      <w:bookmarkStart w:id="46" w:name="_Toc184587930"/>
      <w:bookmarkStart w:id="47" w:name="_Toc193214549"/>
      <w:bookmarkStart w:id="48" w:name="_Toc194867088"/>
      <w:r>
        <w:lastRenderedPageBreak/>
        <w:t>4.2.2 Решения по взаимосвязям АС со смежными системами, обеспечению ее совместимости</w:t>
      </w:r>
      <w:bookmarkEnd w:id="46"/>
      <w:bookmarkEnd w:id="47"/>
      <w:bookmarkEnd w:id="48"/>
    </w:p>
    <w:p w14:paraId="637A20FC" w14:textId="77777777" w:rsidR="004A18BA" w:rsidRPr="00D6022E" w:rsidRDefault="004A18BA" w:rsidP="004A18BA">
      <w:pPr>
        <w:ind w:firstLine="709"/>
      </w:pPr>
      <w:r w:rsidRPr="00D6022E">
        <w:t xml:space="preserve">Разрабатываемая система </w:t>
      </w:r>
      <w:r>
        <w:t xml:space="preserve">обеспечивает </w:t>
      </w:r>
      <w:r w:rsidRPr="00D6022E">
        <w:t>взаимосвязь со смежными системами</w:t>
      </w:r>
      <w:r>
        <w:t xml:space="preserve"> (1С:Предприятие 8.3) при помощи встроенных функций импорта/экспорта данных</w:t>
      </w:r>
      <w:r w:rsidRPr="00D6022E">
        <w:t>. Взаимосвязь и совместимость разрабатываемой системы со смежными системами соответств</w:t>
      </w:r>
      <w:r>
        <w:t>ует предъявленным к функционированию</w:t>
      </w:r>
      <w:r w:rsidRPr="00D6022E">
        <w:t xml:space="preserve"> требованиям</w:t>
      </w:r>
      <w:r>
        <w:t>, а именно</w:t>
      </w:r>
      <w:r w:rsidRPr="00D6022E">
        <w:t>:</w:t>
      </w:r>
    </w:p>
    <w:p w14:paraId="5F5060D3" w14:textId="77777777" w:rsidR="004A18BA" w:rsidRPr="00D6022E" w:rsidRDefault="004A18BA" w:rsidP="004A18BA">
      <w:pPr>
        <w:ind w:firstLine="709"/>
      </w:pPr>
      <w:r w:rsidRPr="00D6022E">
        <w:t>- ввод разрабатываемой системы в эксплуатацию не влия</w:t>
      </w:r>
      <w:r>
        <w:t>ет</w:t>
      </w:r>
      <w:r w:rsidRPr="00D6022E">
        <w:t xml:space="preserve"> на смежные системы</w:t>
      </w:r>
      <w:r>
        <w:t xml:space="preserve"> и не</w:t>
      </w:r>
      <w:r w:rsidRPr="00D6022E">
        <w:t xml:space="preserve"> видоизменя</w:t>
      </w:r>
      <w:r>
        <w:t>ет</w:t>
      </w:r>
      <w:r w:rsidRPr="00D6022E">
        <w:t xml:space="preserve"> их или их функционал;</w:t>
      </w:r>
    </w:p>
    <w:p w14:paraId="299F7378" w14:textId="77777777" w:rsidR="004A18BA" w:rsidRPr="00D6022E" w:rsidRDefault="004A18BA" w:rsidP="004A18BA">
      <w:pPr>
        <w:ind w:firstLine="709"/>
      </w:pPr>
      <w:r w:rsidRPr="00D6022E">
        <w:t>- изменения, вносимые в разрабатываемую систему, не влия</w:t>
      </w:r>
      <w:r>
        <w:t>ют</w:t>
      </w:r>
      <w:r w:rsidRPr="00D6022E">
        <w:t xml:space="preserve"> на работу смежных систем, помимо случаев, предусмотренных самой разрабатываемой системой;</w:t>
      </w:r>
    </w:p>
    <w:p w14:paraId="651D7CE3" w14:textId="77777777" w:rsidR="004A18BA" w:rsidRDefault="004A18BA" w:rsidP="004A18BA">
      <w:pPr>
        <w:ind w:firstLine="709"/>
      </w:pPr>
    </w:p>
    <w:p w14:paraId="374CF671" w14:textId="77777777" w:rsidR="004A18BA" w:rsidRDefault="004A18BA" w:rsidP="004A18BA">
      <w:pPr>
        <w:pStyle w:val="31"/>
      </w:pPr>
      <w:bookmarkStart w:id="49" w:name="_Toc193214550"/>
      <w:bookmarkStart w:id="50" w:name="_Toc194867089"/>
      <w:bookmarkStart w:id="51" w:name="_Toc184587931"/>
      <w:r>
        <w:t>4.2.3 Состав функций, комплексов задач (задач), реализуемых системой</w:t>
      </w:r>
      <w:bookmarkEnd w:id="49"/>
      <w:bookmarkEnd w:id="50"/>
    </w:p>
    <w:p w14:paraId="1E972F0F" w14:textId="77777777" w:rsidR="004A18BA" w:rsidRPr="00652D69" w:rsidRDefault="004A18BA" w:rsidP="004A18BA">
      <w:pPr>
        <w:rPr>
          <w:b/>
          <w:bCs/>
        </w:rPr>
      </w:pPr>
      <w:r w:rsidRPr="00652D69">
        <w:rPr>
          <w:b/>
          <w:bCs/>
        </w:rPr>
        <w:t>(подсистемой)</w:t>
      </w:r>
      <w:bookmarkEnd w:id="51"/>
    </w:p>
    <w:p w14:paraId="28F51C68" w14:textId="77777777" w:rsidR="004A18BA" w:rsidRDefault="004A18BA" w:rsidP="004A18BA">
      <w:pPr>
        <w:ind w:firstLine="709"/>
      </w:pPr>
      <w:r>
        <w:t>Для определения полного состава функций и комплексов задач, реализуемых каждой из подсистем, произведем их декомпозицию в соответствии с рисунками 4.2-4.3.</w:t>
      </w:r>
    </w:p>
    <w:p w14:paraId="5E4F7FF8" w14:textId="77777777" w:rsidR="004A18BA" w:rsidRDefault="004A18BA" w:rsidP="004A18BA">
      <w:pPr>
        <w:ind w:firstLine="709"/>
      </w:pPr>
    </w:p>
    <w:p w14:paraId="2AED4428" w14:textId="77777777" w:rsidR="004A18BA" w:rsidRDefault="004A18BA" w:rsidP="004A18BA">
      <w:pPr>
        <w:jc w:val="center"/>
      </w:pPr>
      <w:r>
        <w:rPr>
          <w:noProof/>
        </w:rPr>
        <w:drawing>
          <wp:inline distT="0" distB="0" distL="0" distR="0" wp14:anchorId="7359F64B" wp14:editId="5D4A989A">
            <wp:extent cx="5772150" cy="35337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8">
                      <a:extLst>
                        <a:ext uri="{28A0092B-C50C-407E-A947-70E740481C1C}">
                          <a14:useLocalDpi xmlns:a14="http://schemas.microsoft.com/office/drawing/2010/main" val="0"/>
                        </a:ext>
                      </a:extLst>
                    </a:blip>
                    <a:stretch>
                      <a:fillRect/>
                    </a:stretch>
                  </pic:blipFill>
                  <pic:spPr>
                    <a:xfrm>
                      <a:off x="0" y="0"/>
                      <a:ext cx="5772150" cy="3533775"/>
                    </a:xfrm>
                    <a:prstGeom prst="rect">
                      <a:avLst/>
                    </a:prstGeom>
                  </pic:spPr>
                </pic:pic>
              </a:graphicData>
            </a:graphic>
          </wp:inline>
        </w:drawing>
      </w:r>
    </w:p>
    <w:p w14:paraId="6B5C7E0F" w14:textId="77777777" w:rsidR="004A18BA" w:rsidRPr="00245355" w:rsidRDefault="004A18BA" w:rsidP="004A18BA">
      <w:pPr>
        <w:jc w:val="center"/>
        <w:rPr>
          <w:sz w:val="20"/>
          <w:szCs w:val="20"/>
        </w:rPr>
      </w:pPr>
      <w:r w:rsidRPr="00A16F73">
        <w:rPr>
          <w:sz w:val="20"/>
          <w:szCs w:val="20"/>
        </w:rPr>
        <w:t>Рисунок</w:t>
      </w:r>
      <w:r>
        <w:rPr>
          <w:sz w:val="20"/>
          <w:szCs w:val="20"/>
        </w:rPr>
        <w:t xml:space="preserve"> 4.2 </w:t>
      </w:r>
      <w:r w:rsidRPr="00A16F73">
        <w:rPr>
          <w:sz w:val="20"/>
          <w:szCs w:val="20"/>
        </w:rPr>
        <w:t xml:space="preserve">– </w:t>
      </w:r>
      <w:r>
        <w:rPr>
          <w:sz w:val="20"/>
          <w:szCs w:val="20"/>
        </w:rPr>
        <w:t>Декомпозиция подсистемы сбора данных</w:t>
      </w:r>
    </w:p>
    <w:p w14:paraId="565CE2E2" w14:textId="77777777" w:rsidR="004A18BA" w:rsidRPr="00960F06" w:rsidRDefault="004A18BA" w:rsidP="004A18BA"/>
    <w:p w14:paraId="4478E56C" w14:textId="77777777" w:rsidR="004A18BA" w:rsidRDefault="004A18BA" w:rsidP="004A18BA">
      <w:pPr>
        <w:jc w:val="center"/>
      </w:pPr>
      <w:r>
        <w:rPr>
          <w:noProof/>
        </w:rPr>
        <w:lastRenderedPageBreak/>
        <w:drawing>
          <wp:inline distT="0" distB="0" distL="0" distR="0" wp14:anchorId="11CD2171" wp14:editId="0588A932">
            <wp:extent cx="5940425" cy="2970530"/>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9">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14:paraId="6D063A98" w14:textId="77777777" w:rsidR="004A18BA" w:rsidRDefault="004A18BA" w:rsidP="004A18BA">
      <w:pPr>
        <w:jc w:val="center"/>
        <w:rPr>
          <w:sz w:val="20"/>
          <w:szCs w:val="20"/>
        </w:rPr>
      </w:pPr>
      <w:r w:rsidRPr="00A16F73">
        <w:rPr>
          <w:sz w:val="20"/>
          <w:szCs w:val="20"/>
        </w:rPr>
        <w:t>Рисунок</w:t>
      </w:r>
      <w:r>
        <w:rPr>
          <w:sz w:val="20"/>
          <w:szCs w:val="20"/>
        </w:rPr>
        <w:t xml:space="preserve"> 4.3 </w:t>
      </w:r>
      <w:r w:rsidRPr="00A16F73">
        <w:rPr>
          <w:sz w:val="20"/>
          <w:szCs w:val="20"/>
        </w:rPr>
        <w:t xml:space="preserve">– </w:t>
      </w:r>
      <w:r>
        <w:rPr>
          <w:sz w:val="20"/>
          <w:szCs w:val="20"/>
        </w:rPr>
        <w:t>Декомпозиция подсистемы обработки и анализа данных</w:t>
      </w:r>
    </w:p>
    <w:p w14:paraId="2302DBAC" w14:textId="77777777" w:rsidR="004A18BA" w:rsidRDefault="004A18BA" w:rsidP="004A18BA">
      <w:pPr>
        <w:ind w:firstLine="709"/>
      </w:pPr>
    </w:p>
    <w:p w14:paraId="3FB2121A" w14:textId="77777777" w:rsidR="004A18BA" w:rsidRDefault="004A18BA" w:rsidP="004A18BA">
      <w:pPr>
        <w:ind w:firstLine="709"/>
      </w:pPr>
      <w:r>
        <w:t>Каждая подсистема решает свой определенный список задач, приведенный в таблице 4.1.</w:t>
      </w:r>
    </w:p>
    <w:p w14:paraId="2D6D4743" w14:textId="77777777" w:rsidR="004A18BA" w:rsidRDefault="004A18BA" w:rsidP="004A18BA">
      <w:pPr>
        <w:jc w:val="left"/>
      </w:pPr>
      <w:r>
        <w:br w:type="page"/>
      </w:r>
    </w:p>
    <w:p w14:paraId="5453AAAF" w14:textId="77777777" w:rsidR="004A18BA" w:rsidRDefault="004A18BA" w:rsidP="004A18BA">
      <w:pPr>
        <w:rPr>
          <w:sz w:val="20"/>
          <w:szCs w:val="20"/>
        </w:rPr>
      </w:pPr>
      <w:r>
        <w:rPr>
          <w:sz w:val="20"/>
          <w:szCs w:val="20"/>
        </w:rPr>
        <w:lastRenderedPageBreak/>
        <w:t>Таблица 4.1 – Задачи, решаемые подсистемами</w:t>
      </w:r>
    </w:p>
    <w:tbl>
      <w:tblPr>
        <w:tblStyle w:val="af2"/>
        <w:tblW w:w="0" w:type="auto"/>
        <w:tblLook w:val="04A0" w:firstRow="1" w:lastRow="0" w:firstColumn="1" w:lastColumn="0" w:noHBand="0" w:noVBand="1"/>
      </w:tblPr>
      <w:tblGrid>
        <w:gridCol w:w="1271"/>
        <w:gridCol w:w="1843"/>
        <w:gridCol w:w="6230"/>
      </w:tblGrid>
      <w:tr w:rsidR="004A18BA" w14:paraId="632F5B1C" w14:textId="77777777" w:rsidTr="000E7C14">
        <w:tc>
          <w:tcPr>
            <w:tcW w:w="1271" w:type="dxa"/>
            <w:vAlign w:val="center"/>
          </w:tcPr>
          <w:p w14:paraId="28C7D125" w14:textId="77777777" w:rsidR="004A18BA" w:rsidRDefault="004A18BA" w:rsidP="000E7C14">
            <w:pPr>
              <w:jc w:val="center"/>
            </w:pPr>
            <w:r>
              <w:t>Подсистема</w:t>
            </w:r>
          </w:p>
        </w:tc>
        <w:tc>
          <w:tcPr>
            <w:tcW w:w="1843" w:type="dxa"/>
          </w:tcPr>
          <w:p w14:paraId="14AF3C8E" w14:textId="77777777" w:rsidR="004A18BA" w:rsidRDefault="004A18BA" w:rsidP="000E7C14">
            <w:pPr>
              <w:jc w:val="center"/>
            </w:pPr>
            <w:r>
              <w:t>Функция</w:t>
            </w:r>
          </w:p>
        </w:tc>
        <w:tc>
          <w:tcPr>
            <w:tcW w:w="6231" w:type="dxa"/>
            <w:vAlign w:val="center"/>
          </w:tcPr>
          <w:p w14:paraId="21B2CB56" w14:textId="77777777" w:rsidR="004A18BA" w:rsidRPr="00F20966" w:rsidRDefault="004A18BA" w:rsidP="000E7C14">
            <w:pPr>
              <w:jc w:val="center"/>
            </w:pPr>
            <w:r>
              <w:t>Подфункция</w:t>
            </w:r>
          </w:p>
        </w:tc>
      </w:tr>
      <w:tr w:rsidR="004A18BA" w14:paraId="4AF441B0" w14:textId="77777777" w:rsidTr="000E7C14">
        <w:tc>
          <w:tcPr>
            <w:tcW w:w="1271" w:type="dxa"/>
            <w:vAlign w:val="center"/>
          </w:tcPr>
          <w:p w14:paraId="2AC73C35" w14:textId="77777777" w:rsidR="004A18BA" w:rsidRDefault="004A18BA" w:rsidP="000E7C14">
            <w:pPr>
              <w:jc w:val="center"/>
            </w:pPr>
            <w:r>
              <w:t>-</w:t>
            </w:r>
          </w:p>
        </w:tc>
        <w:tc>
          <w:tcPr>
            <w:tcW w:w="1843" w:type="dxa"/>
            <w:vAlign w:val="center"/>
          </w:tcPr>
          <w:p w14:paraId="385D7A79" w14:textId="77777777" w:rsidR="004A18BA" w:rsidRDefault="004A18BA" w:rsidP="000E7C14">
            <w:pPr>
              <w:jc w:val="center"/>
            </w:pPr>
            <w:r w:rsidRPr="00FA2773">
              <w:t>Авторизация и безопасность</w:t>
            </w:r>
          </w:p>
          <w:p w14:paraId="753036CA" w14:textId="77777777" w:rsidR="004A18BA" w:rsidRPr="00943F17" w:rsidRDefault="004A18BA" w:rsidP="000E7C14">
            <w:pPr>
              <w:jc w:val="center"/>
            </w:pPr>
            <w:r>
              <w:t>(</w:t>
            </w:r>
            <w:r>
              <w:rPr>
                <w:lang w:val="en-US"/>
              </w:rPr>
              <w:t>F</w:t>
            </w:r>
            <w:r w:rsidRPr="00943F17">
              <w:rPr>
                <w:vertAlign w:val="subscript"/>
              </w:rPr>
              <w:t>1</w:t>
            </w:r>
            <w:r w:rsidRPr="00943F17">
              <w:t>)</w:t>
            </w:r>
          </w:p>
        </w:tc>
        <w:tc>
          <w:tcPr>
            <w:tcW w:w="6231" w:type="dxa"/>
            <w:vAlign w:val="center"/>
          </w:tcPr>
          <w:p w14:paraId="55B2E47C" w14:textId="77777777" w:rsidR="004A18BA" w:rsidRPr="001E6B08" w:rsidRDefault="004A18BA" w:rsidP="000E7C14">
            <w:pPr>
              <w:rPr>
                <w:vertAlign w:val="subscript"/>
              </w:rPr>
            </w:pPr>
            <w:r>
              <w:rPr>
                <w:lang w:val="en-US"/>
              </w:rPr>
              <w:t>F</w:t>
            </w:r>
            <w:r w:rsidRPr="00F20966">
              <w:rPr>
                <w:vertAlign w:val="subscript"/>
              </w:rPr>
              <w:t>11</w:t>
            </w:r>
            <w:r>
              <w:rPr>
                <w:vertAlign w:val="subscript"/>
              </w:rPr>
              <w:t xml:space="preserve"> </w:t>
            </w:r>
            <w:r w:rsidRPr="001E6B08">
              <w:t>–</w:t>
            </w:r>
            <w:r>
              <w:rPr>
                <w:vertAlign w:val="subscript"/>
              </w:rPr>
              <w:t xml:space="preserve"> </w:t>
            </w:r>
            <w:r>
              <w:t>П</w:t>
            </w:r>
            <w:r w:rsidRPr="00F20966">
              <w:t>редоставл</w:t>
            </w:r>
            <w:r>
              <w:t>ение</w:t>
            </w:r>
            <w:r w:rsidRPr="00F20966">
              <w:t xml:space="preserve"> возможност</w:t>
            </w:r>
            <w:r>
              <w:t>и</w:t>
            </w:r>
            <w:r w:rsidRPr="00F20966">
              <w:t xml:space="preserve"> </w:t>
            </w:r>
            <w:r>
              <w:t>аутентификации</w:t>
            </w:r>
            <w:r w:rsidRPr="00F20966">
              <w:t xml:space="preserve"> пользователей с указанием уникального имени пользователя</w:t>
            </w:r>
            <w:r>
              <w:t xml:space="preserve"> и</w:t>
            </w:r>
            <w:r w:rsidRPr="00F20966">
              <w:t xml:space="preserve"> пароля </w:t>
            </w:r>
            <w:r>
              <w:t>с</w:t>
            </w:r>
            <w:r w:rsidRPr="00F20966">
              <w:t xml:space="preserve"> поддерж</w:t>
            </w:r>
            <w:r>
              <w:t>кой</w:t>
            </w:r>
            <w:r w:rsidRPr="00F20966">
              <w:t xml:space="preserve"> различны</w:t>
            </w:r>
            <w:r>
              <w:t>х</w:t>
            </w:r>
            <w:r w:rsidRPr="00F20966">
              <w:t xml:space="preserve"> рол</w:t>
            </w:r>
            <w:r>
              <w:t>ей</w:t>
            </w:r>
            <w:r w:rsidRPr="00F20966">
              <w:t xml:space="preserve"> пользователей</w:t>
            </w:r>
            <w:r>
              <w:t xml:space="preserve"> и соответствующих им</w:t>
            </w:r>
            <w:r w:rsidRPr="00F20966">
              <w:t xml:space="preserve"> прав доступа к различным частям системы</w:t>
            </w:r>
          </w:p>
        </w:tc>
      </w:tr>
      <w:tr w:rsidR="004A18BA" w14:paraId="66A8FDF1" w14:textId="77777777" w:rsidTr="000E7C14">
        <w:tc>
          <w:tcPr>
            <w:tcW w:w="1271" w:type="dxa"/>
            <w:vMerge w:val="restart"/>
            <w:vAlign w:val="center"/>
          </w:tcPr>
          <w:p w14:paraId="1788D235" w14:textId="77777777" w:rsidR="004A18BA" w:rsidRDefault="004A18BA" w:rsidP="000E7C14">
            <w:pPr>
              <w:jc w:val="center"/>
            </w:pPr>
            <w:r>
              <w:t>Сбора</w:t>
            </w:r>
          </w:p>
          <w:p w14:paraId="76F509DA" w14:textId="77777777" w:rsidR="004A18BA" w:rsidRPr="00F20966" w:rsidRDefault="004A18BA" w:rsidP="000E7C14">
            <w:pPr>
              <w:jc w:val="center"/>
            </w:pPr>
            <w:r>
              <w:t>данных</w:t>
            </w:r>
          </w:p>
        </w:tc>
        <w:tc>
          <w:tcPr>
            <w:tcW w:w="1843" w:type="dxa"/>
            <w:vMerge w:val="restart"/>
            <w:vAlign w:val="center"/>
          </w:tcPr>
          <w:p w14:paraId="3187DECA" w14:textId="77777777" w:rsidR="004A18BA" w:rsidRDefault="004A18BA" w:rsidP="000E7C14">
            <w:pPr>
              <w:jc w:val="center"/>
            </w:pPr>
            <w:r w:rsidRPr="00CF4D25">
              <w:t>Ввод/импорт и корректировка данных</w:t>
            </w:r>
          </w:p>
          <w:p w14:paraId="447AC91E" w14:textId="77777777" w:rsidR="004A18BA" w:rsidRDefault="004A18BA" w:rsidP="000E7C14">
            <w:pPr>
              <w:jc w:val="center"/>
            </w:pPr>
            <w:r>
              <w:t>(</w:t>
            </w:r>
            <w:r>
              <w:rPr>
                <w:lang w:val="en-US"/>
              </w:rPr>
              <w:t>F</w:t>
            </w:r>
            <w:r w:rsidRPr="00327691">
              <w:rPr>
                <w:vertAlign w:val="subscript"/>
              </w:rPr>
              <w:t>2</w:t>
            </w:r>
            <w:r w:rsidRPr="00943F17">
              <w:t>)</w:t>
            </w:r>
          </w:p>
        </w:tc>
        <w:tc>
          <w:tcPr>
            <w:tcW w:w="6231" w:type="dxa"/>
            <w:vAlign w:val="center"/>
          </w:tcPr>
          <w:p w14:paraId="358266A8" w14:textId="77777777" w:rsidR="004A18BA" w:rsidRPr="008B15F5" w:rsidRDefault="004A18BA" w:rsidP="000E7C14">
            <w:r>
              <w:rPr>
                <w:lang w:val="en-US"/>
              </w:rPr>
              <w:t>F</w:t>
            </w:r>
            <w:r>
              <w:rPr>
                <w:vertAlign w:val="subscript"/>
              </w:rPr>
              <w:t>2</w:t>
            </w:r>
            <w:r w:rsidRPr="00F20966">
              <w:rPr>
                <w:vertAlign w:val="subscript"/>
              </w:rPr>
              <w:t>1</w:t>
            </w:r>
            <w:r>
              <w:rPr>
                <w:vertAlign w:val="subscript"/>
              </w:rPr>
              <w:t xml:space="preserve"> </w:t>
            </w:r>
            <w:r w:rsidRPr="001E6B08">
              <w:t>–</w:t>
            </w:r>
            <w:r>
              <w:t xml:space="preserve"> В</w:t>
            </w:r>
            <w:r w:rsidRPr="00F52ED7">
              <w:t>вод различных типов данных (текстовые, числовые, даты, мультимедийные) и импорт данных из файлов формата электронных таблиц .odt, .xls и .xlsx определенной формы</w:t>
            </w:r>
          </w:p>
        </w:tc>
      </w:tr>
      <w:tr w:rsidR="004A18BA" w14:paraId="7EE582B6" w14:textId="77777777" w:rsidTr="000E7C14">
        <w:tc>
          <w:tcPr>
            <w:tcW w:w="1271" w:type="dxa"/>
            <w:vMerge/>
          </w:tcPr>
          <w:p w14:paraId="7C22E841" w14:textId="77777777" w:rsidR="004A18BA" w:rsidRPr="00F52ED7" w:rsidRDefault="004A18BA" w:rsidP="000E7C14"/>
        </w:tc>
        <w:tc>
          <w:tcPr>
            <w:tcW w:w="1843" w:type="dxa"/>
            <w:vMerge/>
            <w:vAlign w:val="center"/>
          </w:tcPr>
          <w:p w14:paraId="6235006B" w14:textId="77777777" w:rsidR="004A18BA" w:rsidRPr="00F52ED7" w:rsidRDefault="004A18BA" w:rsidP="000E7C14">
            <w:pPr>
              <w:jc w:val="center"/>
            </w:pPr>
          </w:p>
        </w:tc>
        <w:tc>
          <w:tcPr>
            <w:tcW w:w="6231" w:type="dxa"/>
            <w:vAlign w:val="center"/>
          </w:tcPr>
          <w:p w14:paraId="265DFDFC" w14:textId="77777777" w:rsidR="004A18BA" w:rsidRPr="008B15F5" w:rsidRDefault="004A18BA" w:rsidP="000E7C14">
            <w:r>
              <w:rPr>
                <w:lang w:val="en-US"/>
              </w:rPr>
              <w:t>F</w:t>
            </w:r>
            <w:r>
              <w:rPr>
                <w:vertAlign w:val="subscript"/>
              </w:rPr>
              <w:t xml:space="preserve">22 </w:t>
            </w:r>
            <w:r w:rsidRPr="001E6B08">
              <w:t>–</w:t>
            </w:r>
            <w:r>
              <w:t xml:space="preserve"> </w:t>
            </w:r>
            <w:r w:rsidRPr="00F52ED7">
              <w:t>Предоставление различных форм для ввода данных, адаптированных к различным типам данных (текстовые, числовые, даты, мультимедийные)</w:t>
            </w:r>
          </w:p>
        </w:tc>
      </w:tr>
      <w:tr w:rsidR="004A18BA" w14:paraId="02260B56" w14:textId="77777777" w:rsidTr="000E7C14">
        <w:tc>
          <w:tcPr>
            <w:tcW w:w="1271" w:type="dxa"/>
            <w:vMerge/>
          </w:tcPr>
          <w:p w14:paraId="45D47BF9" w14:textId="77777777" w:rsidR="004A18BA" w:rsidRPr="00F52ED7" w:rsidRDefault="004A18BA" w:rsidP="000E7C14"/>
        </w:tc>
        <w:tc>
          <w:tcPr>
            <w:tcW w:w="1843" w:type="dxa"/>
            <w:vMerge/>
          </w:tcPr>
          <w:p w14:paraId="03A4E30A" w14:textId="77777777" w:rsidR="004A18BA" w:rsidRDefault="004A18BA" w:rsidP="000E7C14"/>
        </w:tc>
        <w:tc>
          <w:tcPr>
            <w:tcW w:w="6231" w:type="dxa"/>
            <w:vAlign w:val="center"/>
          </w:tcPr>
          <w:p w14:paraId="67A6B977" w14:textId="77777777" w:rsidR="004A18BA" w:rsidRPr="008B15F5" w:rsidRDefault="004A18BA" w:rsidP="000E7C14">
            <w:r>
              <w:rPr>
                <w:lang w:val="en-US"/>
              </w:rPr>
              <w:t>F</w:t>
            </w:r>
            <w:r>
              <w:rPr>
                <w:vertAlign w:val="subscript"/>
              </w:rPr>
              <w:t xml:space="preserve">23 </w:t>
            </w:r>
            <w:r w:rsidRPr="001E6B08">
              <w:t>–</w:t>
            </w:r>
            <w:r>
              <w:t xml:space="preserve"> Проверка</w:t>
            </w:r>
            <w:r w:rsidRPr="00F52ED7">
              <w:t xml:space="preserve"> введенны</w:t>
            </w:r>
            <w:r>
              <w:t>х</w:t>
            </w:r>
            <w:r w:rsidRPr="00F52ED7">
              <w:t xml:space="preserve"> данны</w:t>
            </w:r>
            <w:r>
              <w:t>х</w:t>
            </w:r>
            <w:r w:rsidRPr="00F52ED7">
              <w:t xml:space="preserve"> на корректность в момент ввода, включая проверку обязательных полей, форматов, диапазонов значени</w:t>
            </w:r>
            <w:r>
              <w:t>й, а также отображение сообщений об ошибках в исправлениях в случаях ввода некорректных данных</w:t>
            </w:r>
          </w:p>
        </w:tc>
      </w:tr>
      <w:tr w:rsidR="004A18BA" w14:paraId="69687B87" w14:textId="77777777" w:rsidTr="000E7C14">
        <w:tc>
          <w:tcPr>
            <w:tcW w:w="1271" w:type="dxa"/>
            <w:vMerge w:val="restart"/>
            <w:vAlign w:val="center"/>
          </w:tcPr>
          <w:p w14:paraId="088D9473" w14:textId="77777777" w:rsidR="004A18BA" w:rsidRDefault="004A18BA" w:rsidP="000E7C14">
            <w:pPr>
              <w:jc w:val="center"/>
            </w:pPr>
            <w:r>
              <w:t>Обработки данных</w:t>
            </w:r>
          </w:p>
        </w:tc>
        <w:tc>
          <w:tcPr>
            <w:tcW w:w="1843" w:type="dxa"/>
            <w:vMerge w:val="restart"/>
            <w:vAlign w:val="center"/>
          </w:tcPr>
          <w:p w14:paraId="3A84A7B8" w14:textId="77777777" w:rsidR="004A18BA" w:rsidRDefault="004A18BA" w:rsidP="000E7C14">
            <w:pPr>
              <w:jc w:val="center"/>
            </w:pPr>
            <w:r w:rsidRPr="00295B67">
              <w:t xml:space="preserve">Расчеты и </w:t>
            </w:r>
          </w:p>
          <w:p w14:paraId="0E230133" w14:textId="77777777" w:rsidR="004A18BA" w:rsidRDefault="004A18BA" w:rsidP="000E7C14">
            <w:pPr>
              <w:jc w:val="center"/>
            </w:pPr>
            <w:r w:rsidRPr="00295B67">
              <w:t>контроль сроков</w:t>
            </w:r>
          </w:p>
          <w:p w14:paraId="6FF1B107" w14:textId="77777777" w:rsidR="004A18BA" w:rsidRPr="00295B67" w:rsidRDefault="004A18BA" w:rsidP="000E7C14">
            <w:pPr>
              <w:jc w:val="center"/>
            </w:pPr>
            <w:r w:rsidRPr="00295B67">
              <w:t>(</w:t>
            </w:r>
            <w:r>
              <w:t>F</w:t>
            </w:r>
            <w:r>
              <w:rPr>
                <w:vertAlign w:val="subscript"/>
              </w:rPr>
              <w:t>3</w:t>
            </w:r>
            <w:r w:rsidRPr="00295B67">
              <w:t>)</w:t>
            </w:r>
          </w:p>
        </w:tc>
        <w:tc>
          <w:tcPr>
            <w:tcW w:w="6231" w:type="dxa"/>
            <w:vAlign w:val="center"/>
          </w:tcPr>
          <w:p w14:paraId="26215FE4" w14:textId="77777777" w:rsidR="004A18BA" w:rsidRPr="008B15F5" w:rsidRDefault="004A18BA" w:rsidP="000E7C14">
            <w:r>
              <w:rPr>
                <w:lang w:val="en-US"/>
              </w:rPr>
              <w:t>F</w:t>
            </w:r>
            <w:r>
              <w:rPr>
                <w:vertAlign w:val="subscript"/>
              </w:rPr>
              <w:t xml:space="preserve">31 </w:t>
            </w:r>
            <w:r w:rsidRPr="001E6B08">
              <w:t>–</w:t>
            </w:r>
            <w:r>
              <w:t xml:space="preserve"> чтение данных из импортированных файлов и разделение СИЗ на категории по различным основаниям деления на категории</w:t>
            </w:r>
          </w:p>
        </w:tc>
      </w:tr>
      <w:tr w:rsidR="004A18BA" w14:paraId="5E589486" w14:textId="77777777" w:rsidTr="000E7C14">
        <w:tc>
          <w:tcPr>
            <w:tcW w:w="1271" w:type="dxa"/>
            <w:vMerge/>
            <w:vAlign w:val="center"/>
          </w:tcPr>
          <w:p w14:paraId="6857D1BE" w14:textId="77777777" w:rsidR="004A18BA" w:rsidRDefault="004A18BA" w:rsidP="000E7C14">
            <w:pPr>
              <w:jc w:val="center"/>
            </w:pPr>
          </w:p>
        </w:tc>
        <w:tc>
          <w:tcPr>
            <w:tcW w:w="1843" w:type="dxa"/>
            <w:vMerge/>
            <w:vAlign w:val="center"/>
          </w:tcPr>
          <w:p w14:paraId="0C164EDA" w14:textId="77777777" w:rsidR="004A18BA" w:rsidRPr="00295B67" w:rsidRDefault="004A18BA" w:rsidP="000E7C14">
            <w:pPr>
              <w:jc w:val="center"/>
            </w:pPr>
          </w:p>
        </w:tc>
        <w:tc>
          <w:tcPr>
            <w:tcW w:w="6231" w:type="dxa"/>
            <w:vAlign w:val="center"/>
          </w:tcPr>
          <w:p w14:paraId="4EDBB917" w14:textId="77777777" w:rsidR="004A18BA" w:rsidRPr="008A7194" w:rsidRDefault="004A18BA" w:rsidP="000E7C14">
            <w:r>
              <w:rPr>
                <w:lang w:val="en-US"/>
              </w:rPr>
              <w:t>F</w:t>
            </w:r>
            <w:r>
              <w:rPr>
                <w:vertAlign w:val="subscript"/>
              </w:rPr>
              <w:t xml:space="preserve">32 </w:t>
            </w:r>
            <w:r w:rsidRPr="001E6B08">
              <w:t>–</w:t>
            </w:r>
            <w:r>
              <w:t xml:space="preserve"> определение срока нормативного использования СИЗ по категориям СИЗ с учетом корректировок и даты истечения срока эксплуатации для каждого отдельного СИЗ</w:t>
            </w:r>
          </w:p>
        </w:tc>
      </w:tr>
      <w:tr w:rsidR="004A18BA" w14:paraId="1623E490" w14:textId="77777777" w:rsidTr="000E7C14">
        <w:tc>
          <w:tcPr>
            <w:tcW w:w="1271" w:type="dxa"/>
            <w:vMerge/>
            <w:vAlign w:val="center"/>
          </w:tcPr>
          <w:p w14:paraId="0746CB79" w14:textId="77777777" w:rsidR="004A18BA" w:rsidRDefault="004A18BA" w:rsidP="000E7C14">
            <w:pPr>
              <w:jc w:val="center"/>
            </w:pPr>
          </w:p>
        </w:tc>
        <w:tc>
          <w:tcPr>
            <w:tcW w:w="1843" w:type="dxa"/>
            <w:vAlign w:val="center"/>
          </w:tcPr>
          <w:p w14:paraId="41F89EEC" w14:textId="77777777" w:rsidR="004A18BA" w:rsidRDefault="004A18BA" w:rsidP="000E7C14">
            <w:pPr>
              <w:jc w:val="center"/>
            </w:pPr>
            <w:r w:rsidRPr="00B57AF9">
              <w:t>Поиск и</w:t>
            </w:r>
          </w:p>
          <w:p w14:paraId="79F5A5E3" w14:textId="77777777" w:rsidR="004A18BA" w:rsidRDefault="004A18BA" w:rsidP="000E7C14">
            <w:pPr>
              <w:jc w:val="center"/>
            </w:pPr>
            <w:r>
              <w:t>ф</w:t>
            </w:r>
            <w:r w:rsidRPr="00B57AF9">
              <w:t>ильтрация</w:t>
            </w:r>
          </w:p>
          <w:p w14:paraId="5FE9F3B8" w14:textId="77777777" w:rsidR="004A18BA" w:rsidRDefault="004A18BA" w:rsidP="000E7C14">
            <w:pPr>
              <w:jc w:val="center"/>
            </w:pPr>
            <w:r w:rsidRPr="00B57AF9">
              <w:t>данных</w:t>
            </w:r>
          </w:p>
          <w:p w14:paraId="2D37B63B" w14:textId="77777777" w:rsidR="004A18BA" w:rsidRPr="00295B67" w:rsidRDefault="004A18BA" w:rsidP="000E7C14">
            <w:pPr>
              <w:jc w:val="center"/>
            </w:pPr>
            <w:r w:rsidRPr="00B57AF9">
              <w:t>(</w:t>
            </w:r>
            <w:r>
              <w:rPr>
                <w:lang w:val="en-US"/>
              </w:rPr>
              <w:t>F</w:t>
            </w:r>
            <w:r>
              <w:rPr>
                <w:vertAlign w:val="subscript"/>
              </w:rPr>
              <w:t>4</w:t>
            </w:r>
            <w:r w:rsidRPr="00B57AF9">
              <w:t>)</w:t>
            </w:r>
          </w:p>
        </w:tc>
        <w:tc>
          <w:tcPr>
            <w:tcW w:w="6231" w:type="dxa"/>
            <w:vAlign w:val="center"/>
          </w:tcPr>
          <w:p w14:paraId="4D56CDD9" w14:textId="77777777" w:rsidR="004A18BA" w:rsidRPr="008A7194" w:rsidRDefault="004A18BA" w:rsidP="000E7C14">
            <w:r>
              <w:rPr>
                <w:lang w:val="en-US"/>
              </w:rPr>
              <w:t>F</w:t>
            </w:r>
            <w:r>
              <w:rPr>
                <w:vertAlign w:val="subscript"/>
              </w:rPr>
              <w:t xml:space="preserve">41 </w:t>
            </w:r>
            <w:r w:rsidRPr="001E6B08">
              <w:t>–</w:t>
            </w:r>
            <w:r>
              <w:t xml:space="preserve"> Б</w:t>
            </w:r>
            <w:r w:rsidRPr="00F52ED7">
              <w:t>ыстр</w:t>
            </w:r>
            <w:r>
              <w:t>ый</w:t>
            </w:r>
            <w:r w:rsidRPr="00F52ED7">
              <w:t xml:space="preserve"> поиск и фильтраци</w:t>
            </w:r>
            <w:r>
              <w:t xml:space="preserve">я </w:t>
            </w:r>
            <w:r w:rsidRPr="00F52ED7">
              <w:t>данных по различным параметрам</w:t>
            </w:r>
            <w:r>
              <w:t xml:space="preserve"> </w:t>
            </w:r>
          </w:p>
        </w:tc>
      </w:tr>
      <w:tr w:rsidR="004A18BA" w14:paraId="462842E3" w14:textId="77777777" w:rsidTr="000E7C14">
        <w:tc>
          <w:tcPr>
            <w:tcW w:w="1271" w:type="dxa"/>
            <w:vMerge/>
            <w:vAlign w:val="center"/>
          </w:tcPr>
          <w:p w14:paraId="7A041CE9" w14:textId="77777777" w:rsidR="004A18BA" w:rsidRDefault="004A18BA" w:rsidP="000E7C14">
            <w:pPr>
              <w:jc w:val="center"/>
            </w:pPr>
          </w:p>
        </w:tc>
        <w:tc>
          <w:tcPr>
            <w:tcW w:w="1843" w:type="dxa"/>
            <w:vAlign w:val="center"/>
          </w:tcPr>
          <w:p w14:paraId="0AD6041E" w14:textId="77777777" w:rsidR="004A18BA" w:rsidRDefault="004A18BA" w:rsidP="000E7C14">
            <w:pPr>
              <w:jc w:val="center"/>
            </w:pPr>
            <w:r w:rsidRPr="00327691">
              <w:t xml:space="preserve">Вывод и </w:t>
            </w:r>
          </w:p>
          <w:p w14:paraId="4F68B4E9" w14:textId="77777777" w:rsidR="004A18BA" w:rsidRDefault="004A18BA" w:rsidP="000E7C14">
            <w:pPr>
              <w:jc w:val="center"/>
            </w:pPr>
            <w:r w:rsidRPr="00327691">
              <w:t>представление данных</w:t>
            </w:r>
          </w:p>
          <w:p w14:paraId="7EF12974" w14:textId="77777777" w:rsidR="004A18BA" w:rsidRDefault="004A18BA" w:rsidP="000E7C14">
            <w:pPr>
              <w:jc w:val="center"/>
            </w:pPr>
            <w:r w:rsidRPr="00295B67">
              <w:t>(</w:t>
            </w:r>
            <w:r>
              <w:t>F</w:t>
            </w:r>
            <w:r>
              <w:rPr>
                <w:vertAlign w:val="subscript"/>
              </w:rPr>
              <w:t>5</w:t>
            </w:r>
            <w:r w:rsidRPr="00295B67">
              <w:t>)</w:t>
            </w:r>
          </w:p>
        </w:tc>
        <w:tc>
          <w:tcPr>
            <w:tcW w:w="6231" w:type="dxa"/>
            <w:vAlign w:val="center"/>
          </w:tcPr>
          <w:p w14:paraId="04D04D0B" w14:textId="77777777" w:rsidR="004A18BA" w:rsidRPr="008B15F5" w:rsidRDefault="004A18BA" w:rsidP="000E7C14">
            <w:r>
              <w:rPr>
                <w:lang w:val="en-US"/>
              </w:rPr>
              <w:t>F</w:t>
            </w:r>
            <w:r>
              <w:rPr>
                <w:vertAlign w:val="subscript"/>
              </w:rPr>
              <w:t xml:space="preserve">51 </w:t>
            </w:r>
            <w:r w:rsidRPr="001E6B08">
              <w:t>–</w:t>
            </w:r>
            <w:r>
              <w:t xml:space="preserve"> У</w:t>
            </w:r>
            <w:r w:rsidRPr="00F52ED7">
              <w:t>ведомление пользователей о скором окончании срока эксплуатации СИЗ (за месяц, за полгода) при наступлении определенных событий, таких как истечение срока эксплуатации СИЗ, назначение выдачи нового СИЗ</w:t>
            </w:r>
          </w:p>
        </w:tc>
      </w:tr>
      <w:tr w:rsidR="004A18BA" w14:paraId="0CC645F0" w14:textId="77777777" w:rsidTr="000E7C14">
        <w:tc>
          <w:tcPr>
            <w:tcW w:w="1271" w:type="dxa"/>
            <w:vMerge/>
            <w:vAlign w:val="center"/>
          </w:tcPr>
          <w:p w14:paraId="119AD888" w14:textId="77777777" w:rsidR="004A18BA" w:rsidRDefault="004A18BA" w:rsidP="000E7C14">
            <w:pPr>
              <w:jc w:val="center"/>
            </w:pPr>
          </w:p>
        </w:tc>
        <w:tc>
          <w:tcPr>
            <w:tcW w:w="1843" w:type="dxa"/>
            <w:vAlign w:val="center"/>
          </w:tcPr>
          <w:p w14:paraId="7C71999E" w14:textId="77777777" w:rsidR="004A18BA" w:rsidRDefault="004A18BA" w:rsidP="000E7C14">
            <w:pPr>
              <w:jc w:val="center"/>
            </w:pPr>
            <w:r w:rsidRPr="00327691">
              <w:t xml:space="preserve">Составление </w:t>
            </w:r>
          </w:p>
          <w:p w14:paraId="2D1F35CA" w14:textId="77777777" w:rsidR="004A18BA" w:rsidRDefault="004A18BA" w:rsidP="000E7C14">
            <w:pPr>
              <w:jc w:val="center"/>
            </w:pPr>
            <w:r w:rsidRPr="00327691">
              <w:t>отчетности</w:t>
            </w:r>
          </w:p>
          <w:p w14:paraId="215F55BC" w14:textId="77777777" w:rsidR="004A18BA" w:rsidRDefault="004A18BA" w:rsidP="000E7C14">
            <w:pPr>
              <w:jc w:val="center"/>
            </w:pPr>
            <w:r w:rsidRPr="00295B67">
              <w:t>(</w:t>
            </w:r>
            <w:r>
              <w:t>F</w:t>
            </w:r>
            <w:r>
              <w:rPr>
                <w:vertAlign w:val="subscript"/>
              </w:rPr>
              <w:t>6</w:t>
            </w:r>
            <w:r w:rsidRPr="00295B67">
              <w:t>)</w:t>
            </w:r>
          </w:p>
        </w:tc>
        <w:tc>
          <w:tcPr>
            <w:tcW w:w="6231" w:type="dxa"/>
            <w:vAlign w:val="center"/>
          </w:tcPr>
          <w:p w14:paraId="6168CE7C" w14:textId="77777777" w:rsidR="004A18BA" w:rsidRPr="008B15F5" w:rsidRDefault="004A18BA" w:rsidP="000E7C14">
            <w:r>
              <w:rPr>
                <w:lang w:val="en-US"/>
              </w:rPr>
              <w:t>F</w:t>
            </w:r>
            <w:r>
              <w:rPr>
                <w:vertAlign w:val="subscript"/>
              </w:rPr>
              <w:t xml:space="preserve">61 </w:t>
            </w:r>
            <w:r w:rsidRPr="001E6B08">
              <w:t>–</w:t>
            </w:r>
            <w:r>
              <w:t xml:space="preserve"> Генерация выходных документов </w:t>
            </w:r>
            <w:r w:rsidRPr="00F52ED7">
              <w:t>по текущему состоянию СИЗ, срокам их эксплуатации и необходимости замены (ФИО ответственного за владение СИЗ лица, выданные СИЗ, сроки завершения нормативного использования) в установленном для каждого из документа виде</w:t>
            </w:r>
          </w:p>
        </w:tc>
      </w:tr>
    </w:tbl>
    <w:p w14:paraId="2D75C854" w14:textId="77777777" w:rsidR="004A18BA" w:rsidRDefault="004A18BA" w:rsidP="004A18BA"/>
    <w:p w14:paraId="1A930494" w14:textId="77777777" w:rsidR="004A18BA" w:rsidRDefault="004A18BA" w:rsidP="004A18BA">
      <w:pPr>
        <w:pStyle w:val="23"/>
      </w:pPr>
      <w:bookmarkStart w:id="52" w:name="_Toc194867090"/>
      <w:r>
        <w:t>4.3 Описание проектных процедур</w:t>
      </w:r>
      <w:bookmarkEnd w:id="52"/>
    </w:p>
    <w:p w14:paraId="15234EE0" w14:textId="77777777" w:rsidR="004A18BA" w:rsidRDefault="004A18BA" w:rsidP="004A18BA">
      <w:pPr>
        <w:pStyle w:val="31"/>
      </w:pPr>
      <w:bookmarkStart w:id="53" w:name="_Toc193214552"/>
      <w:bookmarkStart w:id="54" w:name="_Toc194867091"/>
      <w:bookmarkStart w:id="55" w:name="_Toc184587933"/>
      <w:r>
        <w:t xml:space="preserve">4.3.1 Описание проектной процедуры </w:t>
      </w:r>
      <w:r>
        <w:rPr>
          <w:lang w:val="en-US"/>
        </w:rPr>
        <w:t>F</w:t>
      </w:r>
      <w:r w:rsidRPr="00CF4D25">
        <w:rPr>
          <w:vertAlign w:val="subscript"/>
        </w:rPr>
        <w:t>11</w:t>
      </w:r>
      <w:r w:rsidRPr="00CF4D25">
        <w:t xml:space="preserve"> – </w:t>
      </w:r>
      <w:r>
        <w:t>п</w:t>
      </w:r>
      <w:r w:rsidRPr="00FD4276">
        <w:t>редоставление возможности</w:t>
      </w:r>
      <w:bookmarkEnd w:id="53"/>
      <w:bookmarkEnd w:id="54"/>
    </w:p>
    <w:p w14:paraId="0695A831" w14:textId="77777777" w:rsidR="004A18BA" w:rsidRPr="00A37D9A" w:rsidRDefault="004A18BA" w:rsidP="004A18BA">
      <w:pPr>
        <w:rPr>
          <w:b/>
          <w:bCs/>
        </w:rPr>
      </w:pPr>
      <w:r w:rsidRPr="00A37D9A">
        <w:rPr>
          <w:b/>
          <w:bCs/>
        </w:rPr>
        <w:t>регистрации новых пользователей</w:t>
      </w:r>
      <w:bookmarkEnd w:id="55"/>
    </w:p>
    <w:p w14:paraId="366217D9" w14:textId="77777777" w:rsidR="004A18BA" w:rsidRPr="00BE759B" w:rsidRDefault="004A18BA" w:rsidP="004A18BA">
      <w:pPr>
        <w:ind w:firstLine="709"/>
      </w:pPr>
      <w:r w:rsidRPr="00BE759B">
        <w:t>Описание функции: проверка подлинности пользователя, входящего в систему, в целях обеспечения безопасности хранимых в ней данных.</w:t>
      </w:r>
    </w:p>
    <w:p w14:paraId="6C39B493" w14:textId="77777777" w:rsidR="004A18BA" w:rsidRPr="00BE759B" w:rsidRDefault="004A18BA" w:rsidP="004A18BA">
      <w:pPr>
        <w:ind w:firstLine="709"/>
      </w:pPr>
      <w:r w:rsidRPr="00BE759B">
        <w:t>Входные данные: имя пользователя (логин), пароль.</w:t>
      </w:r>
    </w:p>
    <w:p w14:paraId="7CD155F2" w14:textId="77777777" w:rsidR="004A18BA" w:rsidRPr="005F1434" w:rsidRDefault="004A18BA" w:rsidP="004A18BA">
      <w:pPr>
        <w:ind w:firstLine="709"/>
      </w:pPr>
      <w:r w:rsidRPr="00BE759B">
        <w:t>Вывод: сообщение об успешной/неуспешной авторизации.</w:t>
      </w:r>
    </w:p>
    <w:p w14:paraId="05DB3082" w14:textId="77777777" w:rsidR="004A18BA" w:rsidRDefault="004A18BA" w:rsidP="004A18BA">
      <w:pPr>
        <w:ind w:firstLine="709"/>
      </w:pPr>
      <w:r w:rsidRPr="00DD1A43">
        <w:t xml:space="preserve">На вход функции поступают данные пользователя: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1356"/>
      </w:tblGrid>
      <w:tr w:rsidR="004A18BA" w14:paraId="0BC46DE7" w14:textId="77777777" w:rsidTr="000E7C14">
        <w:tc>
          <w:tcPr>
            <w:tcW w:w="8188" w:type="dxa"/>
          </w:tcPr>
          <w:p w14:paraId="44E0ADFD" w14:textId="77777777" w:rsidR="004A18BA" w:rsidRPr="00D00F48" w:rsidRDefault="004A18BA" w:rsidP="000E7C14">
            <w:pPr>
              <w:ind w:firstLine="708"/>
              <w:jc w:val="center"/>
            </w:pPr>
            <m:oMathPara>
              <m:oMath>
                <m:r>
                  <m:rPr>
                    <m:nor/>
                  </m:rPr>
                  <w:rPr>
                    <w:rFonts w:eastAsiaTheme="minorEastAsia"/>
                    <w:lang w:val="en-US"/>
                  </w:rPr>
                  <m:t xml:space="preserve">User </m:t>
                </m:r>
                <m:r>
                  <m:rPr>
                    <m:nor/>
                  </m:rPr>
                  <w:rPr>
                    <w:rFonts w:eastAsiaTheme="minorEastAsia"/>
                  </w:rPr>
                  <m:t>=</m:t>
                </m:r>
                <m:r>
                  <m:rPr>
                    <m:nor/>
                  </m:rPr>
                  <w:rPr>
                    <w:rFonts w:eastAsiaTheme="minorEastAsia"/>
                    <w:lang w:val="en-US"/>
                  </w:rPr>
                  <m:t xml:space="preserve"> </m:t>
                </m:r>
                <m:d>
                  <m:dPr>
                    <m:begChr m:val="{"/>
                    <m:endChr m:val="}"/>
                    <m:ctrlPr>
                      <w:rPr>
                        <w:rFonts w:ascii="Cambria Math" w:eastAsiaTheme="minorEastAsia" w:hAnsi="Cambria Math"/>
                        <w:i/>
                      </w:rPr>
                    </m:ctrlPr>
                  </m:dPr>
                  <m:e>
                    <m:r>
                      <m:rPr>
                        <m:nor/>
                      </m:rPr>
                      <w:rPr>
                        <w:rFonts w:eastAsiaTheme="minorEastAsia"/>
                      </w:rPr>
                      <m:t>account</m:t>
                    </m:r>
                    <m:r>
                      <m:rPr>
                        <m:nor/>
                      </m:rPr>
                      <w:rPr>
                        <w:rFonts w:eastAsiaTheme="minorEastAsia"/>
                        <w:lang w:val="en-US"/>
                      </w:rPr>
                      <m:t>_</m:t>
                    </m:r>
                    <m:r>
                      <m:rPr>
                        <m:nor/>
                      </m:rPr>
                      <w:rPr>
                        <w:rFonts w:eastAsiaTheme="minorEastAsia"/>
                      </w:rPr>
                      <m:t>data,  role</m:t>
                    </m:r>
                  </m:e>
                </m:d>
                <m:r>
                  <w:rPr>
                    <w:rFonts w:ascii="Cambria Math" w:eastAsiaTheme="minorEastAsia" w:hAnsi="Cambria Math"/>
                  </w:rPr>
                  <m:t>,</m:t>
                </m:r>
              </m:oMath>
            </m:oMathPara>
          </w:p>
        </w:tc>
        <w:tc>
          <w:tcPr>
            <w:tcW w:w="1382" w:type="dxa"/>
          </w:tcPr>
          <w:p w14:paraId="7A7F96AD" w14:textId="77777777" w:rsidR="004A18BA" w:rsidRDefault="004A18BA" w:rsidP="000E7C14">
            <w:pPr>
              <w:jc w:val="right"/>
            </w:pPr>
            <w:r>
              <w:rPr>
                <w:rFonts w:eastAsiaTheme="minorEastAsia"/>
              </w:rPr>
              <w:t>(4</w:t>
            </w:r>
            <w:r>
              <w:rPr>
                <w:rFonts w:eastAsiaTheme="minorEastAsia"/>
                <w:lang w:val="en-US"/>
              </w:rPr>
              <w:t>.</w:t>
            </w:r>
            <w:r>
              <w:rPr>
                <w:rFonts w:eastAsiaTheme="minorEastAsia"/>
              </w:rPr>
              <w:t>1)</w:t>
            </w:r>
          </w:p>
        </w:tc>
      </w:tr>
    </w:tbl>
    <w:p w14:paraId="09B8DE8F" w14:textId="77777777" w:rsidR="004A18BA" w:rsidRDefault="004A18BA" w:rsidP="004A18BA">
      <w:pPr>
        <w:ind w:firstLine="709"/>
      </w:pPr>
      <w:r w:rsidRPr="00DD1A43">
        <w:t xml:space="preserve">где </w:t>
      </w:r>
      <w:r w:rsidRPr="00DD1A43">
        <w:rPr>
          <w:lang w:val="en-US"/>
        </w:rPr>
        <w:t>acc</w:t>
      </w:r>
      <w:r>
        <w:rPr>
          <w:lang w:val="en-US"/>
        </w:rPr>
        <w:t>ount</w:t>
      </w:r>
      <w:r w:rsidRPr="00DD1A43">
        <w:t>_</w:t>
      </w:r>
      <w:r w:rsidRPr="00DD1A43">
        <w:rPr>
          <w:lang w:val="en-US"/>
        </w:rPr>
        <w:t>data</w:t>
      </w:r>
      <w:r w:rsidRPr="00BC1481">
        <w:t xml:space="preserve"> </w:t>
      </w:r>
      <w:r w:rsidRPr="00DD1A43">
        <w:t>–</w:t>
      </w:r>
      <w:r w:rsidRPr="00BC1481">
        <w:t xml:space="preserve"> </w:t>
      </w:r>
      <w:r w:rsidRPr="00DD1A43">
        <w:t xml:space="preserve">данные аккаунта, вводимые пользователем: </w:t>
      </w:r>
    </w:p>
    <w:p w14:paraId="143ECACD" w14:textId="77777777" w:rsidR="004A18BA" w:rsidRDefault="004A18BA" w:rsidP="004A18BA">
      <w:pPr>
        <w:ind w:firstLine="709"/>
      </w:pPr>
      <w:r w:rsidRPr="00DD1A43">
        <w:rPr>
          <w:lang w:val="en-US"/>
        </w:rPr>
        <w:t>login</w:t>
      </w:r>
      <w:r w:rsidRPr="00BC1481">
        <w:t xml:space="preserve"> </w:t>
      </w:r>
      <w:r w:rsidRPr="00DD1A43">
        <w:t>–</w:t>
      </w:r>
      <w:r w:rsidRPr="00BC1481">
        <w:t xml:space="preserve"> </w:t>
      </w:r>
      <w:r w:rsidRPr="00DD1A43">
        <w:t xml:space="preserve">логин и </w:t>
      </w:r>
      <w:r w:rsidRPr="00DD1A43">
        <w:rPr>
          <w:lang w:val="en-US"/>
        </w:rPr>
        <w:t>password</w:t>
      </w:r>
      <w:r w:rsidRPr="00BC1481">
        <w:t xml:space="preserve"> </w:t>
      </w:r>
      <w:r w:rsidRPr="00DD1A43">
        <w:t>–</w:t>
      </w:r>
      <w:r w:rsidRPr="00BC1481">
        <w:t xml:space="preserve"> </w:t>
      </w:r>
      <w:r w:rsidRPr="00DD1A43">
        <w:t>пароль;</w:t>
      </w:r>
      <w:r w:rsidRPr="00BC1481">
        <w:t xml:space="preserve"> </w:t>
      </w:r>
    </w:p>
    <w:p w14:paraId="47F6CC73" w14:textId="77777777" w:rsidR="004A18BA" w:rsidRDefault="004A18BA" w:rsidP="004A18BA">
      <w:pPr>
        <w:ind w:firstLine="709"/>
      </w:pPr>
      <w:r w:rsidRPr="00DD1A43">
        <w:rPr>
          <w:lang w:val="en-US"/>
        </w:rPr>
        <w:t>role</w:t>
      </w:r>
      <w:r w:rsidRPr="00BC1481">
        <w:t xml:space="preserve"> </w:t>
      </w:r>
      <w:r w:rsidRPr="00DD1A43">
        <w:t>–</w:t>
      </w:r>
      <w:r w:rsidRPr="00BC1481">
        <w:t xml:space="preserve"> </w:t>
      </w:r>
      <w:r w:rsidRPr="00DD1A43">
        <w:t>уровень доступа (роль);</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1356"/>
      </w:tblGrid>
      <w:tr w:rsidR="004A18BA" w14:paraId="7037D54A" w14:textId="77777777" w:rsidTr="000E7C14">
        <w:tc>
          <w:tcPr>
            <w:tcW w:w="8188" w:type="dxa"/>
          </w:tcPr>
          <w:p w14:paraId="620E3789" w14:textId="77777777" w:rsidR="004A18BA" w:rsidRPr="00D00F48" w:rsidRDefault="004A18BA" w:rsidP="000E7C14">
            <w:pPr>
              <w:ind w:firstLine="708"/>
              <w:jc w:val="center"/>
            </w:pPr>
            <m:oMathPara>
              <m:oMath>
                <m:r>
                  <m:rPr>
                    <m:nor/>
                  </m:rPr>
                  <w:rPr>
                    <w:rFonts w:eastAsiaTheme="minorEastAsia"/>
                    <w:lang w:val="en-US"/>
                  </w:rPr>
                  <m:t xml:space="preserve">Role </m:t>
                </m:r>
                <m:r>
                  <m:rPr>
                    <m:nor/>
                  </m:rPr>
                  <w:rPr>
                    <w:rFonts w:eastAsiaTheme="minorEastAsia"/>
                  </w:rPr>
                  <m:t>=</m:t>
                </m:r>
                <m:r>
                  <m:rPr>
                    <m:nor/>
                  </m:rPr>
                  <w:rPr>
                    <w:rFonts w:eastAsiaTheme="minorEastAsia"/>
                    <w:lang w:val="en-US"/>
                  </w:rPr>
                  <m:t xml:space="preserve"> </m:t>
                </m:r>
                <m:d>
                  <m:dPr>
                    <m:begChr m:val="{"/>
                    <m:endChr m:val="}"/>
                    <m:ctrlPr>
                      <w:rPr>
                        <w:rFonts w:ascii="Cambria Math" w:eastAsiaTheme="minorEastAsia" w:hAnsi="Cambria Math"/>
                        <w:i/>
                      </w:rPr>
                    </m:ctrlPr>
                  </m:dPr>
                  <m:e>
                    <m:r>
                      <m:rPr>
                        <m:nor/>
                      </m:rPr>
                      <w:rPr>
                        <w:rFonts w:eastAsiaTheme="minorEastAsia"/>
                        <w:lang w:val="en-US"/>
                      </w:rPr>
                      <m:t>role_name</m:t>
                    </m:r>
                    <m:r>
                      <m:rPr>
                        <m:nor/>
                      </m:rPr>
                      <w:rPr>
                        <w:rFonts w:eastAsiaTheme="minorEastAsia"/>
                      </w:rPr>
                      <m:t xml:space="preserve">,  </m:t>
                    </m:r>
                    <m:r>
                      <m:rPr>
                        <m:nor/>
                      </m:rPr>
                      <w:rPr>
                        <w:rFonts w:eastAsiaTheme="minorEastAsia"/>
                        <w:lang w:val="en-US"/>
                      </w:rPr>
                      <m:t>access</m:t>
                    </m:r>
                  </m:e>
                </m:d>
                <m:r>
                  <m:rPr>
                    <m:nor/>
                  </m:rPr>
                  <w:rPr>
                    <w:rFonts w:eastAsiaTheme="minorEastAsia"/>
                  </w:rPr>
                  <m:t>,</m:t>
                </m:r>
              </m:oMath>
            </m:oMathPara>
          </w:p>
        </w:tc>
        <w:tc>
          <w:tcPr>
            <w:tcW w:w="1382" w:type="dxa"/>
          </w:tcPr>
          <w:p w14:paraId="567561DA" w14:textId="77777777" w:rsidR="004A18BA" w:rsidRDefault="004A18BA" w:rsidP="000E7C14">
            <w:pPr>
              <w:jc w:val="right"/>
            </w:pPr>
            <w:r>
              <w:rPr>
                <w:rFonts w:eastAsiaTheme="minorEastAsia"/>
              </w:rPr>
              <w:t>(4</w:t>
            </w:r>
            <w:r>
              <w:rPr>
                <w:rFonts w:eastAsiaTheme="minorEastAsia"/>
                <w:lang w:val="en-US"/>
              </w:rPr>
              <w:t>.2</w:t>
            </w:r>
            <w:r>
              <w:rPr>
                <w:rFonts w:eastAsiaTheme="minorEastAsia"/>
              </w:rPr>
              <w:t>)</w:t>
            </w:r>
          </w:p>
        </w:tc>
      </w:tr>
    </w:tbl>
    <w:p w14:paraId="28FE63B5" w14:textId="77777777" w:rsidR="004A18BA" w:rsidRDefault="004A18BA" w:rsidP="004A18BA">
      <w:pPr>
        <w:ind w:firstLine="709"/>
      </w:pPr>
      <w:r w:rsidRPr="00DD1A43">
        <w:t xml:space="preserve">где </w:t>
      </w:r>
      <w:r>
        <w:rPr>
          <w:lang w:val="en-US"/>
        </w:rPr>
        <w:t>role</w:t>
      </w:r>
      <w:r w:rsidRPr="00D00F48">
        <w:t>_</w:t>
      </w:r>
      <w:r>
        <w:rPr>
          <w:lang w:val="en-US"/>
        </w:rPr>
        <w:t>name</w:t>
      </w:r>
      <w:r w:rsidRPr="00BC1481">
        <w:t xml:space="preserve"> </w:t>
      </w:r>
      <w:r w:rsidRPr="00DD1A43">
        <w:t>–</w:t>
      </w:r>
      <w:r w:rsidRPr="00BC1481">
        <w:t xml:space="preserve"> </w:t>
      </w:r>
      <w:r>
        <w:t>название уровня доступа (роли)</w:t>
      </w:r>
      <w:r w:rsidRPr="00DD1A43">
        <w:t xml:space="preserve">; </w:t>
      </w:r>
    </w:p>
    <w:p w14:paraId="4243D8EA" w14:textId="77777777" w:rsidR="004A18BA" w:rsidRDefault="004A18BA" w:rsidP="004A18BA">
      <w:pPr>
        <w:ind w:firstLine="709"/>
      </w:pPr>
      <w:r w:rsidRPr="00DD1A43">
        <w:rPr>
          <w:lang w:val="en-US"/>
        </w:rPr>
        <w:t>access</w:t>
      </w:r>
      <w:r w:rsidRPr="00BC1481">
        <w:t xml:space="preserve"> </w:t>
      </w:r>
      <w:r w:rsidRPr="00DD1A43">
        <w:t>–</w:t>
      </w:r>
      <w:r w:rsidRPr="00BC1481">
        <w:t xml:space="preserve"> </w:t>
      </w:r>
      <w:r w:rsidRPr="00DD1A43">
        <w:t>уровень доступа –</w:t>
      </w:r>
      <w:r w:rsidRPr="00BC1481">
        <w:t xml:space="preserve"> </w:t>
      </w:r>
      <w:r w:rsidRPr="00DD1A43">
        <w:t>функции и действия</w:t>
      </w:r>
      <w:r>
        <w:t>,</w:t>
      </w:r>
      <w:r w:rsidRPr="00DD1A43">
        <w:t xml:space="preserve"> разрешенные данному пользователю.</w:t>
      </w:r>
    </w:p>
    <w:p w14:paraId="3FE571C2" w14:textId="77777777" w:rsidR="004A18BA" w:rsidRDefault="004A18BA" w:rsidP="004A18BA">
      <w:pPr>
        <w:ind w:firstLine="709"/>
      </w:pPr>
      <w:r w:rsidRPr="00DD1A43">
        <w:t>В</w:t>
      </w:r>
      <w:r w:rsidRPr="00BC1481">
        <w:t xml:space="preserve"> </w:t>
      </w:r>
      <w:r w:rsidRPr="00DD1A43">
        <w:t>данной</w:t>
      </w:r>
      <w:r w:rsidRPr="00BC1481">
        <w:t xml:space="preserve"> </w:t>
      </w:r>
      <w:r w:rsidRPr="00DD1A43">
        <w:t>подсистеме</w:t>
      </w:r>
      <w:r w:rsidRPr="00BC1481">
        <w:t xml:space="preserve"> </w:t>
      </w:r>
      <w:r w:rsidRPr="00DD1A43">
        <w:t xml:space="preserve">множество </w:t>
      </w:r>
      <w:r>
        <w:t>ролей</w:t>
      </w:r>
      <w:r w:rsidRPr="00DD1A43">
        <w:t>,</w:t>
      </w:r>
      <w:r>
        <w:t xml:space="preserve"> обладающих различными разрешенными функциями и действиями</w:t>
      </w:r>
      <w:r w:rsidRPr="00DD1A43">
        <w:t>, следующ</w:t>
      </w:r>
      <w:r>
        <w:t>е</w:t>
      </w:r>
      <w:r w:rsidRPr="00DD1A43">
        <w:t>е:</w:t>
      </w:r>
    </w:p>
    <w:p w14:paraId="6049F6C4" w14:textId="77777777" w:rsidR="004A18BA" w:rsidRPr="00D00F48" w:rsidRDefault="004A18BA" w:rsidP="004A18BA">
      <w:pPr>
        <w:ind w:firstLine="709"/>
      </w:pPr>
      <w:r>
        <w:rPr>
          <w:lang w:val="en-US"/>
        </w:rPr>
        <w:t>Guest</w:t>
      </w:r>
      <w:r w:rsidRPr="00D00F48">
        <w:t xml:space="preserve"> – </w:t>
      </w:r>
      <w:r>
        <w:t>пользователь, обладающий правами просмотра личной карточки учета выдачи СИЗ;</w:t>
      </w:r>
    </w:p>
    <w:p w14:paraId="108CAE7F" w14:textId="77777777" w:rsidR="004A18BA" w:rsidRDefault="004A18BA" w:rsidP="004A18BA">
      <w:pPr>
        <w:ind w:firstLine="709"/>
      </w:pPr>
      <w:r>
        <w:rPr>
          <w:lang w:val="en-US"/>
        </w:rPr>
        <w:lastRenderedPageBreak/>
        <w:t>Editor</w:t>
      </w:r>
      <w:r w:rsidRPr="00F95C7A">
        <w:t xml:space="preserve"> – </w:t>
      </w:r>
      <w:r>
        <w:t xml:space="preserve">редактор, обладающий правами по </w:t>
      </w:r>
      <w:r w:rsidRPr="00D6022E">
        <w:t>создани</w:t>
      </w:r>
      <w:r>
        <w:t>ю</w:t>
      </w:r>
      <w:r w:rsidRPr="00D6022E">
        <w:t>, просмотр</w:t>
      </w:r>
      <w:r>
        <w:t>у</w:t>
      </w:r>
      <w:r w:rsidRPr="00D6022E">
        <w:t xml:space="preserve"> и редактировани</w:t>
      </w:r>
      <w:r>
        <w:t>ю</w:t>
      </w:r>
      <w:r w:rsidRPr="00D6022E">
        <w:t xml:space="preserve"> хранящихся на сервере данных</w:t>
      </w:r>
      <w:r>
        <w:t>;</w:t>
      </w:r>
    </w:p>
    <w:p w14:paraId="000F0A31" w14:textId="77777777" w:rsidR="004A18BA" w:rsidRDefault="004A18BA" w:rsidP="004A18BA">
      <w:pPr>
        <w:ind w:firstLine="709"/>
      </w:pPr>
      <w:r>
        <w:rPr>
          <w:lang w:val="en-US"/>
        </w:rPr>
        <w:t>Admin</w:t>
      </w:r>
      <w:r w:rsidRPr="00F95C7A">
        <w:t xml:space="preserve"> </w:t>
      </w:r>
      <w:r>
        <w:t>–</w:t>
      </w:r>
      <w:r w:rsidRPr="00F95C7A">
        <w:t xml:space="preserve"> </w:t>
      </w:r>
      <w:r>
        <w:t xml:space="preserve">администратор, обладающий правами </w:t>
      </w:r>
      <w:r w:rsidRPr="00D6022E">
        <w:t>досту</w:t>
      </w:r>
      <w:r>
        <w:t>па ко</w:t>
      </w:r>
      <w:r w:rsidRPr="00D6022E">
        <w:t xml:space="preserve"> в</w:t>
      </w:r>
      <w:r>
        <w:t>сему</w:t>
      </w:r>
      <w:r w:rsidRPr="00D6022E">
        <w:t xml:space="preserve"> существующ</w:t>
      </w:r>
      <w:r>
        <w:t>ему</w:t>
      </w:r>
      <w:r w:rsidRPr="00D6022E">
        <w:t xml:space="preserve"> функционал</w:t>
      </w:r>
      <w:r>
        <w:t>у</w:t>
      </w:r>
      <w:r w:rsidRPr="00D6022E">
        <w:t xml:space="preserve"> системы, </w:t>
      </w:r>
      <w:r>
        <w:t xml:space="preserve">в том числе тому, что </w:t>
      </w:r>
      <w:r w:rsidRPr="00D6022E">
        <w:t>обеспеч</w:t>
      </w:r>
      <w:r>
        <w:t>ивает</w:t>
      </w:r>
      <w:r w:rsidRPr="00D6022E">
        <w:t xml:space="preserve"> функционировани</w:t>
      </w:r>
      <w:r>
        <w:t>е системы</w:t>
      </w:r>
      <w:r w:rsidRPr="00D6022E">
        <w:t>.</w:t>
      </w:r>
    </w:p>
    <w:p w14:paraId="5C06BB49" w14:textId="77777777" w:rsidR="004A18BA" w:rsidRDefault="004A18BA" w:rsidP="004A18BA">
      <w:pPr>
        <w:ind w:firstLine="709"/>
      </w:pPr>
    </w:p>
    <w:p w14:paraId="094BD649" w14:textId="77777777" w:rsidR="004A18BA" w:rsidRDefault="004A18BA" w:rsidP="004A18BA">
      <w:pPr>
        <w:pStyle w:val="31"/>
      </w:pPr>
      <w:bookmarkStart w:id="56" w:name="_Toc184587934"/>
      <w:bookmarkStart w:id="57" w:name="_Toc193214553"/>
      <w:bookmarkStart w:id="58" w:name="_Toc194867092"/>
      <w:r>
        <w:t xml:space="preserve">4.3.2 Описание проектной процедуры </w:t>
      </w:r>
      <w:r w:rsidRPr="0004186B">
        <w:rPr>
          <w:lang w:val="en-US"/>
        </w:rPr>
        <w:t>F</w:t>
      </w:r>
      <w:r w:rsidRPr="0004186B">
        <w:rPr>
          <w:vertAlign w:val="subscript"/>
        </w:rPr>
        <w:t xml:space="preserve">21 </w:t>
      </w:r>
      <w:r w:rsidRPr="0004186B">
        <w:t xml:space="preserve">– </w:t>
      </w:r>
      <w:r>
        <w:t>в</w:t>
      </w:r>
      <w:r w:rsidRPr="0004186B">
        <w:t>вод различных типов данных</w:t>
      </w:r>
      <w:bookmarkEnd w:id="56"/>
      <w:bookmarkEnd w:id="57"/>
      <w:bookmarkEnd w:id="58"/>
    </w:p>
    <w:p w14:paraId="3D686BD0" w14:textId="77777777" w:rsidR="004A18BA" w:rsidRDefault="004A18BA" w:rsidP="004A18BA">
      <w:pPr>
        <w:ind w:firstLine="709"/>
      </w:pPr>
      <w:r w:rsidRPr="004C3751">
        <w:t>Описание функции: предоставление пользователю возможности ввода текстовых, числовых и мультимедийных данных, необходимых для выполнения задач.</w:t>
      </w:r>
    </w:p>
    <w:p w14:paraId="69FCD45D" w14:textId="77777777" w:rsidR="004A18BA" w:rsidRDefault="004A18BA" w:rsidP="004A18BA">
      <w:pPr>
        <w:ind w:firstLine="709"/>
      </w:pPr>
      <w:r w:rsidRPr="004C3751">
        <w:t>Входные данные: текстовые данные, числовые значения, изображения или файлы.</w:t>
      </w:r>
    </w:p>
    <w:p w14:paraId="236BF0C5" w14:textId="77777777" w:rsidR="004A18BA" w:rsidRDefault="004A18BA" w:rsidP="004A18BA">
      <w:pPr>
        <w:ind w:firstLine="709"/>
      </w:pPr>
      <w:r w:rsidRPr="004C3751">
        <w:t>Вывод: подтверждение успешного ввода данны</w:t>
      </w:r>
      <w:r>
        <w:t>х</w:t>
      </w:r>
      <w:r w:rsidRPr="004C3751">
        <w:t>.</w:t>
      </w:r>
    </w:p>
    <w:p w14:paraId="7F006824" w14:textId="77777777" w:rsidR="004A18BA" w:rsidRDefault="004A18BA" w:rsidP="004A18BA">
      <w:pPr>
        <w:ind w:firstLine="709"/>
      </w:pPr>
      <w:r>
        <w:t>Дополнительное описание процедуры не требуется в связи с использованием стандартного менеджера форм 1С:Предприятие.</w:t>
      </w:r>
    </w:p>
    <w:p w14:paraId="4DA81E38" w14:textId="77777777" w:rsidR="004A18BA" w:rsidRDefault="004A18BA" w:rsidP="004A18BA">
      <w:pPr>
        <w:ind w:firstLine="709"/>
      </w:pPr>
    </w:p>
    <w:p w14:paraId="459C2EF9" w14:textId="77777777" w:rsidR="004A18BA" w:rsidRDefault="004A18BA" w:rsidP="004A18BA">
      <w:pPr>
        <w:pStyle w:val="31"/>
      </w:pPr>
      <w:bookmarkStart w:id="59" w:name="_Toc184587935"/>
      <w:bookmarkStart w:id="60" w:name="_Toc193214554"/>
      <w:bookmarkStart w:id="61" w:name="_Toc194867093"/>
      <w:r>
        <w:t xml:space="preserve">4.3.3 Описание проектной процедуры </w:t>
      </w:r>
      <w:r w:rsidRPr="005E4B4A">
        <w:rPr>
          <w:lang w:val="en-US"/>
        </w:rPr>
        <w:t>F</w:t>
      </w:r>
      <w:r w:rsidRPr="005E4B4A">
        <w:rPr>
          <w:vertAlign w:val="subscript"/>
        </w:rPr>
        <w:t xml:space="preserve">22 </w:t>
      </w:r>
      <w:r w:rsidRPr="005E4B4A">
        <w:t xml:space="preserve">– </w:t>
      </w:r>
      <w:r>
        <w:t>п</w:t>
      </w:r>
      <w:r w:rsidRPr="005E4B4A">
        <w:t>редоставление различных форм для ввода данных</w:t>
      </w:r>
      <w:bookmarkEnd w:id="59"/>
      <w:bookmarkEnd w:id="60"/>
      <w:bookmarkEnd w:id="61"/>
    </w:p>
    <w:p w14:paraId="13C2DE20" w14:textId="77777777" w:rsidR="004A18BA" w:rsidRDefault="004A18BA" w:rsidP="004A18BA">
      <w:pPr>
        <w:ind w:firstLine="709"/>
      </w:pPr>
      <w:r w:rsidRPr="004848C9">
        <w:t>Описание функции: предоставление пользователю шаблонов и форм для структурированного ввода данных, упрощающих их обработку.</w:t>
      </w:r>
    </w:p>
    <w:p w14:paraId="35D03908" w14:textId="77777777" w:rsidR="004A18BA" w:rsidRDefault="004A18BA" w:rsidP="004A18BA">
      <w:pPr>
        <w:ind w:firstLine="709"/>
      </w:pPr>
      <w:r w:rsidRPr="004848C9">
        <w:t>Входные данные: доступные шаблоны для ввода данных.</w:t>
      </w:r>
    </w:p>
    <w:p w14:paraId="1028C5B8" w14:textId="77777777" w:rsidR="004A18BA" w:rsidRDefault="004A18BA" w:rsidP="004A18BA">
      <w:pPr>
        <w:ind w:firstLine="709"/>
      </w:pPr>
      <w:r w:rsidRPr="004848C9">
        <w:t>Вывод: сохраненные данные в структурированной форме</w:t>
      </w:r>
      <w:r>
        <w:t xml:space="preserve"> и подтверждение успешного ввода данных</w:t>
      </w:r>
      <w:r w:rsidRPr="004848C9">
        <w:t>.</w:t>
      </w:r>
    </w:p>
    <w:p w14:paraId="0735E735" w14:textId="77777777" w:rsidR="004A18BA" w:rsidRDefault="004A18BA" w:rsidP="004A18BA">
      <w:pPr>
        <w:ind w:firstLine="709"/>
      </w:pPr>
      <w:r>
        <w:t>Дополнительное описание процедуры не требуется в связи с использованием стандартного менеджера форм 1С:Предприятие.</w:t>
      </w:r>
    </w:p>
    <w:p w14:paraId="39F39B0B" w14:textId="77777777" w:rsidR="004A18BA" w:rsidRDefault="004A18BA" w:rsidP="004A18BA">
      <w:pPr>
        <w:ind w:firstLine="709"/>
      </w:pPr>
    </w:p>
    <w:p w14:paraId="518FD714" w14:textId="77777777" w:rsidR="004A18BA" w:rsidRPr="003255EE" w:rsidRDefault="004A18BA" w:rsidP="004A18BA">
      <w:pPr>
        <w:pStyle w:val="31"/>
        <w:rPr>
          <w:rStyle w:val="32"/>
          <w:b/>
          <w:bCs/>
        </w:rPr>
      </w:pPr>
      <w:bookmarkStart w:id="62" w:name="_Toc193214555"/>
      <w:bookmarkStart w:id="63" w:name="_Toc184587936"/>
      <w:bookmarkStart w:id="64" w:name="_Toc194867094"/>
      <w:r w:rsidRPr="003255EE">
        <w:t xml:space="preserve">4.3.4 Описание проектной процедуры </w:t>
      </w:r>
      <w:bookmarkEnd w:id="62"/>
      <w:bookmarkEnd w:id="63"/>
      <w:r w:rsidRPr="003255EE">
        <w:rPr>
          <w:rStyle w:val="32"/>
        </w:rPr>
        <w:t>F</w:t>
      </w:r>
      <w:r w:rsidRPr="00863F0F">
        <w:rPr>
          <w:rStyle w:val="32"/>
          <w:vertAlign w:val="subscript"/>
        </w:rPr>
        <w:t>31</w:t>
      </w:r>
      <w:r w:rsidRPr="003255EE">
        <w:rPr>
          <w:rStyle w:val="32"/>
        </w:rPr>
        <w:t xml:space="preserve"> – чтение данных из импортированных файлов и разделение СИЗ на категории по различным основаниям деления на категории</w:t>
      </w:r>
      <w:bookmarkEnd w:id="64"/>
    </w:p>
    <w:p w14:paraId="163AEB31" w14:textId="77777777" w:rsidR="004A18BA" w:rsidRDefault="004A18BA" w:rsidP="004A18BA">
      <w:pPr>
        <w:ind w:firstLine="709"/>
      </w:pPr>
      <w:r w:rsidRPr="008E5884">
        <w:t xml:space="preserve">Описание функции: </w:t>
      </w:r>
      <w:r>
        <w:t>чтение импортированных данных и проведение категорирования.</w:t>
      </w:r>
    </w:p>
    <w:p w14:paraId="6D5D70DE" w14:textId="77777777" w:rsidR="004A18BA" w:rsidRDefault="004A18BA" w:rsidP="004A18BA">
      <w:pPr>
        <w:ind w:firstLine="709"/>
      </w:pPr>
      <w:r w:rsidRPr="008E5884">
        <w:t xml:space="preserve">Входные данные: </w:t>
      </w:r>
      <w:r>
        <w:t>импортированные данные о СИЗ (данные из УПД).</w:t>
      </w:r>
    </w:p>
    <w:p w14:paraId="34BFEC16" w14:textId="77777777" w:rsidR="004A18BA" w:rsidRDefault="004A18BA" w:rsidP="004A18BA">
      <w:pPr>
        <w:ind w:firstLine="709"/>
      </w:pPr>
      <w:r w:rsidRPr="008E5884">
        <w:t xml:space="preserve">Вывод: </w:t>
      </w:r>
      <w:r>
        <w:t>разделенные на категории СИЗ.</w:t>
      </w:r>
    </w:p>
    <w:p w14:paraId="41D0D026" w14:textId="77777777" w:rsidR="004A18BA" w:rsidRDefault="004A18BA" w:rsidP="004A18BA">
      <w:pPr>
        <w:ind w:firstLine="709"/>
      </w:pPr>
    </w:p>
    <w:p w14:paraId="02CE1893" w14:textId="77777777" w:rsidR="004A18BA" w:rsidRDefault="004A18BA" w:rsidP="004A18BA">
      <w:pPr>
        <w:ind w:firstLine="709"/>
      </w:pPr>
      <w:r>
        <w:t>Чтение импортированных данных производится стандартным функционалом 1С и не требует дополнительных пояснений.</w:t>
      </w:r>
    </w:p>
    <w:p w14:paraId="37917FEB" w14:textId="77777777" w:rsidR="004A18BA" w:rsidRDefault="004A18BA" w:rsidP="004A18BA">
      <w:pPr>
        <w:ind w:firstLine="709"/>
      </w:pPr>
      <w:r>
        <w:t>Для определения поступающих в данную процедуру данных рассмотрим рисунок 4.4, демонстрирующий УПД.</w:t>
      </w:r>
    </w:p>
    <w:p w14:paraId="63E51CE8" w14:textId="77777777" w:rsidR="004A18BA" w:rsidRDefault="004A18BA" w:rsidP="004A18BA">
      <w:pPr>
        <w:ind w:firstLine="709"/>
      </w:pPr>
    </w:p>
    <w:p w14:paraId="6792EC83" w14:textId="77777777" w:rsidR="004A18BA" w:rsidRDefault="004A18BA" w:rsidP="004A18BA">
      <w:pPr>
        <w:jc w:val="center"/>
      </w:pPr>
      <w:r>
        <w:rPr>
          <w:noProof/>
        </w:rPr>
        <w:lastRenderedPageBreak/>
        <w:drawing>
          <wp:inline distT="0" distB="0" distL="0" distR="0" wp14:anchorId="66CF9F08" wp14:editId="4614D4C4">
            <wp:extent cx="5940425" cy="3710305"/>
            <wp:effectExtent l="0" t="0" r="3175"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10305"/>
                    </a:xfrm>
                    <a:prstGeom prst="rect">
                      <a:avLst/>
                    </a:prstGeom>
                    <a:noFill/>
                    <a:ln>
                      <a:noFill/>
                    </a:ln>
                  </pic:spPr>
                </pic:pic>
              </a:graphicData>
            </a:graphic>
          </wp:inline>
        </w:drawing>
      </w:r>
    </w:p>
    <w:p w14:paraId="0A883D94" w14:textId="77777777" w:rsidR="004A18BA" w:rsidRPr="008E3B50" w:rsidRDefault="004A18BA" w:rsidP="004A18BA">
      <w:pPr>
        <w:jc w:val="center"/>
        <w:rPr>
          <w:sz w:val="20"/>
          <w:szCs w:val="20"/>
        </w:rPr>
      </w:pPr>
      <w:r w:rsidRPr="008E3B50">
        <w:rPr>
          <w:sz w:val="20"/>
          <w:szCs w:val="20"/>
        </w:rPr>
        <w:t xml:space="preserve">Рисунок </w:t>
      </w:r>
      <w:r>
        <w:rPr>
          <w:sz w:val="20"/>
          <w:szCs w:val="20"/>
        </w:rPr>
        <w:t>4.4</w:t>
      </w:r>
      <w:r w:rsidRPr="008E3B50">
        <w:rPr>
          <w:sz w:val="20"/>
          <w:szCs w:val="20"/>
        </w:rPr>
        <w:t xml:space="preserve"> – Пример УПД</w:t>
      </w:r>
    </w:p>
    <w:p w14:paraId="27AEFE08" w14:textId="77777777" w:rsidR="004A18BA" w:rsidRDefault="004A18BA" w:rsidP="004A18BA">
      <w:pPr>
        <w:ind w:firstLine="709"/>
      </w:pPr>
    </w:p>
    <w:p w14:paraId="7F543346" w14:textId="77777777" w:rsidR="004A18BA" w:rsidRDefault="004A18BA" w:rsidP="004A18BA">
      <w:pPr>
        <w:ind w:firstLine="709"/>
      </w:pPr>
      <w:r>
        <w:t xml:space="preserve">Как следует из рисунка 4.4, для определения категорий СИЗ существует всего несколько строк, позволяющих однозначно сделать вывод к какой категории относится то или иное СИЗ: «код товара» (однако данное поле необязательно к заполнению и может не заполняться </w:t>
      </w:r>
      <w:r w:rsidRPr="006E52D1">
        <w:t>[28]</w:t>
      </w:r>
      <w:r>
        <w:t xml:space="preserve">), «наименование товара» и «код вида товара» (однако данное поле </w:t>
      </w:r>
      <w:r w:rsidRPr="00BB4627">
        <w:t>в графе 1б счёта-фактуры</w:t>
      </w:r>
      <w:r>
        <w:t xml:space="preserve"> заполняется только</w:t>
      </w:r>
      <w:r w:rsidRPr="00BB4627">
        <w:t xml:space="preserve"> при вывозе товаров в страны ЕАЭС</w:t>
      </w:r>
      <w:r>
        <w:t>, в</w:t>
      </w:r>
      <w:r w:rsidRPr="00BB4627">
        <w:t xml:space="preserve"> остальных случаях графу можно не заполнять[2</w:t>
      </w:r>
      <w:r>
        <w:t>9</w:t>
      </w:r>
      <w:r w:rsidRPr="00BB4627">
        <w:t>]</w:t>
      </w:r>
      <w:r>
        <w:t>), остальные поля не несут полезной информации, которая в дальнейшем может способствовать в категорировании. Таким образом, на основании законодательных актов и пояснений к ним, обязательным полем является лишь «Наименование товара», которое должно отражать полное наименование объекта сделки.</w:t>
      </w:r>
    </w:p>
    <w:p w14:paraId="5C3FF160" w14:textId="77777777" w:rsidR="004A18BA" w:rsidRDefault="004A18BA" w:rsidP="004A18BA">
      <w:pPr>
        <w:ind w:firstLine="709"/>
      </w:pPr>
      <w:r>
        <w:t>Основываясь на полученной информации, при помощи словарного поиска производится определение категории сезонности СИЗ. Для данной операции необходимо наличие словарей ключевых слов, которые определены согласно имеющейся группировке СИЗ согласно ОКПД 2, типовых наименований СИЗ и типовых для данных сезонных категорий слов.</w:t>
      </w:r>
    </w:p>
    <w:p w14:paraId="1C1BCDEA" w14:textId="77777777" w:rsidR="004A18BA" w:rsidRPr="004309B2" w:rsidRDefault="004A18BA" w:rsidP="004A18BA">
      <w:pPr>
        <w:ind w:firstLine="709"/>
      </w:pPr>
      <w:r>
        <w:t>Словарный поиск проводится путем сравнения поступивших из поля «Наименование товара» данных со словарями, которые содержат ключевые слова, распределенные по категориям сезонности. Например, наличие в названии «утепленный» и иных склонений данного слова говорит однозначно о том, что данный СИЗ может относиться только к категории зимних. Аналогичным образом можно основываться на таких словах как «пальто», «унты» и так далее, формируя таким образом первичные словари ключевых слов в соответствии с таблицей 4.2.</w:t>
      </w:r>
    </w:p>
    <w:p w14:paraId="71B73BE8" w14:textId="77777777" w:rsidR="004A18BA" w:rsidRDefault="004A18BA" w:rsidP="004A18BA">
      <w:pPr>
        <w:jc w:val="left"/>
      </w:pPr>
      <w:r>
        <w:br w:type="page"/>
      </w:r>
    </w:p>
    <w:p w14:paraId="1D823270" w14:textId="77777777" w:rsidR="004A18BA" w:rsidRPr="00B870BD" w:rsidRDefault="004A18BA" w:rsidP="004A18BA">
      <w:pPr>
        <w:rPr>
          <w:sz w:val="20"/>
          <w:szCs w:val="20"/>
        </w:rPr>
      </w:pPr>
      <w:r w:rsidRPr="00B870BD">
        <w:rPr>
          <w:sz w:val="20"/>
          <w:szCs w:val="20"/>
        </w:rPr>
        <w:lastRenderedPageBreak/>
        <w:t xml:space="preserve">Таблица </w:t>
      </w:r>
      <w:r>
        <w:rPr>
          <w:sz w:val="20"/>
          <w:szCs w:val="20"/>
        </w:rPr>
        <w:t>4.2</w:t>
      </w:r>
      <w:r w:rsidRPr="00B870BD">
        <w:rPr>
          <w:sz w:val="20"/>
          <w:szCs w:val="20"/>
        </w:rPr>
        <w:t xml:space="preserve"> – Словарь типовых наименований</w:t>
      </w:r>
    </w:p>
    <w:tbl>
      <w:tblPr>
        <w:tblStyle w:val="af2"/>
        <w:tblW w:w="0" w:type="auto"/>
        <w:tblLook w:val="04A0" w:firstRow="1" w:lastRow="0" w:firstColumn="1" w:lastColumn="0" w:noHBand="0" w:noVBand="1"/>
      </w:tblPr>
      <w:tblGrid>
        <w:gridCol w:w="3114"/>
        <w:gridCol w:w="3115"/>
        <w:gridCol w:w="3115"/>
      </w:tblGrid>
      <w:tr w:rsidR="004A18BA" w:rsidRPr="00B870BD" w14:paraId="0E57C40C" w14:textId="77777777" w:rsidTr="000E7C14">
        <w:tc>
          <w:tcPr>
            <w:tcW w:w="3115" w:type="dxa"/>
            <w:vAlign w:val="center"/>
          </w:tcPr>
          <w:p w14:paraId="26D5AF9B" w14:textId="77777777" w:rsidR="004A18BA" w:rsidRPr="00B870BD" w:rsidRDefault="004A18BA" w:rsidP="000E7C14">
            <w:pPr>
              <w:jc w:val="center"/>
            </w:pPr>
          </w:p>
        </w:tc>
        <w:tc>
          <w:tcPr>
            <w:tcW w:w="3115" w:type="dxa"/>
            <w:vAlign w:val="center"/>
          </w:tcPr>
          <w:p w14:paraId="6EBE9AA2" w14:textId="77777777" w:rsidR="004A18BA" w:rsidRPr="00B870BD" w:rsidRDefault="004A18BA" w:rsidP="000E7C14">
            <w:pPr>
              <w:jc w:val="center"/>
            </w:pPr>
            <w:r w:rsidRPr="00B870BD">
              <w:t>Всесезонные</w:t>
            </w:r>
          </w:p>
        </w:tc>
        <w:tc>
          <w:tcPr>
            <w:tcW w:w="3115" w:type="dxa"/>
            <w:vAlign w:val="center"/>
          </w:tcPr>
          <w:p w14:paraId="213F2413" w14:textId="77777777" w:rsidR="004A18BA" w:rsidRPr="00B870BD" w:rsidRDefault="004A18BA" w:rsidP="000E7C14">
            <w:pPr>
              <w:jc w:val="center"/>
            </w:pPr>
            <w:r w:rsidRPr="00B870BD">
              <w:t>Зимние</w:t>
            </w:r>
          </w:p>
        </w:tc>
      </w:tr>
      <w:tr w:rsidR="004A18BA" w:rsidRPr="00B870BD" w14:paraId="3F15B888" w14:textId="77777777" w:rsidTr="000E7C14">
        <w:tc>
          <w:tcPr>
            <w:tcW w:w="3115" w:type="dxa"/>
            <w:vAlign w:val="center"/>
          </w:tcPr>
          <w:p w14:paraId="5808BD5A" w14:textId="77777777" w:rsidR="004A18BA" w:rsidRPr="00B870BD" w:rsidRDefault="004A18BA" w:rsidP="000E7C14">
            <w:pPr>
              <w:jc w:val="center"/>
            </w:pPr>
            <w:r w:rsidRPr="00B870BD">
              <w:t>По типовым наименованиям</w:t>
            </w:r>
          </w:p>
        </w:tc>
        <w:tc>
          <w:tcPr>
            <w:tcW w:w="3115" w:type="dxa"/>
            <w:vAlign w:val="center"/>
          </w:tcPr>
          <w:p w14:paraId="6254F9FD" w14:textId="77777777" w:rsidR="004A18BA" w:rsidRPr="00B870BD" w:rsidRDefault="004A18BA" w:rsidP="000E7C14">
            <w:r w:rsidRPr="00B870BD">
              <w:t>Противогаз, респиратор, самоспасатель, пневмошлем, пневмомаска, пневмокуртка, туфли, бахилы, галоши, боты, тапочки (сандалии), чувяки, щитки, ботфорты, наколенники, полуперчатки, напальчники, наладонники, напульсники, нарукавники, налокотники, каска, шлем, берет, шляпа, колпак, косынка, щиток, очки, вкладыши,</w:t>
            </w:r>
            <w:r>
              <w:t xml:space="preserve"> </w:t>
            </w:r>
            <w:r w:rsidRPr="00B870BD">
              <w:t>наушники, пояс, трос, захват, манипулятор, наплечники, кремы, очистители</w:t>
            </w:r>
            <w:r>
              <w:t xml:space="preserve"> кожи</w:t>
            </w:r>
            <w:r w:rsidRPr="00B870BD">
              <w:t>, репаративные средства, экзоскелет, ЭП-1, ЭП-3, ЭП-4</w:t>
            </w:r>
          </w:p>
        </w:tc>
        <w:tc>
          <w:tcPr>
            <w:tcW w:w="3115" w:type="dxa"/>
            <w:vAlign w:val="center"/>
          </w:tcPr>
          <w:p w14:paraId="71074602" w14:textId="77777777" w:rsidR="004A18BA" w:rsidRPr="00B870BD" w:rsidRDefault="004A18BA" w:rsidP="000E7C14">
            <w:r w:rsidRPr="00B870BD">
              <w:t>Тулуп, полушубок, унты, шапка</w:t>
            </w:r>
          </w:p>
        </w:tc>
      </w:tr>
      <w:tr w:rsidR="004A18BA" w:rsidRPr="00B870BD" w14:paraId="33391166" w14:textId="77777777" w:rsidTr="000E7C14">
        <w:tc>
          <w:tcPr>
            <w:tcW w:w="3115" w:type="dxa"/>
            <w:vAlign w:val="center"/>
          </w:tcPr>
          <w:p w14:paraId="3F551259" w14:textId="77777777" w:rsidR="004A18BA" w:rsidRPr="00B870BD" w:rsidRDefault="004A18BA" w:rsidP="000E7C14">
            <w:pPr>
              <w:jc w:val="center"/>
            </w:pPr>
            <w:r w:rsidRPr="00B870BD">
              <w:t>По ключевым словам</w:t>
            </w:r>
          </w:p>
        </w:tc>
        <w:tc>
          <w:tcPr>
            <w:tcW w:w="3115" w:type="dxa"/>
            <w:vAlign w:val="center"/>
          </w:tcPr>
          <w:p w14:paraId="3DADAB1C" w14:textId="77777777" w:rsidR="004A18BA" w:rsidRPr="00B870BD" w:rsidRDefault="004A18BA" w:rsidP="000E7C14">
            <w:r w:rsidRPr="00CF5FAF">
              <w:t>«летний», «облегчённый», «универсальный», «адаптивный»</w:t>
            </w:r>
          </w:p>
        </w:tc>
        <w:tc>
          <w:tcPr>
            <w:tcW w:w="3115" w:type="dxa"/>
            <w:vAlign w:val="center"/>
          </w:tcPr>
          <w:p w14:paraId="4A8A35A7" w14:textId="77777777" w:rsidR="004A18BA" w:rsidRPr="00B870BD" w:rsidRDefault="004A18BA" w:rsidP="000E7C14">
            <w:r w:rsidRPr="00B870BD">
              <w:t>«утепленный», «зимний», «с добавлением утеплителя», «меховой», «с подкладкой», «теплоизолированный»</w:t>
            </w:r>
          </w:p>
        </w:tc>
      </w:tr>
      <w:tr w:rsidR="004A18BA" w:rsidRPr="00B870BD" w14:paraId="7E9F177E" w14:textId="77777777" w:rsidTr="000E7C14">
        <w:trPr>
          <w:trHeight w:val="385"/>
        </w:trPr>
        <w:tc>
          <w:tcPr>
            <w:tcW w:w="3115" w:type="dxa"/>
            <w:vAlign w:val="center"/>
          </w:tcPr>
          <w:p w14:paraId="2F5D45B4" w14:textId="77777777" w:rsidR="004A18BA" w:rsidRPr="00B870BD" w:rsidRDefault="004A18BA" w:rsidP="000E7C14">
            <w:pPr>
              <w:jc w:val="center"/>
            </w:pPr>
            <w:r w:rsidRPr="00B870BD">
              <w:t>По маркировке</w:t>
            </w:r>
          </w:p>
        </w:tc>
        <w:tc>
          <w:tcPr>
            <w:tcW w:w="3115" w:type="dxa"/>
            <w:vAlign w:val="center"/>
          </w:tcPr>
          <w:p w14:paraId="2847E774" w14:textId="77777777" w:rsidR="004A18BA" w:rsidRPr="00DB7ABC" w:rsidRDefault="004A18BA" w:rsidP="000E7C14">
            <w:r w:rsidRPr="00F94F0F">
              <w:t>Ми</w:t>
            </w:r>
            <w:r>
              <w:t xml:space="preserve">, </w:t>
            </w:r>
            <w:r w:rsidRPr="00F94F0F">
              <w:t>Мп</w:t>
            </w:r>
            <w:r>
              <w:t xml:space="preserve">, </w:t>
            </w:r>
            <w:r w:rsidRPr="00F94F0F">
              <w:t>Mв</w:t>
            </w:r>
            <w:r>
              <w:t xml:space="preserve">, </w:t>
            </w:r>
            <w:r w:rsidRPr="00F94F0F">
              <w:t>МиМп</w:t>
            </w:r>
            <w:r>
              <w:t xml:space="preserve">, </w:t>
            </w:r>
            <w:r w:rsidRPr="00F94F0F">
              <w:t>Мун</w:t>
            </w:r>
            <w:r>
              <w:t xml:space="preserve">, </w:t>
            </w:r>
            <w:r w:rsidRPr="00F94F0F">
              <w:t>Муб</w:t>
            </w:r>
            <w:r>
              <w:t xml:space="preserve">, </w:t>
            </w:r>
            <w:r w:rsidRPr="00F94F0F">
              <w:t>Сж</w:t>
            </w:r>
            <w:r>
              <w:t>, См,</w:t>
            </w:r>
            <w:r w:rsidRPr="00F94F0F">
              <w:t xml:space="preserve"> Ти</w:t>
            </w:r>
            <w:r>
              <w:t xml:space="preserve">, То, </w:t>
            </w:r>
            <w:r w:rsidRPr="00F94F0F">
              <w:t>Тп</w:t>
            </w:r>
            <w:r>
              <w:t xml:space="preserve">, </w:t>
            </w:r>
            <w:r w:rsidRPr="00F94F0F">
              <w:t>Тв</w:t>
            </w:r>
            <w:r>
              <w:t xml:space="preserve">, </w:t>
            </w:r>
            <w:r w:rsidRPr="00F94F0F">
              <w:t>Тт</w:t>
            </w:r>
            <w:r>
              <w:t xml:space="preserve">, </w:t>
            </w:r>
            <w:r w:rsidRPr="00F94F0F">
              <w:t>Р3</w:t>
            </w:r>
            <w:r>
              <w:t xml:space="preserve">, </w:t>
            </w:r>
            <w:r w:rsidRPr="00F94F0F">
              <w:t>Ри</w:t>
            </w:r>
            <w:r>
              <w:t xml:space="preserve">, </w:t>
            </w:r>
            <w:r w:rsidRPr="00F94F0F">
              <w:t>Эн</w:t>
            </w:r>
            <w:r>
              <w:t xml:space="preserve">, </w:t>
            </w:r>
            <w:r w:rsidRPr="00F94F0F">
              <w:t>Эв</w:t>
            </w:r>
            <w:r>
              <w:t xml:space="preserve">, </w:t>
            </w:r>
            <w:r w:rsidRPr="00F94F0F">
              <w:t>Эс</w:t>
            </w:r>
            <w:r>
              <w:t xml:space="preserve">, </w:t>
            </w:r>
            <w:r w:rsidRPr="00F94F0F">
              <w:t>Эп</w:t>
            </w:r>
            <w:r>
              <w:t xml:space="preserve">, </w:t>
            </w:r>
            <w:r w:rsidRPr="00F94F0F">
              <w:t>Эм</w:t>
            </w:r>
            <w:r>
              <w:t xml:space="preserve">, </w:t>
            </w:r>
            <w:r w:rsidRPr="00F94F0F">
              <w:t>Пм</w:t>
            </w:r>
            <w:r>
              <w:t xml:space="preserve">, </w:t>
            </w:r>
            <w:r w:rsidRPr="00F94F0F">
              <w:t>Пк</w:t>
            </w:r>
            <w:r>
              <w:t xml:space="preserve">, </w:t>
            </w:r>
            <w:r w:rsidRPr="00F94F0F">
              <w:t>Пв</w:t>
            </w:r>
            <w:r>
              <w:t xml:space="preserve">, </w:t>
            </w:r>
            <w:r w:rsidRPr="00F94F0F">
              <w:t>Пн</w:t>
            </w:r>
            <w:r>
              <w:t xml:space="preserve">, </w:t>
            </w:r>
            <w:r w:rsidRPr="00F94F0F">
              <w:t>Пс</w:t>
            </w:r>
            <w:r>
              <w:t xml:space="preserve">, </w:t>
            </w:r>
            <w:r w:rsidRPr="00F94F0F">
              <w:t>Ят</w:t>
            </w:r>
            <w:r>
              <w:t xml:space="preserve">, </w:t>
            </w:r>
            <w:r w:rsidRPr="00F94F0F">
              <w:t>Яж</w:t>
            </w:r>
            <w:r>
              <w:t xml:space="preserve">, </w:t>
            </w:r>
            <w:r w:rsidRPr="00F94F0F">
              <w:t>Яа</w:t>
            </w:r>
            <w:r>
              <w:t xml:space="preserve">, </w:t>
            </w:r>
            <w:r w:rsidRPr="00F94F0F">
              <w:t>Яг</w:t>
            </w:r>
            <w:r>
              <w:t xml:space="preserve">, </w:t>
            </w:r>
            <w:r w:rsidRPr="00F94F0F">
              <w:t>Яжат</w:t>
            </w:r>
            <w:r>
              <w:t xml:space="preserve">, </w:t>
            </w:r>
            <w:r w:rsidRPr="00F94F0F">
              <w:t>В</w:t>
            </w:r>
            <w:r>
              <w:t xml:space="preserve">, </w:t>
            </w:r>
            <w:r w:rsidRPr="00F94F0F">
              <w:t>Вн</w:t>
            </w:r>
            <w:r>
              <w:t xml:space="preserve">, </w:t>
            </w:r>
            <w:r w:rsidRPr="00F94F0F">
              <w:t>By</w:t>
            </w:r>
            <w:r>
              <w:t xml:space="preserve">, </w:t>
            </w:r>
            <w:r w:rsidRPr="00F94F0F">
              <w:t>Вп</w:t>
            </w:r>
            <w:r>
              <w:t xml:space="preserve">, </w:t>
            </w:r>
            <w:r w:rsidRPr="00F94F0F">
              <w:t>Кк</w:t>
            </w:r>
            <w:r>
              <w:t xml:space="preserve">, </w:t>
            </w:r>
            <w:r w:rsidRPr="00F94F0F">
              <w:t>К20</w:t>
            </w:r>
            <w:r>
              <w:t xml:space="preserve">, </w:t>
            </w:r>
            <w:r w:rsidRPr="00F94F0F">
              <w:t>К50</w:t>
            </w:r>
            <w:r>
              <w:t xml:space="preserve">, </w:t>
            </w:r>
            <w:r w:rsidRPr="00F94F0F">
              <w:t>К80</w:t>
            </w:r>
            <w:r>
              <w:t xml:space="preserve">, </w:t>
            </w:r>
            <w:r w:rsidRPr="00F94F0F">
              <w:t>Щр</w:t>
            </w:r>
            <w:r>
              <w:t xml:space="preserve">, </w:t>
            </w:r>
            <w:r w:rsidRPr="00F94F0F">
              <w:t>Щ20</w:t>
            </w:r>
            <w:r>
              <w:t xml:space="preserve">, </w:t>
            </w:r>
            <w:r w:rsidRPr="00F94F0F">
              <w:t>Щ50</w:t>
            </w:r>
            <w:r>
              <w:t xml:space="preserve">, </w:t>
            </w:r>
            <w:r w:rsidRPr="00F94F0F">
              <w:t>О</w:t>
            </w:r>
            <w:r>
              <w:t xml:space="preserve">, </w:t>
            </w:r>
            <w:r w:rsidRPr="00F94F0F">
              <w:t>Оа</w:t>
            </w:r>
            <w:r>
              <w:t xml:space="preserve">, </w:t>
            </w:r>
            <w:r w:rsidRPr="00F94F0F">
              <w:t>Он</w:t>
            </w:r>
            <w:r>
              <w:t xml:space="preserve">, </w:t>
            </w:r>
            <w:r w:rsidRPr="00F94F0F">
              <w:t>Нм</w:t>
            </w:r>
            <w:r>
              <w:t xml:space="preserve">, </w:t>
            </w:r>
            <w:r w:rsidRPr="00F94F0F">
              <w:t>Нс</w:t>
            </w:r>
            <w:r>
              <w:t xml:space="preserve">, </w:t>
            </w:r>
            <w:r w:rsidRPr="00F94F0F">
              <w:t>Нж</w:t>
            </w:r>
            <w:r>
              <w:t xml:space="preserve">, </w:t>
            </w:r>
            <w:r w:rsidRPr="00F94F0F">
              <w:t>Нл</w:t>
            </w:r>
            <w:r>
              <w:t xml:space="preserve">, </w:t>
            </w:r>
            <w:r w:rsidRPr="00F94F0F">
              <w:t>Нт</w:t>
            </w:r>
            <w:r>
              <w:t xml:space="preserve">, </w:t>
            </w:r>
            <w:r w:rsidRPr="00F94F0F">
              <w:t>З</w:t>
            </w:r>
            <w:r>
              <w:t xml:space="preserve">, </w:t>
            </w:r>
            <w:r w:rsidRPr="00F94F0F">
              <w:t>Бм</w:t>
            </w:r>
            <w:r>
              <w:t xml:space="preserve">, </w:t>
            </w:r>
            <w:r w:rsidRPr="00F94F0F">
              <w:t>Бн</w:t>
            </w:r>
            <w:r>
              <w:t xml:space="preserve">, </w:t>
            </w:r>
            <w:r w:rsidRPr="00F94F0F">
              <w:t>Со</w:t>
            </w:r>
            <w:r>
              <w:t xml:space="preserve">, </w:t>
            </w:r>
            <w:r w:rsidRPr="00F94F0F">
              <w:t>С</w:t>
            </w:r>
            <w:r>
              <w:t xml:space="preserve">, </w:t>
            </w:r>
            <w:r w:rsidRPr="00F94F0F">
              <w:t>Г</w:t>
            </w:r>
            <w:r>
              <w:t xml:space="preserve">, </w:t>
            </w:r>
            <w:r w:rsidRPr="00F94F0F">
              <w:t>ЗП</w:t>
            </w:r>
            <w:r>
              <w:t xml:space="preserve">, </w:t>
            </w:r>
            <w:r w:rsidRPr="00F94F0F">
              <w:t>ЗНГ</w:t>
            </w:r>
            <w:r>
              <w:t xml:space="preserve">, </w:t>
            </w:r>
            <w:r w:rsidRPr="00F94F0F">
              <w:t>НБТ</w:t>
            </w:r>
            <w:r>
              <w:t xml:space="preserve">, </w:t>
            </w:r>
            <w:r w:rsidRPr="00F94F0F">
              <w:t>НС</w:t>
            </w:r>
            <w:r>
              <w:t xml:space="preserve">, </w:t>
            </w:r>
            <w:r w:rsidRPr="00F94F0F">
              <w:t>КН</w:t>
            </w:r>
            <w:r>
              <w:t xml:space="preserve">, </w:t>
            </w:r>
            <w:r w:rsidRPr="00F94F0F">
              <w:t>КС</w:t>
            </w:r>
            <w:r>
              <w:t xml:space="preserve">, </w:t>
            </w:r>
            <w:r w:rsidRPr="00F94F0F">
              <w:t>Нм</w:t>
            </w:r>
            <w:r>
              <w:t xml:space="preserve">, </w:t>
            </w:r>
            <w:r w:rsidRPr="00F94F0F">
              <w:t>Мн</w:t>
            </w:r>
            <w:r>
              <w:t xml:space="preserve">, </w:t>
            </w:r>
            <w:r w:rsidRPr="00F94F0F">
              <w:t>Бм</w:t>
            </w:r>
            <w:r>
              <w:t xml:space="preserve">, </w:t>
            </w:r>
            <w:r w:rsidRPr="00F94F0F">
              <w:t>Тп400Тр</w:t>
            </w:r>
            <w:r>
              <w:t xml:space="preserve">, </w:t>
            </w:r>
            <w:r w:rsidRPr="00F94F0F">
              <w:t>ЗМи</w:t>
            </w:r>
            <w:r>
              <w:t xml:space="preserve">, </w:t>
            </w:r>
            <w:r w:rsidRPr="00F94F0F">
              <w:t>К20Щ20</w:t>
            </w:r>
            <w:r>
              <w:t xml:space="preserve">, </w:t>
            </w:r>
            <w:r w:rsidRPr="00F94F0F">
              <w:t>К50Щ20</w:t>
            </w:r>
            <w:r>
              <w:t xml:space="preserve">, </w:t>
            </w:r>
            <w:r w:rsidRPr="00F94F0F">
              <w:t>ВнК20</w:t>
            </w:r>
            <w:r>
              <w:t xml:space="preserve">, </w:t>
            </w:r>
            <w:r w:rsidRPr="00F94F0F">
              <w:t>ВнК50</w:t>
            </w:r>
          </w:p>
        </w:tc>
        <w:tc>
          <w:tcPr>
            <w:tcW w:w="3115" w:type="dxa"/>
            <w:vAlign w:val="center"/>
          </w:tcPr>
          <w:p w14:paraId="6987178B" w14:textId="77777777" w:rsidR="004A18BA" w:rsidRPr="000D148B" w:rsidRDefault="004A18BA" w:rsidP="000E7C14">
            <w:r>
              <w:t xml:space="preserve">Сл, Тн, Тнв, Тхп, </w:t>
            </w:r>
            <w:r w:rsidRPr="00F94F0F">
              <w:t>СлТн30</w:t>
            </w:r>
            <w:r>
              <w:t xml:space="preserve">, </w:t>
            </w:r>
            <w:r w:rsidRPr="00F94F0F">
              <w:t>ТрТн</w:t>
            </w:r>
          </w:p>
        </w:tc>
      </w:tr>
    </w:tbl>
    <w:p w14:paraId="38554179" w14:textId="77777777" w:rsidR="004A18BA" w:rsidRPr="004309B2" w:rsidRDefault="004A18BA" w:rsidP="004A18BA"/>
    <w:p w14:paraId="39BD8CCF" w14:textId="77777777" w:rsidR="004A18BA" w:rsidRDefault="004A18BA" w:rsidP="004A18BA">
      <w:pPr>
        <w:ind w:firstLine="709"/>
      </w:pPr>
      <w:r>
        <w:t>В рамках ситуации, рассматриваемой на предприятии, выделяются только категории «всесезонные» и «зимние», в то время как непопадающие ни в одну из категорий СИЗ выносятся в категорию «неопределенные».</w:t>
      </w:r>
    </w:p>
    <w:p w14:paraId="37CFB079" w14:textId="77777777" w:rsidR="004A18BA" w:rsidRDefault="004A18BA" w:rsidP="004A18BA">
      <w:pPr>
        <w:ind w:firstLine="709"/>
      </w:pPr>
      <w:r>
        <w:t>Основываясь на проведенном первичном категорировании и выявленных СИЗ с категорией «неопределенные» проводится их повторное категорирование для снижения ручного выставления соответствия СИЗ и категорий. Повторное категорирование производится на основании многокритериального анализа с определение веса для каждого критерия методом экспертных оценок по следующим критериям, выделенным из эксплуатационной информации о каждом СИЗ:</w:t>
      </w:r>
    </w:p>
    <w:p w14:paraId="35B1F28A" w14:textId="77777777" w:rsidR="004A18BA" w:rsidRDefault="004A18BA" w:rsidP="004A18BA">
      <w:pPr>
        <w:pStyle w:val="a8"/>
        <w:numPr>
          <w:ilvl w:val="0"/>
          <w:numId w:val="27"/>
        </w:numPr>
        <w:tabs>
          <w:tab w:val="left" w:pos="851"/>
        </w:tabs>
        <w:ind w:left="0" w:firstLine="709"/>
        <w:contextualSpacing w:val="0"/>
      </w:pPr>
      <w:r>
        <w:t>К1 – минимальная температура использования СИЗ, измеряется в градусах цельсия;</w:t>
      </w:r>
    </w:p>
    <w:p w14:paraId="06B27725" w14:textId="77777777" w:rsidR="004A18BA" w:rsidRDefault="004A18BA" w:rsidP="004A18BA">
      <w:pPr>
        <w:pStyle w:val="a8"/>
        <w:numPr>
          <w:ilvl w:val="0"/>
          <w:numId w:val="27"/>
        </w:numPr>
        <w:tabs>
          <w:tab w:val="left" w:pos="851"/>
        </w:tabs>
        <w:ind w:left="0" w:firstLine="709"/>
        <w:contextualSpacing w:val="0"/>
      </w:pPr>
      <w:r>
        <w:t>К2 – максимальная температура использования СИЗ, измеряется в градусах цельсия;</w:t>
      </w:r>
    </w:p>
    <w:p w14:paraId="07918636" w14:textId="77777777" w:rsidR="004A18BA" w:rsidRDefault="004A18BA" w:rsidP="004A18BA">
      <w:pPr>
        <w:pStyle w:val="a8"/>
        <w:numPr>
          <w:ilvl w:val="0"/>
          <w:numId w:val="27"/>
        </w:numPr>
        <w:tabs>
          <w:tab w:val="left" w:pos="851"/>
        </w:tabs>
        <w:ind w:left="0" w:firstLine="709"/>
        <w:contextualSpacing w:val="0"/>
      </w:pPr>
      <w:r>
        <w:t>К3 – наличие утепляющего слоя/подкладки, измеряется как 0 и 1, где 0 – отсутствие утепляющего слоя/подкладки и 1 – наличие соответствующего слоя;</w:t>
      </w:r>
    </w:p>
    <w:p w14:paraId="74D668D5" w14:textId="77777777" w:rsidR="004A18BA" w:rsidRDefault="004A18BA" w:rsidP="004A18BA">
      <w:pPr>
        <w:pStyle w:val="a8"/>
        <w:numPr>
          <w:ilvl w:val="0"/>
          <w:numId w:val="27"/>
        </w:numPr>
        <w:tabs>
          <w:tab w:val="left" w:pos="851"/>
        </w:tabs>
        <w:ind w:left="0" w:firstLine="709"/>
        <w:contextualSpacing w:val="0"/>
      </w:pPr>
      <w:r>
        <w:t>К4 – наличие ветрозащиты, измеряется как 0 и 1, где 0 – отсутствие заявленной ветрозащиты и 1 – наличие соответствующей защиты;</w:t>
      </w:r>
    </w:p>
    <w:p w14:paraId="60809B74" w14:textId="77777777" w:rsidR="004A18BA" w:rsidRPr="001F335B" w:rsidRDefault="004A18BA" w:rsidP="004A18BA">
      <w:pPr>
        <w:pStyle w:val="a8"/>
        <w:numPr>
          <w:ilvl w:val="0"/>
          <w:numId w:val="27"/>
        </w:numPr>
        <w:tabs>
          <w:tab w:val="left" w:pos="851"/>
        </w:tabs>
        <w:ind w:left="0" w:firstLine="709"/>
        <w:contextualSpacing w:val="0"/>
      </w:pPr>
      <w:r>
        <w:t xml:space="preserve">К5 – значение теплового сопротивления СИЗ, измеряется в </w:t>
      </w:r>
      <w:r w:rsidRPr="00B000A4">
        <w:t>м</w:t>
      </w:r>
      <w:r w:rsidRPr="00E906A3">
        <w:rPr>
          <w:vertAlign w:val="superscript"/>
        </w:rPr>
        <w:t>2</w:t>
      </w:r>
      <w:r w:rsidRPr="00B000A4">
        <w:t>К/Вт</w:t>
      </w:r>
      <w:r>
        <w:t>, о</w:t>
      </w:r>
      <w:r w:rsidRPr="001F335B">
        <w:t>бозначает разницу температуры в кельвинах (либо в градусах Цельсия), требуемую для переноса 1 Вт мощности энергии через 1 м² площади конструкции.;</w:t>
      </w:r>
    </w:p>
    <w:p w14:paraId="40D89685" w14:textId="77777777" w:rsidR="004A18BA" w:rsidRDefault="004A18BA" w:rsidP="004A18BA">
      <w:pPr>
        <w:pStyle w:val="a8"/>
        <w:numPr>
          <w:ilvl w:val="0"/>
          <w:numId w:val="27"/>
        </w:numPr>
        <w:tabs>
          <w:tab w:val="left" w:pos="851"/>
        </w:tabs>
        <w:ind w:left="0" w:firstLine="709"/>
        <w:contextualSpacing w:val="0"/>
      </w:pPr>
      <w:r>
        <w:t>К6 – соответствие области применения, измеряется как 0 и 1, где 0 – несоответствие области применения (для защиты от пониженных температур) и 1 – соответствие области применения;</w:t>
      </w:r>
    </w:p>
    <w:p w14:paraId="50133CF0" w14:textId="77777777" w:rsidR="004A18BA" w:rsidRDefault="004A18BA" w:rsidP="004A18BA">
      <w:pPr>
        <w:pStyle w:val="a8"/>
        <w:numPr>
          <w:ilvl w:val="0"/>
          <w:numId w:val="27"/>
        </w:numPr>
        <w:tabs>
          <w:tab w:val="left" w:pos="851"/>
        </w:tabs>
        <w:ind w:left="0" w:firstLine="709"/>
        <w:contextualSpacing w:val="0"/>
      </w:pPr>
      <w:r>
        <w:lastRenderedPageBreak/>
        <w:t>К7 – наличие указания о возможности применения как защитного от низких температур, измеряется как 0 и 1, где 0 – отсутствие указания о возможности применения для защиты от низких температур и 1 – наличие указания.</w:t>
      </w:r>
    </w:p>
    <w:p w14:paraId="0D15AE1D" w14:textId="77777777" w:rsidR="004A18BA" w:rsidRDefault="004A18BA" w:rsidP="004A18BA">
      <w:pPr>
        <w:ind w:firstLine="709"/>
      </w:pPr>
    </w:p>
    <w:p w14:paraId="13C549BB" w14:textId="77777777" w:rsidR="004A18BA" w:rsidRDefault="004A18BA" w:rsidP="004A18BA">
      <w:pPr>
        <w:ind w:firstLine="709"/>
      </w:pPr>
      <w:r>
        <w:t>Оценка данных критериев производится согласно следующей шкале:</w:t>
      </w:r>
    </w:p>
    <w:p w14:paraId="12AA5172" w14:textId="77777777" w:rsidR="004A18BA" w:rsidRPr="00CF02F6" w:rsidRDefault="004A18BA" w:rsidP="004A18BA">
      <w:pPr>
        <w:ind w:firstLine="709"/>
      </w:pPr>
      <w:r w:rsidRPr="00CF02F6">
        <w:t>q</w:t>
      </w:r>
      <w:r w:rsidRPr="00CF02F6">
        <w:rPr>
          <w:vertAlign w:val="subscript"/>
        </w:rPr>
        <w:t>1</w:t>
      </w:r>
      <w:r w:rsidRPr="00CF02F6">
        <w:t xml:space="preserve"> = 1 – </w:t>
      </w:r>
      <w:r>
        <w:t>критерий практически не влияет на итоговую оценку. Его учет не имеет практического значения при определении сезонности, и он может быть полностью исключён из анализа;</w:t>
      </w:r>
    </w:p>
    <w:p w14:paraId="2B0332F8" w14:textId="77777777" w:rsidR="004A18BA" w:rsidRPr="00CF02F6" w:rsidRDefault="004A18BA" w:rsidP="004A18BA">
      <w:pPr>
        <w:ind w:firstLine="709"/>
      </w:pPr>
      <w:r w:rsidRPr="00CF02F6">
        <w:t>q</w:t>
      </w:r>
      <w:r w:rsidRPr="00CF02F6">
        <w:rPr>
          <w:vertAlign w:val="subscript"/>
        </w:rPr>
        <w:t>2</w:t>
      </w:r>
      <w:r w:rsidRPr="00CF02F6">
        <w:t xml:space="preserve"> = 2 – </w:t>
      </w:r>
      <w:r>
        <w:t>критерий имеет крайне низкую важность. Его влияние минимально и практически не отражается на итоговом решении;</w:t>
      </w:r>
    </w:p>
    <w:p w14:paraId="34C7228B" w14:textId="77777777" w:rsidR="004A18BA" w:rsidRPr="00CF02F6" w:rsidRDefault="004A18BA" w:rsidP="004A18BA">
      <w:pPr>
        <w:ind w:firstLine="709"/>
      </w:pPr>
      <w:r w:rsidRPr="00CF02F6">
        <w:t>q</w:t>
      </w:r>
      <w:r w:rsidRPr="00CF02F6">
        <w:rPr>
          <w:vertAlign w:val="subscript"/>
        </w:rPr>
        <w:t>3</w:t>
      </w:r>
      <w:r w:rsidRPr="00CF02F6">
        <w:t xml:space="preserve"> = 3 – </w:t>
      </w:r>
      <w:r>
        <w:t>критерий оказывает очень слабое влияние на классификацию. Он учитывается, но его вклад в итоговую оценку незначителен;</w:t>
      </w:r>
    </w:p>
    <w:p w14:paraId="56850F27" w14:textId="77777777" w:rsidR="004A18BA" w:rsidRPr="00CF02F6" w:rsidRDefault="004A18BA" w:rsidP="004A18BA">
      <w:pPr>
        <w:ind w:firstLine="709"/>
      </w:pPr>
      <w:r w:rsidRPr="00CF02F6">
        <w:t>q</w:t>
      </w:r>
      <w:r w:rsidRPr="00CF02F6">
        <w:rPr>
          <w:vertAlign w:val="subscript"/>
        </w:rPr>
        <w:t>4</w:t>
      </w:r>
      <w:r w:rsidRPr="00CF02F6">
        <w:t xml:space="preserve"> = 4 – </w:t>
      </w:r>
      <w:r>
        <w:t>критерий имеет слабое влияние. Он может внести небольшие корректировки, однако в большинстве случаев его влияние можно считать второстепенным;</w:t>
      </w:r>
    </w:p>
    <w:p w14:paraId="49A33125" w14:textId="77777777" w:rsidR="004A18BA" w:rsidRDefault="004A18BA" w:rsidP="004A18BA">
      <w:pPr>
        <w:ind w:firstLine="709"/>
      </w:pPr>
      <w:r w:rsidRPr="00CF02F6">
        <w:t>q</w:t>
      </w:r>
      <w:r w:rsidRPr="00CF02F6">
        <w:rPr>
          <w:vertAlign w:val="subscript"/>
        </w:rPr>
        <w:t>5</w:t>
      </w:r>
      <w:r w:rsidRPr="00CF02F6">
        <w:t xml:space="preserve"> = 5 – </w:t>
      </w:r>
      <w:r>
        <w:t>к</w:t>
      </w:r>
      <w:r w:rsidRPr="00715EB2">
        <w:t>ритерий оказывает умеренное влияние. Его учет является стандартным и помогает уточнить итоговую оценку, но без него классификация всё равно возможна</w:t>
      </w:r>
      <w:r>
        <w:t>;</w:t>
      </w:r>
    </w:p>
    <w:p w14:paraId="14A13A73" w14:textId="77777777" w:rsidR="004A18BA" w:rsidRPr="00CF02F6" w:rsidRDefault="004A18BA" w:rsidP="004A18BA">
      <w:pPr>
        <w:ind w:firstLine="709"/>
      </w:pPr>
      <w:r w:rsidRPr="00CF02F6">
        <w:t>q</w:t>
      </w:r>
      <w:r>
        <w:rPr>
          <w:vertAlign w:val="subscript"/>
        </w:rPr>
        <w:t>6</w:t>
      </w:r>
      <w:r w:rsidRPr="00CF02F6">
        <w:t xml:space="preserve"> = </w:t>
      </w:r>
      <w:r>
        <w:t>6</w:t>
      </w:r>
      <w:r w:rsidRPr="00CF02F6">
        <w:t xml:space="preserve"> – </w:t>
      </w:r>
      <w:r>
        <w:t>критерий важен, но не доминирует. Он вносит ощутимый вклад в анализ, однако его влияние не определяет выбор категории в одиночку</w:t>
      </w:r>
      <w:r w:rsidRPr="00CF02F6">
        <w:t>;</w:t>
      </w:r>
    </w:p>
    <w:p w14:paraId="084C17BC" w14:textId="77777777" w:rsidR="004A18BA" w:rsidRPr="00CF02F6" w:rsidRDefault="004A18BA" w:rsidP="004A18BA">
      <w:pPr>
        <w:ind w:firstLine="709"/>
      </w:pPr>
      <w:r w:rsidRPr="00CF02F6">
        <w:t>q</w:t>
      </w:r>
      <w:r>
        <w:rPr>
          <w:vertAlign w:val="subscript"/>
        </w:rPr>
        <w:t>7</w:t>
      </w:r>
      <w:r w:rsidRPr="00CF02F6">
        <w:t xml:space="preserve"> = </w:t>
      </w:r>
      <w:r>
        <w:t>7</w:t>
      </w:r>
      <w:r w:rsidRPr="00CF02F6">
        <w:t xml:space="preserve"> –</w:t>
      </w:r>
      <w:r>
        <w:t xml:space="preserve"> критерий оказывает значительное влияние. Он существенно влияет на результат и должен учитываться при категорировании СИЗ</w:t>
      </w:r>
      <w:r w:rsidRPr="00CF02F6">
        <w:t>;</w:t>
      </w:r>
    </w:p>
    <w:p w14:paraId="6A37457C" w14:textId="77777777" w:rsidR="004A18BA" w:rsidRDefault="004A18BA" w:rsidP="004A18BA">
      <w:pPr>
        <w:ind w:firstLine="709"/>
      </w:pPr>
      <w:r w:rsidRPr="00CF02F6">
        <w:t>q</w:t>
      </w:r>
      <w:r>
        <w:rPr>
          <w:vertAlign w:val="subscript"/>
        </w:rPr>
        <w:t>8</w:t>
      </w:r>
      <w:r w:rsidRPr="00CF02F6">
        <w:t xml:space="preserve"> = </w:t>
      </w:r>
      <w:r>
        <w:t>8</w:t>
      </w:r>
      <w:r w:rsidRPr="00CF02F6">
        <w:t xml:space="preserve"> – </w:t>
      </w:r>
      <w:r>
        <w:t>критерий очень важен для определения сезонности СИЗ. Его показатели существенно меняют итоговую оценку и требуют пристального внимания;</w:t>
      </w:r>
    </w:p>
    <w:p w14:paraId="65719D1B" w14:textId="77777777" w:rsidR="004A18BA" w:rsidRDefault="004A18BA" w:rsidP="004A18BA">
      <w:pPr>
        <w:ind w:firstLine="709"/>
      </w:pPr>
      <w:r w:rsidRPr="00CF02F6">
        <w:t>q</w:t>
      </w:r>
      <w:r>
        <w:rPr>
          <w:vertAlign w:val="subscript"/>
        </w:rPr>
        <w:t>9</w:t>
      </w:r>
      <w:r w:rsidRPr="00CF02F6">
        <w:t xml:space="preserve"> = </w:t>
      </w:r>
      <w:r>
        <w:t>9</w:t>
      </w:r>
      <w:r w:rsidRPr="00CF02F6">
        <w:t xml:space="preserve"> – </w:t>
      </w:r>
      <w:r>
        <w:t>критерий имеет критическое значение. Его учет почти определяет выбор категории, и его влияние доминирует при принятии решения;</w:t>
      </w:r>
    </w:p>
    <w:p w14:paraId="52A506B3" w14:textId="77777777" w:rsidR="004A18BA" w:rsidRDefault="004A18BA" w:rsidP="004A18BA">
      <w:pPr>
        <w:ind w:firstLine="709"/>
      </w:pPr>
      <w:r w:rsidRPr="00CF02F6">
        <w:t>q</w:t>
      </w:r>
      <w:r>
        <w:rPr>
          <w:vertAlign w:val="subscript"/>
        </w:rPr>
        <w:t>10</w:t>
      </w:r>
      <w:r w:rsidRPr="00CF02F6">
        <w:t xml:space="preserve"> = </w:t>
      </w:r>
      <w:r>
        <w:t>10</w:t>
      </w:r>
      <w:r w:rsidRPr="00CF02F6">
        <w:t xml:space="preserve"> – </w:t>
      </w:r>
      <w:r>
        <w:t>критерий является абсолютно ключевым для определения сезонности СИЗ. Без его учета невозможно адекватно провести классификацию, так как он существенно влияет на стратегию управления средствами защиты.</w:t>
      </w:r>
    </w:p>
    <w:p w14:paraId="1FFEDE77" w14:textId="77777777" w:rsidR="004A18BA" w:rsidRDefault="004A18BA" w:rsidP="004A18BA">
      <w:pPr>
        <w:ind w:firstLine="709"/>
      </w:pPr>
    </w:p>
    <w:p w14:paraId="0FA9421E" w14:textId="77777777" w:rsidR="004A18BA" w:rsidRDefault="004A18BA" w:rsidP="004A18BA">
      <w:pPr>
        <w:ind w:firstLine="709"/>
        <w:rPr>
          <w:lang w:val="en-US"/>
        </w:rPr>
      </w:pPr>
      <w:r>
        <w:t>Основываясь на проведенной оценке, формируется матрица оценок экспертов следующего вида в соответствии с таблицей 4.3.</w:t>
      </w:r>
    </w:p>
    <w:p w14:paraId="6B5A25EE" w14:textId="77777777" w:rsidR="004A18BA" w:rsidRDefault="004A18BA" w:rsidP="004A18BA">
      <w:pPr>
        <w:ind w:firstLine="709"/>
      </w:pPr>
    </w:p>
    <w:p w14:paraId="7C6DFBAA" w14:textId="77777777" w:rsidR="004A18BA" w:rsidRPr="00263734" w:rsidRDefault="004A18BA" w:rsidP="004A18BA">
      <w:pPr>
        <w:rPr>
          <w:sz w:val="20"/>
          <w:szCs w:val="20"/>
        </w:rPr>
      </w:pPr>
      <w:r w:rsidRPr="00263734">
        <w:rPr>
          <w:sz w:val="20"/>
          <w:szCs w:val="20"/>
        </w:rPr>
        <w:t>Таблица 4.3 – Матрица оценок экспертов</w:t>
      </w:r>
    </w:p>
    <w:tbl>
      <w:tblPr>
        <w:tblStyle w:val="af2"/>
        <w:tblW w:w="0" w:type="auto"/>
        <w:tblLook w:val="04A0" w:firstRow="1" w:lastRow="0" w:firstColumn="1" w:lastColumn="0" w:noHBand="0" w:noVBand="1"/>
      </w:tblPr>
      <w:tblGrid>
        <w:gridCol w:w="1921"/>
        <w:gridCol w:w="1877"/>
        <w:gridCol w:w="1825"/>
        <w:gridCol w:w="1872"/>
        <w:gridCol w:w="1849"/>
      </w:tblGrid>
      <w:tr w:rsidR="004A18BA" w:rsidRPr="00A06903" w14:paraId="2DC2BD18" w14:textId="77777777" w:rsidTr="000E7C14">
        <w:tc>
          <w:tcPr>
            <w:tcW w:w="1922" w:type="dxa"/>
            <w:tcBorders>
              <w:tl2br w:val="single" w:sz="4" w:space="0" w:color="auto"/>
            </w:tcBorders>
          </w:tcPr>
          <w:p w14:paraId="225CB1A7" w14:textId="77777777" w:rsidR="004A18BA" w:rsidRPr="00A06903" w:rsidRDefault="004A18BA" w:rsidP="000E7C14">
            <w:pPr>
              <w:jc w:val="right"/>
            </w:pPr>
            <w:r>
              <w:t>Критерий</w:t>
            </w:r>
          </w:p>
          <w:p w14:paraId="5918281C" w14:textId="77777777" w:rsidR="004A18BA" w:rsidRPr="00A06903" w:rsidRDefault="004A18BA" w:rsidP="000E7C14">
            <w:r>
              <w:t>Эксперт</w:t>
            </w:r>
          </w:p>
        </w:tc>
        <w:tc>
          <w:tcPr>
            <w:tcW w:w="1877" w:type="dxa"/>
            <w:vAlign w:val="center"/>
          </w:tcPr>
          <w:p w14:paraId="0EC7AF37" w14:textId="77777777" w:rsidR="004A18BA" w:rsidRPr="00A06903" w:rsidRDefault="004A18BA" w:rsidP="000E7C14">
            <w:pPr>
              <w:jc w:val="center"/>
            </w:pPr>
            <w:r>
              <w:t>1</w:t>
            </w:r>
          </w:p>
        </w:tc>
        <w:tc>
          <w:tcPr>
            <w:tcW w:w="1825" w:type="dxa"/>
            <w:vAlign w:val="center"/>
          </w:tcPr>
          <w:p w14:paraId="1D9979D2" w14:textId="77777777" w:rsidR="004A18BA" w:rsidRPr="00623913" w:rsidRDefault="004A18BA" w:rsidP="000E7C14">
            <w:pPr>
              <w:jc w:val="center"/>
              <w:rPr>
                <w:lang w:val="en-US"/>
              </w:rPr>
            </w:pPr>
            <w:r>
              <w:rPr>
                <w:lang w:val="en-US"/>
              </w:rPr>
              <w:t>2</w:t>
            </w:r>
          </w:p>
        </w:tc>
        <w:tc>
          <w:tcPr>
            <w:tcW w:w="1872" w:type="dxa"/>
            <w:vAlign w:val="center"/>
          </w:tcPr>
          <w:p w14:paraId="23E3208B" w14:textId="77777777" w:rsidR="004A18BA" w:rsidRPr="00A06903" w:rsidRDefault="004A18BA" w:rsidP="000E7C14">
            <w:pPr>
              <w:jc w:val="center"/>
            </w:pPr>
            <w:r>
              <w:t>…</w:t>
            </w:r>
          </w:p>
        </w:tc>
        <w:tc>
          <w:tcPr>
            <w:tcW w:w="1849" w:type="dxa"/>
            <w:vAlign w:val="center"/>
          </w:tcPr>
          <w:p w14:paraId="5B643143" w14:textId="77777777" w:rsidR="004A18BA" w:rsidRPr="001058A5" w:rsidRDefault="004A18BA" w:rsidP="000E7C14">
            <w:pPr>
              <w:jc w:val="center"/>
            </w:pPr>
            <w:r>
              <w:rPr>
                <w:lang w:val="en-US"/>
              </w:rPr>
              <w:t>i</w:t>
            </w:r>
          </w:p>
        </w:tc>
      </w:tr>
      <w:tr w:rsidR="004A18BA" w:rsidRPr="00A06903" w14:paraId="7A950E5E" w14:textId="77777777" w:rsidTr="000E7C14">
        <w:tc>
          <w:tcPr>
            <w:tcW w:w="1922" w:type="dxa"/>
            <w:vAlign w:val="center"/>
          </w:tcPr>
          <w:p w14:paraId="22DD0ED2" w14:textId="77777777" w:rsidR="004A18BA" w:rsidRPr="00A06903" w:rsidRDefault="004A18BA" w:rsidP="000E7C14">
            <w:pPr>
              <w:jc w:val="center"/>
            </w:pPr>
            <w:r>
              <w:t>1</w:t>
            </w:r>
          </w:p>
        </w:tc>
        <w:tc>
          <w:tcPr>
            <w:tcW w:w="1877" w:type="dxa"/>
            <w:vAlign w:val="center"/>
          </w:tcPr>
          <w:p w14:paraId="158E649C" w14:textId="77777777" w:rsidR="004A18BA" w:rsidRPr="00623913" w:rsidRDefault="004A18BA" w:rsidP="000E7C14">
            <w:pPr>
              <w:jc w:val="center"/>
              <w:rPr>
                <w:lang w:val="en-US"/>
              </w:rPr>
            </w:pPr>
            <w:r>
              <w:rPr>
                <w:lang w:val="en-US"/>
              </w:rPr>
              <w:t>a</w:t>
            </w:r>
            <w:r>
              <w:rPr>
                <w:vertAlign w:val="subscript"/>
                <w:lang w:val="en-US"/>
              </w:rPr>
              <w:t>11</w:t>
            </w:r>
          </w:p>
        </w:tc>
        <w:tc>
          <w:tcPr>
            <w:tcW w:w="1825" w:type="dxa"/>
          </w:tcPr>
          <w:p w14:paraId="12B671BE" w14:textId="77777777" w:rsidR="004A18BA" w:rsidRPr="00623913" w:rsidRDefault="004A18BA" w:rsidP="000E7C14">
            <w:pPr>
              <w:jc w:val="center"/>
              <w:rPr>
                <w:vertAlign w:val="subscript"/>
                <w:lang w:val="en-US"/>
              </w:rPr>
            </w:pPr>
            <w:r>
              <w:rPr>
                <w:lang w:val="en-US"/>
              </w:rPr>
              <w:t>a</w:t>
            </w:r>
            <w:r>
              <w:rPr>
                <w:vertAlign w:val="subscript"/>
                <w:lang w:val="en-US"/>
              </w:rPr>
              <w:t>21</w:t>
            </w:r>
          </w:p>
        </w:tc>
        <w:tc>
          <w:tcPr>
            <w:tcW w:w="1872" w:type="dxa"/>
            <w:vAlign w:val="center"/>
          </w:tcPr>
          <w:p w14:paraId="7C363AEB" w14:textId="77777777" w:rsidR="004A18BA" w:rsidRPr="00623913" w:rsidRDefault="004A18BA" w:rsidP="000E7C14">
            <w:pPr>
              <w:jc w:val="center"/>
              <w:rPr>
                <w:lang w:val="en-US"/>
              </w:rPr>
            </w:pPr>
            <w:r>
              <w:rPr>
                <w:lang w:val="en-US"/>
              </w:rPr>
              <w:t>…</w:t>
            </w:r>
          </w:p>
        </w:tc>
        <w:tc>
          <w:tcPr>
            <w:tcW w:w="1849" w:type="dxa"/>
            <w:vAlign w:val="center"/>
          </w:tcPr>
          <w:p w14:paraId="477F52B7" w14:textId="77777777" w:rsidR="004A18BA" w:rsidRPr="00623913" w:rsidRDefault="004A18BA" w:rsidP="000E7C14">
            <w:pPr>
              <w:jc w:val="center"/>
              <w:rPr>
                <w:lang w:val="en-US"/>
              </w:rPr>
            </w:pPr>
            <w:r>
              <w:rPr>
                <w:lang w:val="en-US"/>
              </w:rPr>
              <w:t>a</w:t>
            </w:r>
            <w:r>
              <w:rPr>
                <w:vertAlign w:val="subscript"/>
                <w:lang w:val="en-US"/>
              </w:rPr>
              <w:t>i</w:t>
            </w:r>
            <w:r w:rsidRPr="00623913">
              <w:rPr>
                <w:vertAlign w:val="subscript"/>
                <w:lang w:val="en-US"/>
              </w:rPr>
              <w:t>1</w:t>
            </w:r>
          </w:p>
        </w:tc>
      </w:tr>
      <w:tr w:rsidR="004A18BA" w:rsidRPr="00A06903" w14:paraId="1422BC3E" w14:textId="77777777" w:rsidTr="000E7C14">
        <w:tc>
          <w:tcPr>
            <w:tcW w:w="1922" w:type="dxa"/>
            <w:vAlign w:val="center"/>
          </w:tcPr>
          <w:p w14:paraId="43552ED3" w14:textId="77777777" w:rsidR="004A18BA" w:rsidRPr="00623913" w:rsidRDefault="004A18BA" w:rsidP="000E7C14">
            <w:pPr>
              <w:jc w:val="center"/>
              <w:rPr>
                <w:lang w:val="en-US"/>
              </w:rPr>
            </w:pPr>
            <w:r>
              <w:rPr>
                <w:lang w:val="en-US"/>
              </w:rPr>
              <w:t>2</w:t>
            </w:r>
          </w:p>
        </w:tc>
        <w:tc>
          <w:tcPr>
            <w:tcW w:w="1877" w:type="dxa"/>
            <w:vAlign w:val="center"/>
          </w:tcPr>
          <w:p w14:paraId="35F2261A" w14:textId="77777777" w:rsidR="004A18BA" w:rsidRPr="00623913" w:rsidRDefault="004A18BA" w:rsidP="000E7C14">
            <w:pPr>
              <w:jc w:val="center"/>
              <w:rPr>
                <w:lang w:val="en-US"/>
              </w:rPr>
            </w:pPr>
            <w:r>
              <w:rPr>
                <w:lang w:val="en-US"/>
              </w:rPr>
              <w:t>a</w:t>
            </w:r>
            <w:r>
              <w:rPr>
                <w:vertAlign w:val="subscript"/>
                <w:lang w:val="en-US"/>
              </w:rPr>
              <w:t>12</w:t>
            </w:r>
          </w:p>
        </w:tc>
        <w:tc>
          <w:tcPr>
            <w:tcW w:w="1825" w:type="dxa"/>
          </w:tcPr>
          <w:p w14:paraId="25AC77EF" w14:textId="77777777" w:rsidR="004A18BA" w:rsidRPr="00623913" w:rsidRDefault="004A18BA" w:rsidP="000E7C14">
            <w:pPr>
              <w:jc w:val="center"/>
              <w:rPr>
                <w:vertAlign w:val="subscript"/>
                <w:lang w:val="en-US"/>
              </w:rPr>
            </w:pPr>
            <w:r>
              <w:rPr>
                <w:lang w:val="en-US"/>
              </w:rPr>
              <w:t>a</w:t>
            </w:r>
            <w:r>
              <w:rPr>
                <w:vertAlign w:val="subscript"/>
                <w:lang w:val="en-US"/>
              </w:rPr>
              <w:t>22</w:t>
            </w:r>
          </w:p>
        </w:tc>
        <w:tc>
          <w:tcPr>
            <w:tcW w:w="1872" w:type="dxa"/>
            <w:vAlign w:val="center"/>
          </w:tcPr>
          <w:p w14:paraId="6481C00C" w14:textId="77777777" w:rsidR="004A18BA" w:rsidRPr="00623913" w:rsidRDefault="004A18BA" w:rsidP="000E7C14">
            <w:pPr>
              <w:jc w:val="center"/>
              <w:rPr>
                <w:lang w:val="en-US"/>
              </w:rPr>
            </w:pPr>
            <w:r>
              <w:rPr>
                <w:lang w:val="en-US"/>
              </w:rPr>
              <w:t>…</w:t>
            </w:r>
          </w:p>
        </w:tc>
        <w:tc>
          <w:tcPr>
            <w:tcW w:w="1849" w:type="dxa"/>
            <w:vAlign w:val="center"/>
          </w:tcPr>
          <w:p w14:paraId="60B17D59" w14:textId="77777777" w:rsidR="004A18BA" w:rsidRPr="00623913" w:rsidRDefault="004A18BA" w:rsidP="000E7C14">
            <w:pPr>
              <w:jc w:val="center"/>
              <w:rPr>
                <w:lang w:val="en-US"/>
              </w:rPr>
            </w:pPr>
            <w:r>
              <w:rPr>
                <w:lang w:val="en-US"/>
              </w:rPr>
              <w:t>a</w:t>
            </w:r>
            <w:r>
              <w:rPr>
                <w:vertAlign w:val="subscript"/>
                <w:lang w:val="en-US"/>
              </w:rPr>
              <w:t>i</w:t>
            </w:r>
            <w:r w:rsidRPr="00623913">
              <w:rPr>
                <w:vertAlign w:val="subscript"/>
                <w:lang w:val="en-US"/>
              </w:rPr>
              <w:t>2</w:t>
            </w:r>
          </w:p>
        </w:tc>
      </w:tr>
      <w:tr w:rsidR="004A18BA" w:rsidRPr="00A06903" w14:paraId="657305FA" w14:textId="77777777" w:rsidTr="000E7C14">
        <w:tc>
          <w:tcPr>
            <w:tcW w:w="1922" w:type="dxa"/>
            <w:vAlign w:val="center"/>
          </w:tcPr>
          <w:p w14:paraId="139C4222" w14:textId="77777777" w:rsidR="004A18BA" w:rsidRPr="00A06903" w:rsidRDefault="004A18BA" w:rsidP="000E7C14">
            <w:pPr>
              <w:jc w:val="center"/>
            </w:pPr>
            <w:r>
              <w:t>…</w:t>
            </w:r>
          </w:p>
        </w:tc>
        <w:tc>
          <w:tcPr>
            <w:tcW w:w="1877" w:type="dxa"/>
            <w:vAlign w:val="center"/>
          </w:tcPr>
          <w:p w14:paraId="6CA1E140" w14:textId="77777777" w:rsidR="004A18BA" w:rsidRPr="00623913" w:rsidRDefault="004A18BA" w:rsidP="000E7C14">
            <w:pPr>
              <w:jc w:val="center"/>
              <w:rPr>
                <w:lang w:val="en-US"/>
              </w:rPr>
            </w:pPr>
            <w:r>
              <w:rPr>
                <w:lang w:val="en-US"/>
              </w:rPr>
              <w:t>…</w:t>
            </w:r>
          </w:p>
        </w:tc>
        <w:tc>
          <w:tcPr>
            <w:tcW w:w="1825" w:type="dxa"/>
          </w:tcPr>
          <w:p w14:paraId="194B385B" w14:textId="77777777" w:rsidR="004A18BA" w:rsidRPr="00623913" w:rsidRDefault="004A18BA" w:rsidP="000E7C14">
            <w:pPr>
              <w:jc w:val="center"/>
              <w:rPr>
                <w:lang w:val="en-US"/>
              </w:rPr>
            </w:pPr>
            <w:r>
              <w:rPr>
                <w:lang w:val="en-US"/>
              </w:rPr>
              <w:t>…</w:t>
            </w:r>
          </w:p>
        </w:tc>
        <w:tc>
          <w:tcPr>
            <w:tcW w:w="1872" w:type="dxa"/>
            <w:vAlign w:val="center"/>
          </w:tcPr>
          <w:p w14:paraId="75BDC84F" w14:textId="77777777" w:rsidR="004A18BA" w:rsidRPr="00623913" w:rsidRDefault="004A18BA" w:rsidP="000E7C14">
            <w:pPr>
              <w:jc w:val="center"/>
              <w:rPr>
                <w:lang w:val="en-US"/>
              </w:rPr>
            </w:pPr>
            <w:r>
              <w:rPr>
                <w:lang w:val="en-US"/>
              </w:rPr>
              <w:t>…</w:t>
            </w:r>
          </w:p>
        </w:tc>
        <w:tc>
          <w:tcPr>
            <w:tcW w:w="1849" w:type="dxa"/>
            <w:vAlign w:val="center"/>
          </w:tcPr>
          <w:p w14:paraId="0CBA62F5" w14:textId="77777777" w:rsidR="004A18BA" w:rsidRPr="00623913" w:rsidRDefault="004A18BA" w:rsidP="000E7C14">
            <w:pPr>
              <w:jc w:val="center"/>
              <w:rPr>
                <w:lang w:val="en-US"/>
              </w:rPr>
            </w:pPr>
            <w:r>
              <w:rPr>
                <w:lang w:val="en-US"/>
              </w:rPr>
              <w:t>…</w:t>
            </w:r>
          </w:p>
        </w:tc>
      </w:tr>
      <w:tr w:rsidR="004A18BA" w:rsidRPr="00A06903" w14:paraId="7D386B58" w14:textId="77777777" w:rsidTr="000E7C14">
        <w:tc>
          <w:tcPr>
            <w:tcW w:w="1922" w:type="dxa"/>
            <w:vAlign w:val="center"/>
          </w:tcPr>
          <w:p w14:paraId="08B931C6" w14:textId="77777777" w:rsidR="004A18BA" w:rsidRPr="00A06903" w:rsidRDefault="004A18BA" w:rsidP="000E7C14">
            <w:pPr>
              <w:jc w:val="center"/>
              <w:rPr>
                <w:lang w:val="en-US"/>
              </w:rPr>
            </w:pPr>
            <w:r>
              <w:rPr>
                <w:lang w:val="en-US"/>
              </w:rPr>
              <w:t>j</w:t>
            </w:r>
          </w:p>
        </w:tc>
        <w:tc>
          <w:tcPr>
            <w:tcW w:w="1877" w:type="dxa"/>
            <w:vAlign w:val="center"/>
          </w:tcPr>
          <w:p w14:paraId="43B72643" w14:textId="77777777" w:rsidR="004A18BA" w:rsidRPr="00623913" w:rsidRDefault="004A18BA" w:rsidP="000E7C14">
            <w:pPr>
              <w:jc w:val="center"/>
              <w:rPr>
                <w:lang w:val="en-US"/>
              </w:rPr>
            </w:pPr>
            <w:r>
              <w:rPr>
                <w:lang w:val="en-US"/>
              </w:rPr>
              <w:t>a</w:t>
            </w:r>
            <w:r w:rsidRPr="00623913">
              <w:rPr>
                <w:vertAlign w:val="subscript"/>
                <w:lang w:val="en-US"/>
              </w:rPr>
              <w:t>1</w:t>
            </w:r>
            <w:r>
              <w:rPr>
                <w:vertAlign w:val="subscript"/>
                <w:lang w:val="en-US"/>
              </w:rPr>
              <w:t>j</w:t>
            </w:r>
          </w:p>
        </w:tc>
        <w:tc>
          <w:tcPr>
            <w:tcW w:w="1825" w:type="dxa"/>
          </w:tcPr>
          <w:p w14:paraId="6443AE0E" w14:textId="77777777" w:rsidR="004A18BA" w:rsidRPr="00623913" w:rsidRDefault="004A18BA" w:rsidP="000E7C14">
            <w:pPr>
              <w:jc w:val="center"/>
              <w:rPr>
                <w:lang w:val="en-US"/>
              </w:rPr>
            </w:pPr>
            <w:r>
              <w:rPr>
                <w:lang w:val="en-US"/>
              </w:rPr>
              <w:t>a</w:t>
            </w:r>
            <w:r w:rsidRPr="00623913">
              <w:rPr>
                <w:vertAlign w:val="subscript"/>
                <w:lang w:val="en-US"/>
              </w:rPr>
              <w:t>2</w:t>
            </w:r>
            <w:r>
              <w:rPr>
                <w:vertAlign w:val="subscript"/>
                <w:lang w:val="en-US"/>
              </w:rPr>
              <w:t>j</w:t>
            </w:r>
          </w:p>
        </w:tc>
        <w:tc>
          <w:tcPr>
            <w:tcW w:w="1872" w:type="dxa"/>
            <w:vAlign w:val="center"/>
          </w:tcPr>
          <w:p w14:paraId="13794780" w14:textId="77777777" w:rsidR="004A18BA" w:rsidRPr="00623913" w:rsidRDefault="004A18BA" w:rsidP="000E7C14">
            <w:pPr>
              <w:jc w:val="center"/>
              <w:rPr>
                <w:lang w:val="en-US"/>
              </w:rPr>
            </w:pPr>
            <w:r>
              <w:rPr>
                <w:lang w:val="en-US"/>
              </w:rPr>
              <w:t>…</w:t>
            </w:r>
          </w:p>
        </w:tc>
        <w:tc>
          <w:tcPr>
            <w:tcW w:w="1849" w:type="dxa"/>
            <w:vAlign w:val="center"/>
          </w:tcPr>
          <w:p w14:paraId="2EB8A902" w14:textId="77777777" w:rsidR="004A18BA" w:rsidRPr="00623913" w:rsidRDefault="004A18BA" w:rsidP="000E7C14">
            <w:pPr>
              <w:jc w:val="center"/>
              <w:rPr>
                <w:lang w:val="en-US"/>
              </w:rPr>
            </w:pPr>
            <w:r>
              <w:rPr>
                <w:lang w:val="en-US"/>
              </w:rPr>
              <w:t>a</w:t>
            </w:r>
            <w:r>
              <w:rPr>
                <w:vertAlign w:val="subscript"/>
                <w:lang w:val="en-US"/>
              </w:rPr>
              <w:t>ij</w:t>
            </w:r>
          </w:p>
        </w:tc>
      </w:tr>
    </w:tbl>
    <w:p w14:paraId="787B02F4" w14:textId="77777777" w:rsidR="004A18BA" w:rsidRDefault="004A18BA" w:rsidP="004A18BA">
      <w:pPr>
        <w:ind w:firstLine="709"/>
      </w:pPr>
    </w:p>
    <w:p w14:paraId="222D51BD" w14:textId="77777777" w:rsidR="004A18BA" w:rsidRDefault="004A18BA" w:rsidP="004A18BA">
      <w:pPr>
        <w:ind w:firstLine="709"/>
      </w:pPr>
      <w:r>
        <w:t>Для проведения качественной оценки производится нахождение весов согласно следующей формуле: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4"/>
        <w:gridCol w:w="600"/>
      </w:tblGrid>
      <w:tr w:rsidR="004A18BA" w14:paraId="5143AE5D" w14:textId="77777777" w:rsidTr="000E7C14">
        <w:tc>
          <w:tcPr>
            <w:tcW w:w="8926" w:type="dxa"/>
          </w:tcPr>
          <w:p w14:paraId="3FA58651" w14:textId="77777777" w:rsidR="004A18BA" w:rsidRDefault="004A18BA" w:rsidP="000E7C14">
            <m:oMathPara>
              <m:oMath>
                <m:sSub>
                  <m:sSubPr>
                    <m:ctrlPr>
                      <w:rPr>
                        <w:rFonts w:ascii="Cambria Math" w:hAnsi="Cambria Math"/>
                        <w:i/>
                        <w:iCs/>
                      </w:rPr>
                    </m:ctrlPr>
                  </m:sSubPr>
                  <m:e>
                    <m:r>
                      <m:rPr>
                        <m:nor/>
                      </m:rPr>
                      <w:rPr>
                        <w:iCs/>
                        <w:lang w:val="en-US"/>
                      </w:rPr>
                      <m:t>W</m:t>
                    </m:r>
                  </m:e>
                  <m:sub>
                    <m:r>
                      <m:rPr>
                        <m:nor/>
                      </m:rPr>
                      <w:rPr>
                        <w:iCs/>
                      </w:rPr>
                      <m:t>i</m:t>
                    </m:r>
                  </m:sub>
                </m:sSub>
                <m:r>
                  <m:rPr>
                    <m:nor/>
                  </m:rPr>
                  <w:rPr>
                    <w:iCs/>
                  </w:rPr>
                  <m:t>=</m:t>
                </m:r>
                <m:f>
                  <m:fPr>
                    <m:ctrlPr>
                      <w:rPr>
                        <w:rFonts w:ascii="Cambria Math" w:hAnsi="Cambria Math"/>
                        <w:i/>
                        <w:iCs/>
                        <w:lang w:val="en-US"/>
                      </w:rPr>
                    </m:ctrlPr>
                  </m:fPr>
                  <m:num>
                    <m:r>
                      <m:rPr>
                        <m:nor/>
                      </m:rPr>
                      <w:rPr>
                        <w:iCs/>
                      </w:rPr>
                      <m:t xml:space="preserve">Средний балл </m:t>
                    </m:r>
                    <m:r>
                      <m:rPr>
                        <m:nor/>
                      </m:rPr>
                      <w:rPr>
                        <w:iCs/>
                        <w:lang w:val="en-US"/>
                      </w:rPr>
                      <m:t>i</m:t>
                    </m:r>
                    <m:r>
                      <m:rPr>
                        <m:nor/>
                      </m:rPr>
                      <w:rPr>
                        <w:iCs/>
                      </w:rPr>
                      <m:t>-критерия</m:t>
                    </m:r>
                  </m:num>
                  <m:den>
                    <m:nary>
                      <m:naryPr>
                        <m:chr m:val="∑"/>
                        <m:limLoc m:val="undOvr"/>
                        <m:ctrlPr>
                          <w:rPr>
                            <w:rFonts w:ascii="Cambria Math" w:hAnsi="Cambria Math"/>
                            <w:i/>
                            <w:iCs/>
                            <w:lang w:val="en-US"/>
                          </w:rPr>
                        </m:ctrlPr>
                      </m:naryPr>
                      <m:sub>
                        <m:r>
                          <m:rPr>
                            <m:nor/>
                          </m:rPr>
                          <w:rPr>
                            <w:rFonts w:ascii="Cambria Math"/>
                            <w:iCs/>
                          </w:rPr>
                          <m:t>j</m:t>
                        </m:r>
                        <m:r>
                          <m:rPr>
                            <m:nor/>
                          </m:rPr>
                          <w:rPr>
                            <w:iCs/>
                          </w:rPr>
                          <m:t>=1</m:t>
                        </m:r>
                      </m:sub>
                      <m:sup>
                        <m:r>
                          <m:rPr>
                            <m:nor/>
                          </m:rPr>
                          <w:rPr>
                            <w:iCs/>
                            <w:lang w:val="en-US"/>
                          </w:rPr>
                          <m:t>n</m:t>
                        </m:r>
                      </m:sup>
                      <m:e>
                        <m:r>
                          <m:rPr>
                            <m:nor/>
                          </m:rPr>
                          <w:rPr>
                            <w:iCs/>
                          </w:rPr>
                          <m:t xml:space="preserve">Средний балл </m:t>
                        </m:r>
                        <m:r>
                          <m:rPr>
                            <m:nor/>
                          </m:rPr>
                          <w:rPr>
                            <w:rFonts w:ascii="Cambria Math"/>
                            <w:iCs/>
                            <w:lang w:val="en-US"/>
                          </w:rPr>
                          <m:t>j</m:t>
                        </m:r>
                        <m:r>
                          <m:rPr>
                            <m:nor/>
                          </m:rPr>
                          <w:rPr>
                            <w:iCs/>
                          </w:rPr>
                          <m:t>-критерия</m:t>
                        </m:r>
                      </m:e>
                    </m:nary>
                  </m:den>
                </m:f>
              </m:oMath>
            </m:oMathPara>
          </w:p>
        </w:tc>
        <w:tc>
          <w:tcPr>
            <w:tcW w:w="419" w:type="dxa"/>
            <w:vAlign w:val="center"/>
          </w:tcPr>
          <w:p w14:paraId="4C1EB647" w14:textId="77777777" w:rsidR="004A18BA" w:rsidRDefault="004A18BA" w:rsidP="000E7C14">
            <w:pPr>
              <w:jc w:val="center"/>
            </w:pPr>
            <w:r>
              <w:t>(4.3)</w:t>
            </w:r>
          </w:p>
        </w:tc>
      </w:tr>
    </w:tbl>
    <w:p w14:paraId="2C850732" w14:textId="77777777" w:rsidR="004A18BA" w:rsidRDefault="004A18BA" w:rsidP="004A18BA">
      <w:pPr>
        <w:ind w:firstLine="709"/>
      </w:pPr>
      <w:r>
        <w:t>Основываясь на имеющемся отнесении СИЗ по категориям возможно построение матрицы характеристик СИЗ в соответствии с таблицей 4.4.</w:t>
      </w:r>
    </w:p>
    <w:p w14:paraId="0671C1BD" w14:textId="77777777" w:rsidR="004A18BA" w:rsidRDefault="004A18BA" w:rsidP="004A18BA">
      <w:pPr>
        <w:jc w:val="left"/>
      </w:pPr>
      <w:r>
        <w:br w:type="page"/>
      </w:r>
    </w:p>
    <w:p w14:paraId="55222874" w14:textId="77777777" w:rsidR="004A18BA" w:rsidRPr="00940BAB" w:rsidRDefault="004A18BA" w:rsidP="004A18BA">
      <w:pPr>
        <w:rPr>
          <w:sz w:val="20"/>
          <w:szCs w:val="20"/>
        </w:rPr>
      </w:pPr>
      <w:r w:rsidRPr="00940BAB">
        <w:rPr>
          <w:sz w:val="20"/>
          <w:szCs w:val="20"/>
        </w:rPr>
        <w:lastRenderedPageBreak/>
        <w:t>Таблица 4.4 – Матрица характеристик СИЗ</w:t>
      </w:r>
    </w:p>
    <w:tbl>
      <w:tblPr>
        <w:tblStyle w:val="af2"/>
        <w:tblW w:w="0" w:type="auto"/>
        <w:tblLook w:val="04A0" w:firstRow="1" w:lastRow="0" w:firstColumn="1" w:lastColumn="0" w:noHBand="0" w:noVBand="1"/>
      </w:tblPr>
      <w:tblGrid>
        <w:gridCol w:w="1868"/>
        <w:gridCol w:w="1869"/>
        <w:gridCol w:w="1869"/>
        <w:gridCol w:w="1869"/>
        <w:gridCol w:w="1869"/>
      </w:tblGrid>
      <w:tr w:rsidR="004A18BA" w:rsidRPr="00057502" w14:paraId="5C70B1B0" w14:textId="77777777" w:rsidTr="000E7C14">
        <w:tc>
          <w:tcPr>
            <w:tcW w:w="1869" w:type="dxa"/>
            <w:tcBorders>
              <w:tl2br w:val="single" w:sz="4" w:space="0" w:color="auto"/>
            </w:tcBorders>
          </w:tcPr>
          <w:p w14:paraId="1A76DE35" w14:textId="77777777" w:rsidR="004A18BA" w:rsidRPr="00057502" w:rsidRDefault="004A18BA" w:rsidP="000E7C14">
            <w:pPr>
              <w:jc w:val="right"/>
            </w:pPr>
            <w:r w:rsidRPr="00057502">
              <w:t>Критерий</w:t>
            </w:r>
          </w:p>
          <w:p w14:paraId="5D375897" w14:textId="77777777" w:rsidR="004A18BA" w:rsidRPr="00057502" w:rsidRDefault="004A18BA" w:rsidP="000E7C14">
            <w:r w:rsidRPr="00057502">
              <w:t>СИЗ</w:t>
            </w:r>
          </w:p>
        </w:tc>
        <w:tc>
          <w:tcPr>
            <w:tcW w:w="1869" w:type="dxa"/>
            <w:vAlign w:val="center"/>
          </w:tcPr>
          <w:p w14:paraId="2F4E81AE" w14:textId="77777777" w:rsidR="004A18BA" w:rsidRPr="00057502" w:rsidRDefault="004A18BA" w:rsidP="000E7C14">
            <w:pPr>
              <w:jc w:val="center"/>
            </w:pPr>
            <w:r>
              <w:t>1</w:t>
            </w:r>
          </w:p>
        </w:tc>
        <w:tc>
          <w:tcPr>
            <w:tcW w:w="1869" w:type="dxa"/>
            <w:vAlign w:val="center"/>
          </w:tcPr>
          <w:p w14:paraId="71D1CE78" w14:textId="77777777" w:rsidR="004A18BA" w:rsidRPr="00057502" w:rsidRDefault="004A18BA" w:rsidP="000E7C14">
            <w:pPr>
              <w:jc w:val="center"/>
            </w:pPr>
            <w:r>
              <w:t>2</w:t>
            </w:r>
          </w:p>
        </w:tc>
        <w:tc>
          <w:tcPr>
            <w:tcW w:w="1869" w:type="dxa"/>
            <w:vAlign w:val="center"/>
          </w:tcPr>
          <w:p w14:paraId="18EABEC4" w14:textId="77777777" w:rsidR="004A18BA" w:rsidRPr="00057502" w:rsidRDefault="004A18BA" w:rsidP="000E7C14">
            <w:pPr>
              <w:jc w:val="center"/>
            </w:pPr>
            <w:r>
              <w:t>…</w:t>
            </w:r>
          </w:p>
        </w:tc>
        <w:tc>
          <w:tcPr>
            <w:tcW w:w="1869" w:type="dxa"/>
            <w:vAlign w:val="center"/>
          </w:tcPr>
          <w:p w14:paraId="00A531B6" w14:textId="77777777" w:rsidR="004A18BA" w:rsidRPr="00DC437A" w:rsidRDefault="004A18BA" w:rsidP="000E7C14">
            <w:pPr>
              <w:jc w:val="center"/>
            </w:pPr>
            <w:r>
              <w:rPr>
                <w:lang w:val="en-US"/>
              </w:rPr>
              <w:t>i</w:t>
            </w:r>
          </w:p>
        </w:tc>
      </w:tr>
      <w:tr w:rsidR="004A18BA" w:rsidRPr="00057502" w14:paraId="73B01952" w14:textId="77777777" w:rsidTr="000E7C14">
        <w:tc>
          <w:tcPr>
            <w:tcW w:w="1869" w:type="dxa"/>
            <w:vAlign w:val="center"/>
          </w:tcPr>
          <w:p w14:paraId="6A5D8AF9" w14:textId="77777777" w:rsidR="004A18BA" w:rsidRPr="00057502" w:rsidRDefault="004A18BA" w:rsidP="000E7C14">
            <w:pPr>
              <w:jc w:val="center"/>
            </w:pPr>
            <w:r>
              <w:t>1</w:t>
            </w:r>
          </w:p>
        </w:tc>
        <w:tc>
          <w:tcPr>
            <w:tcW w:w="1869" w:type="dxa"/>
            <w:vAlign w:val="center"/>
          </w:tcPr>
          <w:p w14:paraId="21A95630" w14:textId="77777777" w:rsidR="004A18BA" w:rsidRPr="00057502" w:rsidRDefault="004A18BA" w:rsidP="000E7C14">
            <w:pPr>
              <w:jc w:val="center"/>
            </w:pPr>
            <w:r>
              <w:rPr>
                <w:lang w:val="en-US"/>
              </w:rPr>
              <w:t>a</w:t>
            </w:r>
            <w:r>
              <w:rPr>
                <w:vertAlign w:val="subscript"/>
                <w:lang w:val="en-US"/>
              </w:rPr>
              <w:t>11</w:t>
            </w:r>
          </w:p>
        </w:tc>
        <w:tc>
          <w:tcPr>
            <w:tcW w:w="1869" w:type="dxa"/>
            <w:vAlign w:val="center"/>
          </w:tcPr>
          <w:p w14:paraId="785C4035" w14:textId="77777777" w:rsidR="004A18BA" w:rsidRPr="00057502" w:rsidRDefault="004A18BA" w:rsidP="000E7C14">
            <w:pPr>
              <w:jc w:val="center"/>
            </w:pPr>
            <w:r>
              <w:rPr>
                <w:lang w:val="en-US"/>
              </w:rPr>
              <w:t>a</w:t>
            </w:r>
            <w:r>
              <w:rPr>
                <w:vertAlign w:val="subscript"/>
                <w:lang w:val="en-US"/>
              </w:rPr>
              <w:t>21</w:t>
            </w:r>
          </w:p>
        </w:tc>
        <w:tc>
          <w:tcPr>
            <w:tcW w:w="1869" w:type="dxa"/>
            <w:vAlign w:val="center"/>
          </w:tcPr>
          <w:p w14:paraId="06182A1E" w14:textId="77777777" w:rsidR="004A18BA" w:rsidRPr="00057502" w:rsidRDefault="004A18BA" w:rsidP="000E7C14">
            <w:pPr>
              <w:jc w:val="center"/>
            </w:pPr>
            <w:r>
              <w:rPr>
                <w:lang w:val="en-US"/>
              </w:rPr>
              <w:t>…</w:t>
            </w:r>
          </w:p>
        </w:tc>
        <w:tc>
          <w:tcPr>
            <w:tcW w:w="1869" w:type="dxa"/>
            <w:vAlign w:val="center"/>
          </w:tcPr>
          <w:p w14:paraId="681473EC" w14:textId="77777777" w:rsidR="004A18BA" w:rsidRPr="00057502" w:rsidRDefault="004A18BA" w:rsidP="000E7C14">
            <w:pPr>
              <w:jc w:val="center"/>
            </w:pPr>
            <w:r>
              <w:rPr>
                <w:lang w:val="en-US"/>
              </w:rPr>
              <w:t>a</w:t>
            </w:r>
            <w:r>
              <w:rPr>
                <w:vertAlign w:val="subscript"/>
                <w:lang w:val="en-US"/>
              </w:rPr>
              <w:t>i</w:t>
            </w:r>
            <w:r w:rsidRPr="00623913">
              <w:rPr>
                <w:vertAlign w:val="subscript"/>
                <w:lang w:val="en-US"/>
              </w:rPr>
              <w:t>1</w:t>
            </w:r>
          </w:p>
        </w:tc>
      </w:tr>
      <w:tr w:rsidR="004A18BA" w:rsidRPr="00057502" w14:paraId="07CA231D" w14:textId="77777777" w:rsidTr="000E7C14">
        <w:tc>
          <w:tcPr>
            <w:tcW w:w="1869" w:type="dxa"/>
            <w:vAlign w:val="center"/>
          </w:tcPr>
          <w:p w14:paraId="45C850E8" w14:textId="77777777" w:rsidR="004A18BA" w:rsidRPr="00057502" w:rsidRDefault="004A18BA" w:rsidP="000E7C14">
            <w:pPr>
              <w:jc w:val="center"/>
            </w:pPr>
            <w:r>
              <w:t>2</w:t>
            </w:r>
          </w:p>
        </w:tc>
        <w:tc>
          <w:tcPr>
            <w:tcW w:w="1869" w:type="dxa"/>
            <w:vAlign w:val="center"/>
          </w:tcPr>
          <w:p w14:paraId="30D4A056" w14:textId="77777777" w:rsidR="004A18BA" w:rsidRPr="00057502" w:rsidRDefault="004A18BA" w:rsidP="000E7C14">
            <w:pPr>
              <w:jc w:val="center"/>
            </w:pPr>
            <w:r>
              <w:rPr>
                <w:lang w:val="en-US"/>
              </w:rPr>
              <w:t>a</w:t>
            </w:r>
            <w:r>
              <w:rPr>
                <w:vertAlign w:val="subscript"/>
                <w:lang w:val="en-US"/>
              </w:rPr>
              <w:t>12</w:t>
            </w:r>
          </w:p>
        </w:tc>
        <w:tc>
          <w:tcPr>
            <w:tcW w:w="1869" w:type="dxa"/>
            <w:vAlign w:val="center"/>
          </w:tcPr>
          <w:p w14:paraId="6817C4BA" w14:textId="77777777" w:rsidR="004A18BA" w:rsidRPr="00057502" w:rsidRDefault="004A18BA" w:rsidP="000E7C14">
            <w:pPr>
              <w:jc w:val="center"/>
            </w:pPr>
            <w:r>
              <w:rPr>
                <w:lang w:val="en-US"/>
              </w:rPr>
              <w:t>a</w:t>
            </w:r>
            <w:r>
              <w:rPr>
                <w:vertAlign w:val="subscript"/>
                <w:lang w:val="en-US"/>
              </w:rPr>
              <w:t>22</w:t>
            </w:r>
          </w:p>
        </w:tc>
        <w:tc>
          <w:tcPr>
            <w:tcW w:w="1869" w:type="dxa"/>
            <w:vAlign w:val="center"/>
          </w:tcPr>
          <w:p w14:paraId="72E30A54" w14:textId="77777777" w:rsidR="004A18BA" w:rsidRPr="00057502" w:rsidRDefault="004A18BA" w:rsidP="000E7C14">
            <w:pPr>
              <w:jc w:val="center"/>
            </w:pPr>
            <w:r>
              <w:rPr>
                <w:lang w:val="en-US"/>
              </w:rPr>
              <w:t>…</w:t>
            </w:r>
          </w:p>
        </w:tc>
        <w:tc>
          <w:tcPr>
            <w:tcW w:w="1869" w:type="dxa"/>
            <w:vAlign w:val="center"/>
          </w:tcPr>
          <w:p w14:paraId="0B1034E6" w14:textId="77777777" w:rsidR="004A18BA" w:rsidRPr="00057502" w:rsidRDefault="004A18BA" w:rsidP="000E7C14">
            <w:pPr>
              <w:jc w:val="center"/>
            </w:pPr>
            <w:r>
              <w:rPr>
                <w:lang w:val="en-US"/>
              </w:rPr>
              <w:t>a</w:t>
            </w:r>
            <w:r>
              <w:rPr>
                <w:vertAlign w:val="subscript"/>
                <w:lang w:val="en-US"/>
              </w:rPr>
              <w:t>i</w:t>
            </w:r>
            <w:r w:rsidRPr="00623913">
              <w:rPr>
                <w:vertAlign w:val="subscript"/>
                <w:lang w:val="en-US"/>
              </w:rPr>
              <w:t>2</w:t>
            </w:r>
          </w:p>
        </w:tc>
      </w:tr>
      <w:tr w:rsidR="004A18BA" w:rsidRPr="00057502" w14:paraId="1538E385" w14:textId="77777777" w:rsidTr="000E7C14">
        <w:tc>
          <w:tcPr>
            <w:tcW w:w="1869" w:type="dxa"/>
            <w:vAlign w:val="center"/>
          </w:tcPr>
          <w:p w14:paraId="70B1D4EB" w14:textId="77777777" w:rsidR="004A18BA" w:rsidRPr="00057502" w:rsidRDefault="004A18BA" w:rsidP="000E7C14">
            <w:pPr>
              <w:jc w:val="center"/>
            </w:pPr>
            <w:r>
              <w:t>…</w:t>
            </w:r>
          </w:p>
        </w:tc>
        <w:tc>
          <w:tcPr>
            <w:tcW w:w="1869" w:type="dxa"/>
            <w:vAlign w:val="center"/>
          </w:tcPr>
          <w:p w14:paraId="71421CDA" w14:textId="77777777" w:rsidR="004A18BA" w:rsidRPr="00057502" w:rsidRDefault="004A18BA" w:rsidP="000E7C14">
            <w:pPr>
              <w:jc w:val="center"/>
            </w:pPr>
            <w:r>
              <w:rPr>
                <w:lang w:val="en-US"/>
              </w:rPr>
              <w:t>…</w:t>
            </w:r>
          </w:p>
        </w:tc>
        <w:tc>
          <w:tcPr>
            <w:tcW w:w="1869" w:type="dxa"/>
            <w:vAlign w:val="center"/>
          </w:tcPr>
          <w:p w14:paraId="1059BD2D" w14:textId="77777777" w:rsidR="004A18BA" w:rsidRPr="00057502" w:rsidRDefault="004A18BA" w:rsidP="000E7C14">
            <w:pPr>
              <w:jc w:val="center"/>
            </w:pPr>
            <w:r>
              <w:rPr>
                <w:lang w:val="en-US"/>
              </w:rPr>
              <w:t>…</w:t>
            </w:r>
          </w:p>
        </w:tc>
        <w:tc>
          <w:tcPr>
            <w:tcW w:w="1869" w:type="dxa"/>
            <w:vAlign w:val="center"/>
          </w:tcPr>
          <w:p w14:paraId="5DBB2310" w14:textId="77777777" w:rsidR="004A18BA" w:rsidRPr="00057502" w:rsidRDefault="004A18BA" w:rsidP="000E7C14">
            <w:pPr>
              <w:jc w:val="center"/>
            </w:pPr>
            <w:r>
              <w:rPr>
                <w:lang w:val="en-US"/>
              </w:rPr>
              <w:t>…</w:t>
            </w:r>
          </w:p>
        </w:tc>
        <w:tc>
          <w:tcPr>
            <w:tcW w:w="1869" w:type="dxa"/>
            <w:vAlign w:val="center"/>
          </w:tcPr>
          <w:p w14:paraId="6F3D1419" w14:textId="77777777" w:rsidR="004A18BA" w:rsidRPr="00057502" w:rsidRDefault="004A18BA" w:rsidP="000E7C14">
            <w:pPr>
              <w:jc w:val="center"/>
            </w:pPr>
            <w:r>
              <w:rPr>
                <w:lang w:val="en-US"/>
              </w:rPr>
              <w:t>…</w:t>
            </w:r>
          </w:p>
        </w:tc>
      </w:tr>
      <w:tr w:rsidR="004A18BA" w:rsidRPr="00057502" w14:paraId="6004ABCA" w14:textId="77777777" w:rsidTr="000E7C14">
        <w:tc>
          <w:tcPr>
            <w:tcW w:w="1869" w:type="dxa"/>
            <w:vAlign w:val="center"/>
          </w:tcPr>
          <w:p w14:paraId="427D101A" w14:textId="77777777" w:rsidR="004A18BA" w:rsidRPr="002A2EFF" w:rsidRDefault="004A18BA" w:rsidP="000E7C14">
            <w:pPr>
              <w:jc w:val="center"/>
              <w:rPr>
                <w:lang w:val="en-US"/>
              </w:rPr>
            </w:pPr>
            <w:r>
              <w:rPr>
                <w:lang w:val="en-US"/>
              </w:rPr>
              <w:t>j</w:t>
            </w:r>
          </w:p>
        </w:tc>
        <w:tc>
          <w:tcPr>
            <w:tcW w:w="1869" w:type="dxa"/>
            <w:vAlign w:val="center"/>
          </w:tcPr>
          <w:p w14:paraId="52DF846B" w14:textId="77777777" w:rsidR="004A18BA" w:rsidRPr="00057502" w:rsidRDefault="004A18BA" w:rsidP="000E7C14">
            <w:pPr>
              <w:jc w:val="center"/>
            </w:pPr>
            <w:r>
              <w:rPr>
                <w:lang w:val="en-US"/>
              </w:rPr>
              <w:t>a</w:t>
            </w:r>
            <w:r w:rsidRPr="00623913">
              <w:rPr>
                <w:vertAlign w:val="subscript"/>
                <w:lang w:val="en-US"/>
              </w:rPr>
              <w:t>1</w:t>
            </w:r>
            <w:r>
              <w:rPr>
                <w:vertAlign w:val="subscript"/>
                <w:lang w:val="en-US"/>
              </w:rPr>
              <w:t>j</w:t>
            </w:r>
          </w:p>
        </w:tc>
        <w:tc>
          <w:tcPr>
            <w:tcW w:w="1869" w:type="dxa"/>
            <w:vAlign w:val="center"/>
          </w:tcPr>
          <w:p w14:paraId="63E7E7F1" w14:textId="77777777" w:rsidR="004A18BA" w:rsidRPr="00057502" w:rsidRDefault="004A18BA" w:rsidP="000E7C14">
            <w:pPr>
              <w:jc w:val="center"/>
            </w:pPr>
            <w:r>
              <w:rPr>
                <w:lang w:val="en-US"/>
              </w:rPr>
              <w:t>a</w:t>
            </w:r>
            <w:r w:rsidRPr="00623913">
              <w:rPr>
                <w:vertAlign w:val="subscript"/>
                <w:lang w:val="en-US"/>
              </w:rPr>
              <w:t>2</w:t>
            </w:r>
            <w:r>
              <w:rPr>
                <w:vertAlign w:val="subscript"/>
                <w:lang w:val="en-US"/>
              </w:rPr>
              <w:t>j</w:t>
            </w:r>
          </w:p>
        </w:tc>
        <w:tc>
          <w:tcPr>
            <w:tcW w:w="1869" w:type="dxa"/>
            <w:vAlign w:val="center"/>
          </w:tcPr>
          <w:p w14:paraId="52B9F80B" w14:textId="77777777" w:rsidR="004A18BA" w:rsidRPr="00057502" w:rsidRDefault="004A18BA" w:rsidP="000E7C14">
            <w:pPr>
              <w:jc w:val="center"/>
            </w:pPr>
            <w:r>
              <w:rPr>
                <w:lang w:val="en-US"/>
              </w:rPr>
              <w:t>…</w:t>
            </w:r>
          </w:p>
        </w:tc>
        <w:tc>
          <w:tcPr>
            <w:tcW w:w="1869" w:type="dxa"/>
            <w:vAlign w:val="center"/>
          </w:tcPr>
          <w:p w14:paraId="436DA2A0" w14:textId="77777777" w:rsidR="004A18BA" w:rsidRPr="00057502" w:rsidRDefault="004A18BA" w:rsidP="000E7C14">
            <w:pPr>
              <w:jc w:val="center"/>
            </w:pPr>
            <w:r>
              <w:rPr>
                <w:lang w:val="en-US"/>
              </w:rPr>
              <w:t>a</w:t>
            </w:r>
            <w:r>
              <w:rPr>
                <w:vertAlign w:val="subscript"/>
                <w:lang w:val="en-US"/>
              </w:rPr>
              <w:t>ij</w:t>
            </w:r>
          </w:p>
        </w:tc>
      </w:tr>
    </w:tbl>
    <w:p w14:paraId="2E3F5227" w14:textId="77777777" w:rsidR="004A18BA" w:rsidRDefault="004A18BA" w:rsidP="004A18BA">
      <w:pPr>
        <w:ind w:firstLine="709"/>
      </w:pPr>
    </w:p>
    <w:p w14:paraId="4E3F7FFA" w14:textId="77777777" w:rsidR="004A18BA" w:rsidRDefault="004A18BA" w:rsidP="004A18BA">
      <w:pPr>
        <w:ind w:firstLine="709"/>
      </w:pPr>
      <w:r>
        <w:t xml:space="preserve">Так как часть критериев являются количественными, а часть – качественными, нам необходимо провести нормализацию значений. </w:t>
      </w:r>
    </w:p>
    <w:p w14:paraId="751D838B" w14:textId="77777777" w:rsidR="004A18BA" w:rsidRDefault="004A18BA" w:rsidP="004A18BA">
      <w:pPr>
        <w:ind w:firstLine="709"/>
      </w:pPr>
      <w:r>
        <w:t>Для проведения следующих расчетов будем считать, что для выделенных критериев существуют следующие ограничения:</w:t>
      </w:r>
    </w:p>
    <w:p w14:paraId="084C50A7" w14:textId="77777777" w:rsidR="004A18BA" w:rsidRDefault="004A18BA" w:rsidP="004A18BA">
      <w:pPr>
        <w:pStyle w:val="a8"/>
        <w:numPr>
          <w:ilvl w:val="0"/>
          <w:numId w:val="27"/>
        </w:numPr>
        <w:tabs>
          <w:tab w:val="left" w:pos="851"/>
        </w:tabs>
        <w:ind w:left="0" w:firstLine="709"/>
        <w:contextualSpacing w:val="0"/>
      </w:pPr>
      <w:r>
        <w:t>минимальная температура использования СИЗ – чем меньше, тем лучше;</w:t>
      </w:r>
    </w:p>
    <w:p w14:paraId="72BED288" w14:textId="77777777" w:rsidR="004A18BA" w:rsidRDefault="004A18BA" w:rsidP="004A18BA">
      <w:pPr>
        <w:pStyle w:val="a8"/>
        <w:numPr>
          <w:ilvl w:val="0"/>
          <w:numId w:val="27"/>
        </w:numPr>
        <w:tabs>
          <w:tab w:val="left" w:pos="851"/>
        </w:tabs>
        <w:ind w:left="0" w:firstLine="709"/>
        <w:contextualSpacing w:val="0"/>
      </w:pPr>
      <w:r>
        <w:t>максимальная температура использования СИЗ – чем меньше, тем лучше;</w:t>
      </w:r>
    </w:p>
    <w:p w14:paraId="1D9FB0A2" w14:textId="77777777" w:rsidR="004A18BA" w:rsidRDefault="004A18BA" w:rsidP="004A18BA">
      <w:pPr>
        <w:pStyle w:val="a8"/>
        <w:numPr>
          <w:ilvl w:val="0"/>
          <w:numId w:val="27"/>
        </w:numPr>
        <w:tabs>
          <w:tab w:val="left" w:pos="851"/>
        </w:tabs>
        <w:ind w:left="0" w:firstLine="709"/>
        <w:contextualSpacing w:val="0"/>
      </w:pPr>
      <w:r>
        <w:t>наличие утепляющего слоя/подкладки – чем больше, тем лучше;</w:t>
      </w:r>
    </w:p>
    <w:p w14:paraId="1247E8D5" w14:textId="77777777" w:rsidR="004A18BA" w:rsidRDefault="004A18BA" w:rsidP="004A18BA">
      <w:pPr>
        <w:pStyle w:val="a8"/>
        <w:numPr>
          <w:ilvl w:val="0"/>
          <w:numId w:val="27"/>
        </w:numPr>
        <w:tabs>
          <w:tab w:val="left" w:pos="851"/>
        </w:tabs>
        <w:ind w:left="0" w:firstLine="709"/>
        <w:contextualSpacing w:val="0"/>
      </w:pPr>
      <w:r>
        <w:t>наличие ветрозащиты – чем больше, тем лучше;</w:t>
      </w:r>
    </w:p>
    <w:p w14:paraId="6BBBECC6" w14:textId="77777777" w:rsidR="004A18BA" w:rsidRPr="001F335B" w:rsidRDefault="004A18BA" w:rsidP="004A18BA">
      <w:pPr>
        <w:pStyle w:val="a8"/>
        <w:numPr>
          <w:ilvl w:val="0"/>
          <w:numId w:val="27"/>
        </w:numPr>
        <w:tabs>
          <w:tab w:val="left" w:pos="851"/>
        </w:tabs>
        <w:ind w:left="0" w:firstLine="709"/>
        <w:contextualSpacing w:val="0"/>
      </w:pPr>
      <w:r>
        <w:t>значение теплового сопротивления СИЗ – чем больше, тем лучше;</w:t>
      </w:r>
    </w:p>
    <w:p w14:paraId="23774704" w14:textId="77777777" w:rsidR="004A18BA" w:rsidRDefault="004A18BA" w:rsidP="004A18BA">
      <w:pPr>
        <w:pStyle w:val="a8"/>
        <w:numPr>
          <w:ilvl w:val="0"/>
          <w:numId w:val="27"/>
        </w:numPr>
        <w:tabs>
          <w:tab w:val="left" w:pos="851"/>
        </w:tabs>
        <w:ind w:left="0" w:firstLine="709"/>
        <w:contextualSpacing w:val="0"/>
      </w:pPr>
      <w:r>
        <w:t>соответствие области применения – чем больше, тем лучше;</w:t>
      </w:r>
    </w:p>
    <w:p w14:paraId="31EC2B43" w14:textId="77777777" w:rsidR="004A18BA" w:rsidRDefault="004A18BA" w:rsidP="004A18BA">
      <w:pPr>
        <w:pStyle w:val="a8"/>
        <w:numPr>
          <w:ilvl w:val="0"/>
          <w:numId w:val="27"/>
        </w:numPr>
        <w:tabs>
          <w:tab w:val="left" w:pos="851"/>
        </w:tabs>
        <w:ind w:left="0" w:firstLine="709"/>
        <w:contextualSpacing w:val="0"/>
      </w:pPr>
      <w:r>
        <w:t>наличие указания о возможности применения как защитного от низких температур – чем больше, тем лучше.</w:t>
      </w:r>
    </w:p>
    <w:p w14:paraId="4C4475C4" w14:textId="77777777" w:rsidR="004A18BA" w:rsidRDefault="004A18BA" w:rsidP="004A18BA">
      <w:pPr>
        <w:ind w:firstLine="709"/>
      </w:pPr>
    </w:p>
    <w:p w14:paraId="7966C487" w14:textId="77777777" w:rsidR="004A18BA" w:rsidRDefault="004A18BA" w:rsidP="004A18BA">
      <w:pPr>
        <w:ind w:firstLine="709"/>
      </w:pPr>
      <w:r>
        <w:t>Основываясь на этих данных, необходимо выявить результаты по имеющейся у нас статистике для каждого из критериев в соответствии с таблицей 4.5.</w:t>
      </w:r>
    </w:p>
    <w:p w14:paraId="768E778F" w14:textId="77777777" w:rsidR="004A18BA" w:rsidRDefault="004A18BA" w:rsidP="004A18BA">
      <w:pPr>
        <w:ind w:firstLine="709"/>
      </w:pPr>
    </w:p>
    <w:p w14:paraId="528DA75A" w14:textId="77777777" w:rsidR="004A18BA" w:rsidRPr="00EB267C" w:rsidRDefault="004A18BA" w:rsidP="004A18BA">
      <w:pPr>
        <w:rPr>
          <w:sz w:val="20"/>
          <w:szCs w:val="20"/>
        </w:rPr>
      </w:pPr>
      <w:r w:rsidRPr="00EB267C">
        <w:rPr>
          <w:sz w:val="20"/>
          <w:szCs w:val="20"/>
        </w:rPr>
        <w:t xml:space="preserve">Таблица </w:t>
      </w:r>
      <w:r w:rsidRPr="00BE50A6">
        <w:rPr>
          <w:sz w:val="20"/>
          <w:szCs w:val="20"/>
        </w:rPr>
        <w:t>4</w:t>
      </w:r>
      <w:r>
        <w:rPr>
          <w:sz w:val="20"/>
          <w:szCs w:val="20"/>
        </w:rPr>
        <w:t>.5</w:t>
      </w:r>
      <w:r w:rsidRPr="00EB267C">
        <w:rPr>
          <w:sz w:val="20"/>
          <w:szCs w:val="20"/>
        </w:rPr>
        <w:t xml:space="preserve"> – Разность наилучшего и наихудшего значений</w:t>
      </w:r>
    </w:p>
    <w:tbl>
      <w:tblPr>
        <w:tblStyle w:val="af2"/>
        <w:tblW w:w="0" w:type="auto"/>
        <w:tblLook w:val="04A0" w:firstRow="1" w:lastRow="0" w:firstColumn="1" w:lastColumn="0" w:noHBand="0" w:noVBand="1"/>
      </w:tblPr>
      <w:tblGrid>
        <w:gridCol w:w="2335"/>
        <w:gridCol w:w="2336"/>
        <w:gridCol w:w="2336"/>
        <w:gridCol w:w="2337"/>
      </w:tblGrid>
      <w:tr w:rsidR="004A18BA" w:rsidRPr="00A337CD" w14:paraId="6F46C3B9" w14:textId="77777777" w:rsidTr="000E7C14">
        <w:tc>
          <w:tcPr>
            <w:tcW w:w="2336" w:type="dxa"/>
            <w:vAlign w:val="center"/>
          </w:tcPr>
          <w:p w14:paraId="1F5A1205" w14:textId="77777777" w:rsidR="004A18BA" w:rsidRPr="00A337CD" w:rsidRDefault="004A18BA" w:rsidP="000E7C14">
            <w:pPr>
              <w:jc w:val="center"/>
            </w:pPr>
            <w:r w:rsidRPr="00A337CD">
              <w:t>Критерии</w:t>
            </w:r>
          </w:p>
        </w:tc>
        <w:tc>
          <w:tcPr>
            <w:tcW w:w="2336" w:type="dxa"/>
            <w:vAlign w:val="center"/>
          </w:tcPr>
          <w:p w14:paraId="5D7219FD" w14:textId="77777777" w:rsidR="004A18BA" w:rsidRPr="00A337CD" w:rsidRDefault="004A18BA" w:rsidP="000E7C14">
            <w:pPr>
              <w:jc w:val="center"/>
            </w:pPr>
            <w:r w:rsidRPr="00A337CD">
              <w:t>Наихудшее</w:t>
            </w:r>
          </w:p>
        </w:tc>
        <w:tc>
          <w:tcPr>
            <w:tcW w:w="2336" w:type="dxa"/>
            <w:vAlign w:val="center"/>
          </w:tcPr>
          <w:p w14:paraId="7D5BE662" w14:textId="77777777" w:rsidR="004A18BA" w:rsidRPr="00A337CD" w:rsidRDefault="004A18BA" w:rsidP="000E7C14">
            <w:pPr>
              <w:jc w:val="center"/>
            </w:pPr>
            <w:r w:rsidRPr="00A337CD">
              <w:t>Наилучшее</w:t>
            </w:r>
          </w:p>
        </w:tc>
        <w:tc>
          <w:tcPr>
            <w:tcW w:w="2337" w:type="dxa"/>
            <w:vAlign w:val="center"/>
          </w:tcPr>
          <w:p w14:paraId="49A237E2" w14:textId="77777777" w:rsidR="004A18BA" w:rsidRPr="00A337CD" w:rsidRDefault="004A18BA" w:rsidP="000E7C14">
            <w:pPr>
              <w:jc w:val="center"/>
            </w:pPr>
            <w:r w:rsidRPr="00A337CD">
              <w:t>Размах</w:t>
            </w:r>
          </w:p>
        </w:tc>
      </w:tr>
      <w:tr w:rsidR="004A18BA" w:rsidRPr="005A0294" w14:paraId="7E19C590" w14:textId="77777777" w:rsidTr="000E7C14">
        <w:tc>
          <w:tcPr>
            <w:tcW w:w="2336" w:type="dxa"/>
            <w:vAlign w:val="center"/>
          </w:tcPr>
          <w:p w14:paraId="08CF7C42" w14:textId="77777777" w:rsidR="004A18BA" w:rsidRPr="00A337CD" w:rsidRDefault="004A18BA" w:rsidP="000E7C14">
            <w:pPr>
              <w:jc w:val="center"/>
            </w:pPr>
            <w:r w:rsidRPr="00A337CD">
              <w:t>К1</w:t>
            </w:r>
          </w:p>
        </w:tc>
        <w:tc>
          <w:tcPr>
            <w:tcW w:w="2336" w:type="dxa"/>
            <w:vAlign w:val="center"/>
          </w:tcPr>
          <w:p w14:paraId="1ADEA0C2" w14:textId="77777777" w:rsidR="004A18BA" w:rsidRPr="00D62E59" w:rsidRDefault="004A18BA" w:rsidP="000E7C14">
            <w:pPr>
              <w:jc w:val="center"/>
              <w:rPr>
                <w:lang w:val="en-US"/>
              </w:rPr>
            </w:pPr>
            <w:r>
              <w:rPr>
                <w:lang w:val="en-US"/>
              </w:rPr>
              <w:t>max (a</w:t>
            </w:r>
            <w:r>
              <w:rPr>
                <w:vertAlign w:val="subscript"/>
                <w:lang w:val="en-US"/>
              </w:rPr>
              <w:t>11</w:t>
            </w:r>
            <w:r>
              <w:rPr>
                <w:lang w:val="en-US"/>
              </w:rPr>
              <w:t>: a</w:t>
            </w:r>
            <w:r w:rsidRPr="00623913">
              <w:rPr>
                <w:vertAlign w:val="subscript"/>
                <w:lang w:val="en-US"/>
              </w:rPr>
              <w:t>1</w:t>
            </w:r>
            <w:r>
              <w:rPr>
                <w:vertAlign w:val="subscript"/>
                <w:lang w:val="en-US"/>
              </w:rPr>
              <w:t>j</w:t>
            </w:r>
            <w:r w:rsidRPr="005A0294">
              <w:rPr>
                <w:lang w:val="en-US"/>
              </w:rPr>
              <w:t>)</w:t>
            </w:r>
          </w:p>
        </w:tc>
        <w:tc>
          <w:tcPr>
            <w:tcW w:w="2336" w:type="dxa"/>
            <w:vAlign w:val="center"/>
          </w:tcPr>
          <w:p w14:paraId="69C9EF77" w14:textId="77777777" w:rsidR="004A18BA" w:rsidRPr="00A337CD" w:rsidRDefault="004A18BA" w:rsidP="000E7C14">
            <w:pPr>
              <w:jc w:val="center"/>
            </w:pPr>
            <w:r>
              <w:rPr>
                <w:lang w:val="en-US"/>
              </w:rPr>
              <w:t>min (a</w:t>
            </w:r>
            <w:r>
              <w:rPr>
                <w:vertAlign w:val="subscript"/>
                <w:lang w:val="en-US"/>
              </w:rPr>
              <w:t>11</w:t>
            </w:r>
            <w:r>
              <w:rPr>
                <w:lang w:val="en-US"/>
              </w:rPr>
              <w:t>: a</w:t>
            </w:r>
            <w:r w:rsidRPr="00623913">
              <w:rPr>
                <w:vertAlign w:val="subscript"/>
                <w:lang w:val="en-US"/>
              </w:rPr>
              <w:t>1</w:t>
            </w:r>
            <w:r>
              <w:rPr>
                <w:vertAlign w:val="subscript"/>
                <w:lang w:val="en-US"/>
              </w:rPr>
              <w:t>j</w:t>
            </w:r>
            <w:r w:rsidRPr="005A0294">
              <w:rPr>
                <w:lang w:val="en-US"/>
              </w:rPr>
              <w:t>)</w:t>
            </w:r>
          </w:p>
        </w:tc>
        <w:tc>
          <w:tcPr>
            <w:tcW w:w="2337" w:type="dxa"/>
            <w:vAlign w:val="center"/>
          </w:tcPr>
          <w:p w14:paraId="02F4A2E4" w14:textId="77777777" w:rsidR="004A18BA" w:rsidRPr="005A0294" w:rsidRDefault="004A18BA" w:rsidP="000E7C14">
            <w:pPr>
              <w:rPr>
                <w:lang w:val="en-US"/>
              </w:rPr>
            </w:pPr>
            <w:r>
              <w:rPr>
                <w:lang w:val="en-US"/>
              </w:rPr>
              <w:t>max (a</w:t>
            </w:r>
            <w:r>
              <w:rPr>
                <w:vertAlign w:val="subscript"/>
                <w:lang w:val="en-US"/>
              </w:rPr>
              <w:t>11</w:t>
            </w:r>
            <w:r>
              <w:rPr>
                <w:lang w:val="en-US"/>
              </w:rPr>
              <w:t>: a</w:t>
            </w:r>
            <w:r w:rsidRPr="00623913">
              <w:rPr>
                <w:vertAlign w:val="subscript"/>
                <w:lang w:val="en-US"/>
              </w:rPr>
              <w:t>1</w:t>
            </w:r>
            <w:r>
              <w:rPr>
                <w:vertAlign w:val="subscript"/>
                <w:lang w:val="en-US"/>
              </w:rPr>
              <w:t>j</w:t>
            </w:r>
            <w:r w:rsidRPr="005A0294">
              <w:rPr>
                <w:lang w:val="en-US"/>
              </w:rPr>
              <w:t>)</w:t>
            </w:r>
            <w:r>
              <w:rPr>
                <w:lang w:val="en-US"/>
              </w:rPr>
              <w:t xml:space="preserve"> - min (a</w:t>
            </w:r>
            <w:r>
              <w:rPr>
                <w:vertAlign w:val="subscript"/>
                <w:lang w:val="en-US"/>
              </w:rPr>
              <w:t>11</w:t>
            </w:r>
            <w:r>
              <w:rPr>
                <w:lang w:val="en-US"/>
              </w:rPr>
              <w:t>: a</w:t>
            </w:r>
            <w:r w:rsidRPr="00623913">
              <w:rPr>
                <w:vertAlign w:val="subscript"/>
                <w:lang w:val="en-US"/>
              </w:rPr>
              <w:t>1</w:t>
            </w:r>
            <w:r>
              <w:rPr>
                <w:vertAlign w:val="subscript"/>
                <w:lang w:val="en-US"/>
              </w:rPr>
              <w:t>j</w:t>
            </w:r>
            <w:r w:rsidRPr="005A0294">
              <w:rPr>
                <w:lang w:val="en-US"/>
              </w:rPr>
              <w:t>)</w:t>
            </w:r>
          </w:p>
        </w:tc>
      </w:tr>
      <w:tr w:rsidR="004A18BA" w:rsidRPr="005A0294" w14:paraId="14C14DE8" w14:textId="77777777" w:rsidTr="000E7C14">
        <w:tc>
          <w:tcPr>
            <w:tcW w:w="2336" w:type="dxa"/>
            <w:vAlign w:val="center"/>
          </w:tcPr>
          <w:p w14:paraId="3DBD231F" w14:textId="77777777" w:rsidR="004A18BA" w:rsidRPr="00A337CD" w:rsidRDefault="004A18BA" w:rsidP="000E7C14">
            <w:pPr>
              <w:jc w:val="center"/>
            </w:pPr>
            <w:r w:rsidRPr="00A337CD">
              <w:t>К2</w:t>
            </w:r>
          </w:p>
        </w:tc>
        <w:tc>
          <w:tcPr>
            <w:tcW w:w="2336" w:type="dxa"/>
            <w:vAlign w:val="center"/>
          </w:tcPr>
          <w:p w14:paraId="1BF925C5" w14:textId="77777777" w:rsidR="004A18BA" w:rsidRPr="00A337CD" w:rsidRDefault="004A18BA" w:rsidP="000E7C14">
            <w:pPr>
              <w:jc w:val="center"/>
            </w:pPr>
            <w:r>
              <w:rPr>
                <w:lang w:val="en-US"/>
              </w:rPr>
              <w:t>max (a</w:t>
            </w:r>
            <w:r>
              <w:rPr>
                <w:vertAlign w:val="subscript"/>
                <w:lang w:val="en-US"/>
              </w:rPr>
              <w:t>21</w:t>
            </w:r>
            <w:r>
              <w:rPr>
                <w:lang w:val="en-US"/>
              </w:rPr>
              <w:t>: a</w:t>
            </w:r>
            <w:r>
              <w:rPr>
                <w:vertAlign w:val="subscript"/>
                <w:lang w:val="en-US"/>
              </w:rPr>
              <w:t>2j</w:t>
            </w:r>
            <w:r w:rsidRPr="005A0294">
              <w:rPr>
                <w:lang w:val="en-US"/>
              </w:rPr>
              <w:t>)</w:t>
            </w:r>
          </w:p>
        </w:tc>
        <w:tc>
          <w:tcPr>
            <w:tcW w:w="2336" w:type="dxa"/>
            <w:vAlign w:val="center"/>
          </w:tcPr>
          <w:p w14:paraId="402AB14F" w14:textId="77777777" w:rsidR="004A18BA" w:rsidRPr="00A337CD" w:rsidRDefault="004A18BA" w:rsidP="000E7C14">
            <w:pPr>
              <w:jc w:val="center"/>
            </w:pPr>
            <w:r>
              <w:rPr>
                <w:lang w:val="en-US"/>
              </w:rPr>
              <w:t>min (a</w:t>
            </w:r>
            <w:r>
              <w:rPr>
                <w:vertAlign w:val="subscript"/>
                <w:lang w:val="en-US"/>
              </w:rPr>
              <w:t>21</w:t>
            </w:r>
            <w:r>
              <w:rPr>
                <w:lang w:val="en-US"/>
              </w:rPr>
              <w:t xml:space="preserve">: </w:t>
            </w:r>
            <w:r w:rsidRPr="00D62E59">
              <w:rPr>
                <w:lang w:val="en-US"/>
              </w:rPr>
              <w:t>a</w:t>
            </w:r>
            <w:r w:rsidRPr="00D62E59">
              <w:rPr>
                <w:vertAlign w:val="subscript"/>
                <w:lang w:val="en-US"/>
              </w:rPr>
              <w:t>2j</w:t>
            </w:r>
            <w:r w:rsidRPr="005A0294">
              <w:rPr>
                <w:lang w:val="en-US"/>
              </w:rPr>
              <w:t>)</w:t>
            </w:r>
          </w:p>
        </w:tc>
        <w:tc>
          <w:tcPr>
            <w:tcW w:w="2337" w:type="dxa"/>
            <w:vAlign w:val="center"/>
          </w:tcPr>
          <w:p w14:paraId="40E10D20" w14:textId="77777777" w:rsidR="004A18BA" w:rsidRPr="005A0294" w:rsidRDefault="004A18BA" w:rsidP="000E7C14">
            <w:pPr>
              <w:rPr>
                <w:lang w:val="en-US"/>
              </w:rPr>
            </w:pPr>
            <w:r>
              <w:rPr>
                <w:lang w:val="en-US"/>
              </w:rPr>
              <w:t>max (a</w:t>
            </w:r>
            <w:r>
              <w:rPr>
                <w:vertAlign w:val="subscript"/>
                <w:lang w:val="en-US"/>
              </w:rPr>
              <w:t>21</w:t>
            </w:r>
            <w:r>
              <w:rPr>
                <w:lang w:val="en-US"/>
              </w:rPr>
              <w:t>: a</w:t>
            </w:r>
            <w:r>
              <w:rPr>
                <w:vertAlign w:val="subscript"/>
                <w:lang w:val="en-US"/>
              </w:rPr>
              <w:t>2j</w:t>
            </w:r>
            <w:r w:rsidRPr="005A0294">
              <w:rPr>
                <w:lang w:val="en-US"/>
              </w:rPr>
              <w:t>)</w:t>
            </w:r>
            <w:r>
              <w:rPr>
                <w:lang w:val="en-US"/>
              </w:rPr>
              <w:t xml:space="preserve"> - min (a</w:t>
            </w:r>
            <w:r>
              <w:rPr>
                <w:vertAlign w:val="subscript"/>
                <w:lang w:val="en-US"/>
              </w:rPr>
              <w:t>21</w:t>
            </w:r>
            <w:r>
              <w:rPr>
                <w:lang w:val="en-US"/>
              </w:rPr>
              <w:t xml:space="preserve">: </w:t>
            </w:r>
            <w:r w:rsidRPr="00D62E59">
              <w:rPr>
                <w:lang w:val="en-US"/>
              </w:rPr>
              <w:t>a</w:t>
            </w:r>
            <w:r w:rsidRPr="00D62E59">
              <w:rPr>
                <w:vertAlign w:val="subscript"/>
                <w:lang w:val="en-US"/>
              </w:rPr>
              <w:t>2j</w:t>
            </w:r>
            <w:r w:rsidRPr="005A0294">
              <w:rPr>
                <w:lang w:val="en-US"/>
              </w:rPr>
              <w:t>)</w:t>
            </w:r>
          </w:p>
        </w:tc>
      </w:tr>
      <w:tr w:rsidR="004A18BA" w:rsidRPr="00A337CD" w14:paraId="015CEAB9" w14:textId="77777777" w:rsidTr="000E7C14">
        <w:tc>
          <w:tcPr>
            <w:tcW w:w="2336" w:type="dxa"/>
            <w:vAlign w:val="center"/>
          </w:tcPr>
          <w:p w14:paraId="56D6897B" w14:textId="77777777" w:rsidR="004A18BA" w:rsidRPr="00A337CD" w:rsidRDefault="004A18BA" w:rsidP="000E7C14">
            <w:pPr>
              <w:jc w:val="center"/>
            </w:pPr>
            <w:r w:rsidRPr="00A337CD">
              <w:t>К3</w:t>
            </w:r>
          </w:p>
        </w:tc>
        <w:tc>
          <w:tcPr>
            <w:tcW w:w="2336" w:type="dxa"/>
            <w:vAlign w:val="center"/>
          </w:tcPr>
          <w:p w14:paraId="7F652978" w14:textId="77777777" w:rsidR="004A18BA" w:rsidRPr="00A337CD" w:rsidRDefault="004A18BA" w:rsidP="000E7C14">
            <w:pPr>
              <w:jc w:val="center"/>
            </w:pPr>
            <w:r w:rsidRPr="00A337CD">
              <w:t>0</w:t>
            </w:r>
          </w:p>
        </w:tc>
        <w:tc>
          <w:tcPr>
            <w:tcW w:w="2336" w:type="dxa"/>
            <w:vAlign w:val="center"/>
          </w:tcPr>
          <w:p w14:paraId="66F4CF1C" w14:textId="77777777" w:rsidR="004A18BA" w:rsidRPr="00A337CD" w:rsidRDefault="004A18BA" w:rsidP="000E7C14">
            <w:pPr>
              <w:jc w:val="center"/>
            </w:pPr>
            <w:r w:rsidRPr="00A337CD">
              <w:t>1</w:t>
            </w:r>
          </w:p>
        </w:tc>
        <w:tc>
          <w:tcPr>
            <w:tcW w:w="2337" w:type="dxa"/>
            <w:vAlign w:val="center"/>
          </w:tcPr>
          <w:p w14:paraId="58BA6260" w14:textId="77777777" w:rsidR="004A18BA" w:rsidRPr="002E03D8" w:rsidRDefault="004A18BA" w:rsidP="000E7C14">
            <w:pPr>
              <w:jc w:val="center"/>
              <w:rPr>
                <w:lang w:val="en-US"/>
              </w:rPr>
            </w:pPr>
            <w:r>
              <w:rPr>
                <w:lang w:val="en-US"/>
              </w:rPr>
              <w:t>1</w:t>
            </w:r>
          </w:p>
        </w:tc>
      </w:tr>
      <w:tr w:rsidR="004A18BA" w:rsidRPr="00A337CD" w14:paraId="201C31B7" w14:textId="77777777" w:rsidTr="000E7C14">
        <w:tc>
          <w:tcPr>
            <w:tcW w:w="2336" w:type="dxa"/>
            <w:vAlign w:val="center"/>
          </w:tcPr>
          <w:p w14:paraId="64A5799F" w14:textId="77777777" w:rsidR="004A18BA" w:rsidRPr="00A337CD" w:rsidRDefault="004A18BA" w:rsidP="000E7C14">
            <w:pPr>
              <w:jc w:val="center"/>
            </w:pPr>
            <w:r w:rsidRPr="00A337CD">
              <w:t>К4</w:t>
            </w:r>
          </w:p>
        </w:tc>
        <w:tc>
          <w:tcPr>
            <w:tcW w:w="2336" w:type="dxa"/>
            <w:vAlign w:val="center"/>
          </w:tcPr>
          <w:p w14:paraId="3B37AE5E" w14:textId="77777777" w:rsidR="004A18BA" w:rsidRPr="00A337CD" w:rsidRDefault="004A18BA" w:rsidP="000E7C14">
            <w:pPr>
              <w:jc w:val="center"/>
            </w:pPr>
            <w:r w:rsidRPr="00A337CD">
              <w:t>0</w:t>
            </w:r>
          </w:p>
        </w:tc>
        <w:tc>
          <w:tcPr>
            <w:tcW w:w="2336" w:type="dxa"/>
            <w:vAlign w:val="center"/>
          </w:tcPr>
          <w:p w14:paraId="622916C6" w14:textId="77777777" w:rsidR="004A18BA" w:rsidRPr="00A337CD" w:rsidRDefault="004A18BA" w:rsidP="000E7C14">
            <w:pPr>
              <w:jc w:val="center"/>
            </w:pPr>
            <w:r w:rsidRPr="00A337CD">
              <w:t>1</w:t>
            </w:r>
          </w:p>
        </w:tc>
        <w:tc>
          <w:tcPr>
            <w:tcW w:w="2337" w:type="dxa"/>
            <w:vAlign w:val="center"/>
          </w:tcPr>
          <w:p w14:paraId="5D5BA6D5" w14:textId="77777777" w:rsidR="004A18BA" w:rsidRPr="002E03D8" w:rsidRDefault="004A18BA" w:rsidP="000E7C14">
            <w:pPr>
              <w:jc w:val="center"/>
              <w:rPr>
                <w:lang w:val="en-US"/>
              </w:rPr>
            </w:pPr>
            <w:r>
              <w:rPr>
                <w:lang w:val="en-US"/>
              </w:rPr>
              <w:t>1</w:t>
            </w:r>
          </w:p>
        </w:tc>
      </w:tr>
      <w:tr w:rsidR="004A18BA" w:rsidRPr="005A0294" w14:paraId="181B3EC6" w14:textId="77777777" w:rsidTr="000E7C14">
        <w:tc>
          <w:tcPr>
            <w:tcW w:w="2336" w:type="dxa"/>
            <w:vAlign w:val="center"/>
          </w:tcPr>
          <w:p w14:paraId="74AC0861" w14:textId="77777777" w:rsidR="004A18BA" w:rsidRPr="00A337CD" w:rsidRDefault="004A18BA" w:rsidP="000E7C14">
            <w:pPr>
              <w:jc w:val="center"/>
            </w:pPr>
            <w:r w:rsidRPr="00A337CD">
              <w:t>К5</w:t>
            </w:r>
          </w:p>
        </w:tc>
        <w:tc>
          <w:tcPr>
            <w:tcW w:w="2336" w:type="dxa"/>
            <w:vAlign w:val="center"/>
          </w:tcPr>
          <w:p w14:paraId="06CA5559" w14:textId="77777777" w:rsidR="004A18BA" w:rsidRPr="00A337CD" w:rsidRDefault="004A18BA" w:rsidP="000E7C14">
            <w:pPr>
              <w:jc w:val="center"/>
            </w:pPr>
            <w:r>
              <w:rPr>
                <w:lang w:val="en-US"/>
              </w:rPr>
              <w:t>min (a</w:t>
            </w:r>
            <w:r>
              <w:rPr>
                <w:vertAlign w:val="subscript"/>
                <w:lang w:val="en-US"/>
              </w:rPr>
              <w:t>51</w:t>
            </w:r>
            <w:r>
              <w:rPr>
                <w:lang w:val="en-US"/>
              </w:rPr>
              <w:t>: a</w:t>
            </w:r>
            <w:r>
              <w:rPr>
                <w:vertAlign w:val="subscript"/>
                <w:lang w:val="en-US"/>
              </w:rPr>
              <w:t>5j</w:t>
            </w:r>
            <w:r w:rsidRPr="005A0294">
              <w:rPr>
                <w:lang w:val="en-US"/>
              </w:rPr>
              <w:t>)</w:t>
            </w:r>
          </w:p>
        </w:tc>
        <w:tc>
          <w:tcPr>
            <w:tcW w:w="2336" w:type="dxa"/>
            <w:vAlign w:val="center"/>
          </w:tcPr>
          <w:p w14:paraId="1B38DE39" w14:textId="77777777" w:rsidR="004A18BA" w:rsidRPr="00A337CD" w:rsidRDefault="004A18BA" w:rsidP="000E7C14">
            <w:pPr>
              <w:jc w:val="center"/>
            </w:pPr>
            <w:r>
              <w:rPr>
                <w:lang w:val="en-US"/>
              </w:rPr>
              <w:t>max (a</w:t>
            </w:r>
            <w:r>
              <w:rPr>
                <w:vertAlign w:val="subscript"/>
                <w:lang w:val="en-US"/>
              </w:rPr>
              <w:t>51</w:t>
            </w:r>
            <w:r>
              <w:rPr>
                <w:lang w:val="en-US"/>
              </w:rPr>
              <w:t>: a</w:t>
            </w:r>
            <w:r>
              <w:rPr>
                <w:vertAlign w:val="subscript"/>
                <w:lang w:val="en-US"/>
              </w:rPr>
              <w:t>5j</w:t>
            </w:r>
            <w:r w:rsidRPr="005A0294">
              <w:rPr>
                <w:lang w:val="en-US"/>
              </w:rPr>
              <w:t>)</w:t>
            </w:r>
          </w:p>
        </w:tc>
        <w:tc>
          <w:tcPr>
            <w:tcW w:w="2337" w:type="dxa"/>
            <w:vAlign w:val="center"/>
          </w:tcPr>
          <w:p w14:paraId="6FB1EE98" w14:textId="77777777" w:rsidR="004A18BA" w:rsidRPr="005A0294" w:rsidRDefault="004A18BA" w:rsidP="000E7C14">
            <w:pPr>
              <w:rPr>
                <w:lang w:val="en-US"/>
              </w:rPr>
            </w:pPr>
            <w:r>
              <w:rPr>
                <w:lang w:val="en-US"/>
              </w:rPr>
              <w:t>max (a</w:t>
            </w:r>
            <w:r>
              <w:rPr>
                <w:vertAlign w:val="subscript"/>
                <w:lang w:val="en-US"/>
              </w:rPr>
              <w:t>51</w:t>
            </w:r>
            <w:r>
              <w:rPr>
                <w:lang w:val="en-US"/>
              </w:rPr>
              <w:t>: a</w:t>
            </w:r>
            <w:r>
              <w:rPr>
                <w:vertAlign w:val="subscript"/>
                <w:lang w:val="en-US"/>
              </w:rPr>
              <w:t>5j</w:t>
            </w:r>
            <w:r w:rsidRPr="005A0294">
              <w:rPr>
                <w:lang w:val="en-US"/>
              </w:rPr>
              <w:t>)</w:t>
            </w:r>
            <w:r>
              <w:rPr>
                <w:lang w:val="en-US"/>
              </w:rPr>
              <w:t xml:space="preserve"> - min (a</w:t>
            </w:r>
            <w:r>
              <w:rPr>
                <w:vertAlign w:val="subscript"/>
                <w:lang w:val="en-US"/>
              </w:rPr>
              <w:t>51</w:t>
            </w:r>
            <w:r>
              <w:rPr>
                <w:lang w:val="en-US"/>
              </w:rPr>
              <w:t>: a</w:t>
            </w:r>
            <w:r>
              <w:rPr>
                <w:vertAlign w:val="subscript"/>
                <w:lang w:val="en-US"/>
              </w:rPr>
              <w:t>5j</w:t>
            </w:r>
            <w:r w:rsidRPr="005A0294">
              <w:rPr>
                <w:lang w:val="en-US"/>
              </w:rPr>
              <w:t>)</w:t>
            </w:r>
          </w:p>
        </w:tc>
      </w:tr>
      <w:tr w:rsidR="004A18BA" w:rsidRPr="00A337CD" w14:paraId="78E8ADD2" w14:textId="77777777" w:rsidTr="000E7C14">
        <w:tc>
          <w:tcPr>
            <w:tcW w:w="2336" w:type="dxa"/>
            <w:vAlign w:val="center"/>
          </w:tcPr>
          <w:p w14:paraId="6843E7A7" w14:textId="77777777" w:rsidR="004A18BA" w:rsidRPr="00A337CD" w:rsidRDefault="004A18BA" w:rsidP="000E7C14">
            <w:pPr>
              <w:jc w:val="center"/>
            </w:pPr>
            <w:r w:rsidRPr="00A337CD">
              <w:t>К6</w:t>
            </w:r>
          </w:p>
        </w:tc>
        <w:tc>
          <w:tcPr>
            <w:tcW w:w="2336" w:type="dxa"/>
            <w:vAlign w:val="center"/>
          </w:tcPr>
          <w:p w14:paraId="101AD494" w14:textId="77777777" w:rsidR="004A18BA" w:rsidRPr="00A337CD" w:rsidRDefault="004A18BA" w:rsidP="000E7C14">
            <w:pPr>
              <w:jc w:val="center"/>
            </w:pPr>
            <w:r w:rsidRPr="00A337CD">
              <w:t>0</w:t>
            </w:r>
          </w:p>
        </w:tc>
        <w:tc>
          <w:tcPr>
            <w:tcW w:w="2336" w:type="dxa"/>
            <w:vAlign w:val="center"/>
          </w:tcPr>
          <w:p w14:paraId="7059DC3F" w14:textId="77777777" w:rsidR="004A18BA" w:rsidRPr="00A337CD" w:rsidRDefault="004A18BA" w:rsidP="000E7C14">
            <w:pPr>
              <w:jc w:val="center"/>
            </w:pPr>
            <w:r w:rsidRPr="00A337CD">
              <w:t>1</w:t>
            </w:r>
          </w:p>
        </w:tc>
        <w:tc>
          <w:tcPr>
            <w:tcW w:w="2337" w:type="dxa"/>
            <w:vAlign w:val="center"/>
          </w:tcPr>
          <w:p w14:paraId="42635CB7" w14:textId="77777777" w:rsidR="004A18BA" w:rsidRPr="002E03D8" w:rsidRDefault="004A18BA" w:rsidP="000E7C14">
            <w:pPr>
              <w:jc w:val="center"/>
              <w:rPr>
                <w:lang w:val="en-US"/>
              </w:rPr>
            </w:pPr>
            <w:r>
              <w:rPr>
                <w:lang w:val="en-US"/>
              </w:rPr>
              <w:t>1</w:t>
            </w:r>
          </w:p>
        </w:tc>
      </w:tr>
      <w:tr w:rsidR="004A18BA" w:rsidRPr="00A337CD" w14:paraId="441A34F0" w14:textId="77777777" w:rsidTr="000E7C14">
        <w:tc>
          <w:tcPr>
            <w:tcW w:w="2336" w:type="dxa"/>
            <w:vAlign w:val="center"/>
          </w:tcPr>
          <w:p w14:paraId="11614D39" w14:textId="77777777" w:rsidR="004A18BA" w:rsidRPr="00A337CD" w:rsidRDefault="004A18BA" w:rsidP="000E7C14">
            <w:pPr>
              <w:jc w:val="center"/>
            </w:pPr>
            <w:r w:rsidRPr="00A337CD">
              <w:t>К7</w:t>
            </w:r>
          </w:p>
        </w:tc>
        <w:tc>
          <w:tcPr>
            <w:tcW w:w="2336" w:type="dxa"/>
            <w:vAlign w:val="center"/>
          </w:tcPr>
          <w:p w14:paraId="5CDC47F7" w14:textId="77777777" w:rsidR="004A18BA" w:rsidRPr="00A337CD" w:rsidRDefault="004A18BA" w:rsidP="000E7C14">
            <w:pPr>
              <w:jc w:val="center"/>
            </w:pPr>
            <w:r w:rsidRPr="00A337CD">
              <w:t>0</w:t>
            </w:r>
          </w:p>
        </w:tc>
        <w:tc>
          <w:tcPr>
            <w:tcW w:w="2336" w:type="dxa"/>
            <w:vAlign w:val="center"/>
          </w:tcPr>
          <w:p w14:paraId="09C1BAC8" w14:textId="77777777" w:rsidR="004A18BA" w:rsidRPr="00A337CD" w:rsidRDefault="004A18BA" w:rsidP="000E7C14">
            <w:pPr>
              <w:jc w:val="center"/>
            </w:pPr>
            <w:r w:rsidRPr="00A337CD">
              <w:t>1</w:t>
            </w:r>
          </w:p>
        </w:tc>
        <w:tc>
          <w:tcPr>
            <w:tcW w:w="2337" w:type="dxa"/>
            <w:vAlign w:val="center"/>
          </w:tcPr>
          <w:p w14:paraId="68273B48" w14:textId="77777777" w:rsidR="004A18BA" w:rsidRPr="002E03D8" w:rsidRDefault="004A18BA" w:rsidP="000E7C14">
            <w:pPr>
              <w:jc w:val="center"/>
              <w:rPr>
                <w:lang w:val="en-US"/>
              </w:rPr>
            </w:pPr>
            <w:r>
              <w:rPr>
                <w:lang w:val="en-US"/>
              </w:rPr>
              <w:t>1</w:t>
            </w:r>
          </w:p>
        </w:tc>
      </w:tr>
    </w:tbl>
    <w:p w14:paraId="3C6DB7B9" w14:textId="77777777" w:rsidR="004A18BA" w:rsidRDefault="004A18BA" w:rsidP="004A18BA">
      <w:pPr>
        <w:ind w:firstLine="709"/>
      </w:pPr>
    </w:p>
    <w:p w14:paraId="582E1A8F" w14:textId="77777777" w:rsidR="004A18BA" w:rsidRDefault="004A18BA" w:rsidP="004A18BA">
      <w:pPr>
        <w:ind w:firstLine="709"/>
      </w:pPr>
      <w:r>
        <w:t>Основываясь на полученных результатах в соответствии с таблицей 4.5, проведем нормализацию полученных в таблице 4.4 значений согласно следующей формуле.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4"/>
        <w:gridCol w:w="600"/>
      </w:tblGrid>
      <w:tr w:rsidR="004A18BA" w14:paraId="54B933B2" w14:textId="77777777" w:rsidTr="000E7C14">
        <w:tc>
          <w:tcPr>
            <w:tcW w:w="9067" w:type="dxa"/>
            <w:vAlign w:val="center"/>
          </w:tcPr>
          <w:p w14:paraId="7BBDBE6E" w14:textId="77777777" w:rsidR="004A18BA" w:rsidRPr="00842C0D" w:rsidRDefault="004A18BA" w:rsidP="000E7C14">
            <w:pPr>
              <w:jc w:val="center"/>
              <w:rPr>
                <w:i/>
                <w:lang w:val="en-US"/>
              </w:rPr>
            </w:pPr>
            <m:oMathPara>
              <m:oMath>
                <m:sSub>
                  <m:sSubPr>
                    <m:ctrlPr>
                      <w:rPr>
                        <w:rFonts w:ascii="Cambria Math" w:hAnsi="Cambria Math"/>
                        <w:i/>
                      </w:rPr>
                    </m:ctrlPr>
                  </m:sSubPr>
                  <m:e>
                    <m:r>
                      <m:rPr>
                        <m:nor/>
                      </m:rPr>
                      <w:rPr>
                        <w:lang w:val="en-US"/>
                      </w:rPr>
                      <m:t>X</m:t>
                    </m:r>
                  </m:e>
                  <m:sub>
                    <m:r>
                      <m:rPr>
                        <m:nor/>
                      </m:rPr>
                      <w:rPr>
                        <w:lang w:val="en-US"/>
                      </w:rPr>
                      <m:t xml:space="preserve">ij </m:t>
                    </m:r>
                    <m:r>
                      <m:rPr>
                        <m:nor/>
                      </m:rPr>
                      <m:t>норм</m:t>
                    </m:r>
                  </m:sub>
                </m:sSub>
                <m:r>
                  <m:rPr>
                    <m:nor/>
                  </m:rPr>
                  <w:rPr>
                    <w:lang w:val="en-US"/>
                  </w:rPr>
                  <m:t>=</m:t>
                </m:r>
                <m:f>
                  <m:fPr>
                    <m:ctrlPr>
                      <w:rPr>
                        <w:rFonts w:ascii="Cambria Math" w:hAnsi="Cambria Math"/>
                        <w:i/>
                        <w:lang w:val="en-US"/>
                      </w:rPr>
                    </m:ctrlPr>
                  </m:fPr>
                  <m:num>
                    <m:sSub>
                      <m:sSubPr>
                        <m:ctrlPr>
                          <w:rPr>
                            <w:rFonts w:ascii="Cambria Math" w:hAnsi="Cambria Math"/>
                            <w:i/>
                            <w:lang w:val="en-US"/>
                          </w:rPr>
                        </m:ctrlPr>
                      </m:sSubPr>
                      <m:e>
                        <m:r>
                          <m:rPr>
                            <m:nor/>
                          </m:rPr>
                          <w:rPr>
                            <w:lang w:val="en-US"/>
                          </w:rPr>
                          <m:t>X</m:t>
                        </m:r>
                      </m:e>
                      <m:sub>
                        <m:r>
                          <m:rPr>
                            <m:nor/>
                          </m:rPr>
                          <w:rPr>
                            <w:lang w:val="en-US"/>
                          </w:rPr>
                          <m:t>ij</m:t>
                        </m:r>
                      </m:sub>
                    </m:sSub>
                    <m:r>
                      <m:rPr>
                        <m:nor/>
                      </m:rPr>
                      <w:rPr>
                        <w:lang w:val="en-US"/>
                      </w:rPr>
                      <m:t>-</m:t>
                    </m:r>
                    <m:r>
                      <w:rPr>
                        <w:rFonts w:ascii="Cambria Math" w:hAnsi="Cambria Math"/>
                        <w:lang w:val="en-US"/>
                      </w:rPr>
                      <m:t xml:space="preserve"> </m:t>
                    </m:r>
                    <m:sSub>
                      <m:sSubPr>
                        <m:ctrlPr>
                          <w:rPr>
                            <w:rFonts w:ascii="Cambria Math" w:hAnsi="Cambria Math"/>
                            <w:i/>
                          </w:rPr>
                        </m:ctrlPr>
                      </m:sSubPr>
                      <m:e>
                        <m:r>
                          <m:rPr>
                            <m:nor/>
                          </m:rPr>
                          <w:rPr>
                            <w:lang w:val="en-US"/>
                          </w:rPr>
                          <m:t>X</m:t>
                        </m:r>
                      </m:e>
                      <m:sub>
                        <m:r>
                          <m:rPr>
                            <m:nor/>
                          </m:rPr>
                          <w:rPr>
                            <w:lang w:val="en-US"/>
                          </w:rPr>
                          <m:t>min</m:t>
                        </m:r>
                      </m:sub>
                    </m:sSub>
                  </m:num>
                  <m:den>
                    <m:sSub>
                      <m:sSubPr>
                        <m:ctrlPr>
                          <w:rPr>
                            <w:rFonts w:ascii="Cambria Math" w:hAnsi="Cambria Math"/>
                            <w:i/>
                          </w:rPr>
                        </m:ctrlPr>
                      </m:sSubPr>
                      <m:e>
                        <m:r>
                          <m:rPr>
                            <m:nor/>
                          </m:rPr>
                          <w:rPr>
                            <w:lang w:val="en-US"/>
                          </w:rPr>
                          <m:t>X</m:t>
                        </m:r>
                      </m:e>
                      <m:sub>
                        <m:r>
                          <m:rPr>
                            <m:nor/>
                          </m:rPr>
                          <w:rPr>
                            <w:lang w:val="en-US"/>
                          </w:rPr>
                          <m:t>max</m:t>
                        </m:r>
                      </m:sub>
                    </m:sSub>
                    <m:r>
                      <m:rPr>
                        <m:nor/>
                      </m:rPr>
                      <w:rPr>
                        <w:lang w:val="en-US"/>
                      </w:rPr>
                      <m:t>-</m:t>
                    </m:r>
                    <m:sSub>
                      <m:sSubPr>
                        <m:ctrlPr>
                          <w:rPr>
                            <w:rFonts w:ascii="Cambria Math" w:hAnsi="Cambria Math"/>
                            <w:i/>
                          </w:rPr>
                        </m:ctrlPr>
                      </m:sSubPr>
                      <m:e>
                        <m:r>
                          <m:rPr>
                            <m:nor/>
                          </m:rPr>
                          <w:rPr>
                            <w:lang w:val="en-US"/>
                          </w:rPr>
                          <m:t>X</m:t>
                        </m:r>
                      </m:e>
                      <m:sub>
                        <m:r>
                          <m:rPr>
                            <m:nor/>
                          </m:rPr>
                          <w:rPr>
                            <w:lang w:val="en-US"/>
                          </w:rPr>
                          <m:t>min</m:t>
                        </m:r>
                      </m:sub>
                    </m:sSub>
                  </m:den>
                </m:f>
                <m:r>
                  <m:rPr>
                    <m:nor/>
                  </m:rPr>
                  <w:rPr>
                    <w:lang w:val="en-US"/>
                  </w:rPr>
                  <m:t>,</m:t>
                </m:r>
              </m:oMath>
            </m:oMathPara>
          </w:p>
        </w:tc>
        <w:tc>
          <w:tcPr>
            <w:tcW w:w="278" w:type="dxa"/>
            <w:vAlign w:val="center"/>
          </w:tcPr>
          <w:p w14:paraId="393F840A" w14:textId="77777777" w:rsidR="004A18BA" w:rsidRPr="00650994" w:rsidRDefault="004A18BA" w:rsidP="000E7C14">
            <w:pPr>
              <w:jc w:val="right"/>
              <w:rPr>
                <w:lang w:val="en-US"/>
              </w:rPr>
            </w:pPr>
            <w:r>
              <w:rPr>
                <w:lang w:val="en-US"/>
              </w:rPr>
              <w:t>(4</w:t>
            </w:r>
            <w:r>
              <w:t>.4</w:t>
            </w:r>
            <w:r>
              <w:rPr>
                <w:lang w:val="en-US"/>
              </w:rPr>
              <w:t>)</w:t>
            </w:r>
          </w:p>
        </w:tc>
      </w:tr>
    </w:tbl>
    <w:p w14:paraId="6001191E" w14:textId="77777777" w:rsidR="004A18BA" w:rsidRDefault="004A18BA" w:rsidP="004A18BA">
      <w:pPr>
        <w:ind w:firstLine="709"/>
      </w:pPr>
      <w:r>
        <w:t xml:space="preserve">где </w:t>
      </w:r>
      <w:r>
        <w:rPr>
          <w:lang w:val="en-US"/>
        </w:rPr>
        <w:t>X</w:t>
      </w:r>
      <w:r>
        <w:rPr>
          <w:vertAlign w:val="subscript"/>
          <w:lang w:val="en-US"/>
        </w:rPr>
        <w:t>ij</w:t>
      </w:r>
      <w:r>
        <w:rPr>
          <w:vertAlign w:val="subscript"/>
        </w:rPr>
        <w:t xml:space="preserve"> норм</w:t>
      </w:r>
      <w:r w:rsidRPr="00701410">
        <w:t xml:space="preserve"> – </w:t>
      </w:r>
      <w:r>
        <w:t>нормализованное значение критерия,</w:t>
      </w:r>
    </w:p>
    <w:p w14:paraId="252D6B7E" w14:textId="77777777" w:rsidR="004A18BA" w:rsidRDefault="004A18BA" w:rsidP="004A18BA">
      <w:pPr>
        <w:ind w:firstLine="709"/>
      </w:pPr>
      <w:r>
        <w:rPr>
          <w:lang w:val="en-US"/>
        </w:rPr>
        <w:t>X</w:t>
      </w:r>
      <w:r>
        <w:rPr>
          <w:vertAlign w:val="subscript"/>
          <w:lang w:val="en-US"/>
        </w:rPr>
        <w:t>ij</w:t>
      </w:r>
      <w:r w:rsidRPr="00701410">
        <w:t xml:space="preserve"> – </w:t>
      </w:r>
      <w:r>
        <w:t>изначальное значение критерия,</w:t>
      </w:r>
    </w:p>
    <w:p w14:paraId="5A818136" w14:textId="77777777" w:rsidR="004A18BA" w:rsidRDefault="004A18BA" w:rsidP="004A18BA">
      <w:pPr>
        <w:ind w:firstLine="709"/>
      </w:pPr>
      <w:r>
        <w:rPr>
          <w:lang w:val="en-US"/>
        </w:rPr>
        <w:t>X</w:t>
      </w:r>
      <w:r>
        <w:rPr>
          <w:vertAlign w:val="subscript"/>
          <w:lang w:val="en-US"/>
        </w:rPr>
        <w:t>min</w:t>
      </w:r>
      <w:r w:rsidRPr="00F129AF">
        <w:t xml:space="preserve"> – </w:t>
      </w:r>
      <w:r>
        <w:t>наименее подходящее значение критерия,</w:t>
      </w:r>
    </w:p>
    <w:p w14:paraId="3546D68D" w14:textId="77777777" w:rsidR="004A18BA" w:rsidRDefault="004A18BA" w:rsidP="004A18BA">
      <w:pPr>
        <w:ind w:firstLine="709"/>
      </w:pPr>
      <w:r>
        <w:rPr>
          <w:lang w:val="en-US"/>
        </w:rPr>
        <w:t>X</w:t>
      </w:r>
      <w:r>
        <w:rPr>
          <w:vertAlign w:val="subscript"/>
          <w:lang w:val="en-US"/>
        </w:rPr>
        <w:t>max</w:t>
      </w:r>
      <w:r w:rsidRPr="00F129AF">
        <w:t xml:space="preserve"> – </w:t>
      </w:r>
      <w:r>
        <w:t>наиболее подходящее значение критерия.</w:t>
      </w:r>
    </w:p>
    <w:p w14:paraId="79A1A235" w14:textId="77777777" w:rsidR="004A18BA" w:rsidRDefault="004A18BA" w:rsidP="004A18BA">
      <w:pPr>
        <w:ind w:firstLine="709"/>
      </w:pPr>
    </w:p>
    <w:p w14:paraId="48D8B3EE" w14:textId="77777777" w:rsidR="004A18BA" w:rsidRDefault="004A18BA" w:rsidP="004A18BA">
      <w:pPr>
        <w:ind w:firstLine="709"/>
      </w:pPr>
      <w:r>
        <w:t>Полученные результаты позволят получить окончательную оценку СИЗ на соответствие категориям согласно следующей формуле.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8"/>
        <w:gridCol w:w="676"/>
      </w:tblGrid>
      <w:tr w:rsidR="004A18BA" w14:paraId="3177A71C" w14:textId="77777777" w:rsidTr="000E7C14">
        <w:tc>
          <w:tcPr>
            <w:tcW w:w="8679" w:type="dxa"/>
            <w:vAlign w:val="center"/>
          </w:tcPr>
          <w:p w14:paraId="3C7B81DC" w14:textId="77777777" w:rsidR="004A18BA" w:rsidRPr="00225387" w:rsidRDefault="004A18BA" w:rsidP="000E7C14">
            <w:pPr>
              <w:spacing w:after="60"/>
              <w:jc w:val="center"/>
              <w:rPr>
                <w:i/>
                <w:sz w:val="28"/>
                <w:szCs w:val="28"/>
                <w:lang w:val="en-US"/>
              </w:rPr>
            </w:pPr>
            <m:oMathPara>
              <m:oMath>
                <m:sSub>
                  <m:sSubPr>
                    <m:ctrlPr>
                      <w:rPr>
                        <w:rFonts w:ascii="Cambria Math" w:hAnsi="Cambria Math"/>
                        <w:i/>
                      </w:rPr>
                    </m:ctrlPr>
                  </m:sSubPr>
                  <m:e>
                    <m:r>
                      <m:rPr>
                        <m:nor/>
                      </m:rPr>
                      <w:rPr>
                        <w:lang w:val="en-US"/>
                      </w:rPr>
                      <m:t>F</m:t>
                    </m:r>
                  </m:e>
                  <m:sub>
                    <m:r>
                      <m:rPr>
                        <m:nor/>
                      </m:rPr>
                      <w:rPr>
                        <w:lang w:val="en-US"/>
                      </w:rPr>
                      <m:t>i</m:t>
                    </m:r>
                  </m:sub>
                </m:sSub>
                <m:r>
                  <m:rPr>
                    <m:nor/>
                  </m:rPr>
                  <w:rPr>
                    <w:lang w:val="en-US"/>
                  </w:rPr>
                  <m:t>=</m:t>
                </m:r>
                <m:nary>
                  <m:naryPr>
                    <m:chr m:val="∑"/>
                    <m:limLoc m:val="subSup"/>
                    <m:ctrlPr>
                      <w:rPr>
                        <w:rFonts w:ascii="Cambria Math" w:hAnsi="Cambria Math"/>
                        <w:i/>
                        <w:lang w:val="en-US"/>
                      </w:rPr>
                    </m:ctrlPr>
                  </m:naryPr>
                  <m:sub>
                    <m:r>
                      <m:rPr>
                        <m:nor/>
                      </m:rPr>
                      <w:rPr>
                        <w:lang w:val="en-US"/>
                      </w:rPr>
                      <m:t>i=1</m:t>
                    </m:r>
                  </m:sub>
                  <m:sup>
                    <m:r>
                      <w:rPr>
                        <w:rFonts w:ascii="Cambria Math" w:hAnsi="Cambria Math"/>
                        <w:lang w:val="en-US"/>
                      </w:rPr>
                      <m:t>n</m:t>
                    </m:r>
                  </m:sup>
                  <m:e>
                    <m:sSub>
                      <m:sSubPr>
                        <m:ctrlPr>
                          <w:rPr>
                            <w:rFonts w:ascii="Cambria Math" w:hAnsi="Cambria Math"/>
                            <w:i/>
                          </w:rPr>
                        </m:ctrlPr>
                      </m:sSubPr>
                      <m:e>
                        <m:r>
                          <m:rPr>
                            <m:nor/>
                          </m:rPr>
                          <w:rPr>
                            <w:lang w:val="en-US"/>
                          </w:rPr>
                          <m:t>X</m:t>
                        </m:r>
                      </m:e>
                      <m:sub>
                        <m:r>
                          <m:rPr>
                            <m:nor/>
                          </m:rPr>
                          <w:rPr>
                            <w:lang w:val="en-US"/>
                          </w:rPr>
                          <m:t xml:space="preserve">ij </m:t>
                        </m:r>
                        <m:r>
                          <m:rPr>
                            <m:nor/>
                          </m:rPr>
                          <m:t>норм</m:t>
                        </m:r>
                      </m:sub>
                    </m:sSub>
                    <m:r>
                      <m:rPr>
                        <m:nor/>
                      </m:rPr>
                      <w:rPr>
                        <w:lang w:val="en-US"/>
                      </w:rPr>
                      <m:t xml:space="preserve">× </m:t>
                    </m:r>
                    <m:sSub>
                      <m:sSubPr>
                        <m:ctrlPr>
                          <w:rPr>
                            <w:rFonts w:ascii="Cambria Math" w:hAnsi="Cambria Math"/>
                            <w:i/>
                            <w:lang w:val="en-US"/>
                          </w:rPr>
                        </m:ctrlPr>
                      </m:sSubPr>
                      <m:e>
                        <m:r>
                          <m:rPr>
                            <m:nor/>
                          </m:rPr>
                          <w:rPr>
                            <w:lang w:val="en-US"/>
                          </w:rPr>
                          <m:t>W</m:t>
                        </m:r>
                      </m:e>
                      <m:sub>
                        <m:r>
                          <m:rPr>
                            <m:nor/>
                          </m:rPr>
                          <w:rPr>
                            <w:lang w:val="en-US"/>
                          </w:rPr>
                          <m:t>i</m:t>
                        </m:r>
                      </m:sub>
                    </m:sSub>
                  </m:e>
                </m:nary>
              </m:oMath>
            </m:oMathPara>
          </w:p>
        </w:tc>
        <w:tc>
          <w:tcPr>
            <w:tcW w:w="676" w:type="dxa"/>
            <w:vAlign w:val="center"/>
          </w:tcPr>
          <w:p w14:paraId="6931AAF0" w14:textId="77777777" w:rsidR="004A18BA" w:rsidRDefault="004A18BA" w:rsidP="000E7C14">
            <w:pPr>
              <w:jc w:val="right"/>
            </w:pPr>
            <w:r>
              <w:t>(4.5)</w:t>
            </w:r>
          </w:p>
        </w:tc>
      </w:tr>
    </w:tbl>
    <w:p w14:paraId="5652A28E" w14:textId="77777777" w:rsidR="004A18BA" w:rsidRDefault="004A18BA" w:rsidP="004A18BA">
      <w:pPr>
        <w:ind w:firstLine="709"/>
      </w:pPr>
      <w:r>
        <w:t>Таким образом, будут получены результаты по каждому СИЗ, имеющемуся в системе. Основываясь на данных результатах и разделив ранее категорированные СИЗ по трем категориям («всесезонные», «зимние», «неопределенные») получим возможность СИЗ найти медианное значение, которое позволит СИЗ категории «неопределенные» отнести к той или иной группе в соответствии со следующей логикой:</w:t>
      </w:r>
    </w:p>
    <w:p w14:paraId="3B330311" w14:textId="77777777" w:rsidR="004A18BA" w:rsidRDefault="004A18BA" w:rsidP="004A18BA">
      <w:pPr>
        <w:pStyle w:val="a8"/>
        <w:numPr>
          <w:ilvl w:val="0"/>
          <w:numId w:val="27"/>
        </w:numPr>
        <w:tabs>
          <w:tab w:val="left" w:pos="851"/>
        </w:tabs>
        <w:ind w:left="0" w:firstLine="709"/>
        <w:contextualSpacing w:val="0"/>
      </w:pPr>
      <w:r>
        <w:lastRenderedPageBreak/>
        <w:t>если найденное значение СИЗ категории «неопределенные» больше или равно медианному значению, значит данный СИЗ является СИЗ категории «зимние»;</w:t>
      </w:r>
    </w:p>
    <w:p w14:paraId="2F098914" w14:textId="77777777" w:rsidR="004A18BA" w:rsidRDefault="004A18BA" w:rsidP="004A18BA">
      <w:pPr>
        <w:pStyle w:val="a8"/>
        <w:numPr>
          <w:ilvl w:val="0"/>
          <w:numId w:val="27"/>
        </w:numPr>
        <w:tabs>
          <w:tab w:val="left" w:pos="851"/>
        </w:tabs>
        <w:ind w:left="0" w:firstLine="709"/>
        <w:contextualSpacing w:val="0"/>
      </w:pPr>
      <w:r>
        <w:t>если найденное значение СИЗ категории «неопределенные» меньше медианного значения, значит данный сиз является СИЗ категории «всесезонные».</w:t>
      </w:r>
    </w:p>
    <w:p w14:paraId="1BDC9F4E" w14:textId="77777777" w:rsidR="004A18BA" w:rsidRDefault="004A18BA" w:rsidP="004A18BA">
      <w:pPr>
        <w:pStyle w:val="a8"/>
        <w:tabs>
          <w:tab w:val="left" w:pos="851"/>
        </w:tabs>
        <w:ind w:left="709"/>
        <w:contextualSpacing w:val="0"/>
      </w:pPr>
    </w:p>
    <w:p w14:paraId="79D84168" w14:textId="77777777" w:rsidR="004A18BA" w:rsidRDefault="004A18BA" w:rsidP="004A18BA">
      <w:pPr>
        <w:ind w:firstLine="709"/>
      </w:pPr>
      <w:r>
        <w:t>Алгоритмически данная процедура представлена на рисунке 4.5.</w:t>
      </w:r>
    </w:p>
    <w:p w14:paraId="78523D52" w14:textId="77777777" w:rsidR="004A18BA" w:rsidRPr="003117E3" w:rsidRDefault="004A18BA" w:rsidP="004A18BA">
      <w:pPr>
        <w:ind w:firstLine="709"/>
      </w:pPr>
    </w:p>
    <w:p w14:paraId="06076D73" w14:textId="77777777" w:rsidR="004A18BA" w:rsidRDefault="004A18BA" w:rsidP="004A18BA">
      <w:pPr>
        <w:jc w:val="center"/>
      </w:pPr>
      <w:r>
        <w:rPr>
          <w:noProof/>
        </w:rPr>
        <w:drawing>
          <wp:inline distT="0" distB="0" distL="0" distR="0" wp14:anchorId="28333B65" wp14:editId="507A6383">
            <wp:extent cx="3818648" cy="52730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1">
                      <a:extLst>
                        <a:ext uri="{28A0092B-C50C-407E-A947-70E740481C1C}">
                          <a14:useLocalDpi xmlns:a14="http://schemas.microsoft.com/office/drawing/2010/main" val="0"/>
                        </a:ext>
                      </a:extLst>
                    </a:blip>
                    <a:stretch>
                      <a:fillRect/>
                    </a:stretch>
                  </pic:blipFill>
                  <pic:spPr>
                    <a:xfrm>
                      <a:off x="0" y="0"/>
                      <a:ext cx="3822965" cy="5279002"/>
                    </a:xfrm>
                    <a:prstGeom prst="rect">
                      <a:avLst/>
                    </a:prstGeom>
                  </pic:spPr>
                </pic:pic>
              </a:graphicData>
            </a:graphic>
          </wp:inline>
        </w:drawing>
      </w:r>
    </w:p>
    <w:p w14:paraId="65FE9597" w14:textId="77777777" w:rsidR="004A18BA" w:rsidRPr="003117E3" w:rsidRDefault="004A18BA" w:rsidP="004A18BA">
      <w:pPr>
        <w:jc w:val="center"/>
        <w:rPr>
          <w:sz w:val="20"/>
          <w:szCs w:val="20"/>
        </w:rPr>
      </w:pPr>
      <w:r w:rsidRPr="003117E3">
        <w:rPr>
          <w:sz w:val="20"/>
          <w:szCs w:val="20"/>
        </w:rPr>
        <w:t xml:space="preserve">Рисунок </w:t>
      </w:r>
      <w:r>
        <w:rPr>
          <w:sz w:val="20"/>
          <w:szCs w:val="20"/>
        </w:rPr>
        <w:t>4.5</w:t>
      </w:r>
      <w:r w:rsidRPr="003117E3">
        <w:rPr>
          <w:sz w:val="20"/>
          <w:szCs w:val="20"/>
        </w:rPr>
        <w:t xml:space="preserve"> – Алгоритмическое представление процедуры </w:t>
      </w:r>
      <w:r w:rsidRPr="003117E3">
        <w:rPr>
          <w:sz w:val="20"/>
          <w:szCs w:val="20"/>
          <w:lang w:val="en-US"/>
        </w:rPr>
        <w:t>F</w:t>
      </w:r>
      <w:r w:rsidRPr="003117E3">
        <w:rPr>
          <w:sz w:val="20"/>
          <w:szCs w:val="20"/>
          <w:vertAlign w:val="subscript"/>
        </w:rPr>
        <w:t>31</w:t>
      </w:r>
    </w:p>
    <w:p w14:paraId="72BDA043" w14:textId="77777777" w:rsidR="004A18BA" w:rsidRPr="003117E3" w:rsidRDefault="004A18BA" w:rsidP="004A18BA"/>
    <w:p w14:paraId="6FBA2572" w14:textId="77777777" w:rsidR="004A18BA" w:rsidRPr="009545A6" w:rsidRDefault="004A18BA" w:rsidP="004A18BA">
      <w:pPr>
        <w:pStyle w:val="31"/>
        <w:rPr>
          <w:b w:val="0"/>
          <w:bCs w:val="0"/>
        </w:rPr>
      </w:pPr>
      <w:bookmarkStart w:id="65" w:name="_Toc194867095"/>
      <w:r>
        <w:t xml:space="preserve">4.3.5 Описание проектной процедуры </w:t>
      </w:r>
      <w:r w:rsidRPr="00D7119A">
        <w:rPr>
          <w:lang w:val="en-US"/>
        </w:rPr>
        <w:t>F</w:t>
      </w:r>
      <w:r>
        <w:rPr>
          <w:vertAlign w:val="subscript"/>
        </w:rPr>
        <w:t>32</w:t>
      </w:r>
      <w:r w:rsidRPr="00D7119A">
        <w:rPr>
          <w:vertAlign w:val="subscript"/>
        </w:rPr>
        <w:t xml:space="preserve"> </w:t>
      </w:r>
      <w:r w:rsidRPr="00D7119A">
        <w:t xml:space="preserve">– </w:t>
      </w:r>
      <w:r w:rsidRPr="005D7F4C">
        <w:t>определение срока нормативного использования СИЗ по категориям СИЗ с учетом корректировок</w:t>
      </w:r>
      <w:bookmarkEnd w:id="65"/>
      <w:r w:rsidRPr="005D7F4C">
        <w:t xml:space="preserve"> </w:t>
      </w:r>
    </w:p>
    <w:p w14:paraId="533B7109" w14:textId="77777777" w:rsidR="004A18BA" w:rsidRDefault="004A18BA" w:rsidP="004A18BA">
      <w:pPr>
        <w:ind w:firstLine="709"/>
      </w:pPr>
      <w:r>
        <w:t>Описание функции: автоматический расчет сроков окончания эксплуатации на основании установленных нормативов и сроков выдачи.</w:t>
      </w:r>
    </w:p>
    <w:p w14:paraId="2A6C5265" w14:textId="77777777" w:rsidR="004A18BA" w:rsidRDefault="004A18BA" w:rsidP="004A18BA">
      <w:pPr>
        <w:ind w:firstLine="709"/>
      </w:pPr>
      <w:r>
        <w:t>Входные данные: дата выдачи, нормативный срок эксплуатации, дополнительные параметры (информация о проведенном ремонте и продлении срока нормативной эксплуатации).</w:t>
      </w:r>
    </w:p>
    <w:p w14:paraId="18A1A44A" w14:textId="77777777" w:rsidR="004A18BA" w:rsidRDefault="004A18BA" w:rsidP="004A18BA">
      <w:pPr>
        <w:ind w:firstLine="709"/>
      </w:pPr>
      <w:r>
        <w:t>Вывод: расчетная дата окончания эксплуатации.</w:t>
      </w:r>
    </w:p>
    <w:p w14:paraId="0C287C2F" w14:textId="77777777" w:rsidR="004A18BA" w:rsidRDefault="004A18BA" w:rsidP="004A18BA">
      <w:pPr>
        <w:ind w:firstLine="709"/>
      </w:pPr>
    </w:p>
    <w:p w14:paraId="0830CDA0" w14:textId="77777777" w:rsidR="004A18BA" w:rsidRDefault="004A18BA" w:rsidP="004A18BA">
      <w:pPr>
        <w:ind w:firstLine="709"/>
      </w:pPr>
      <w:r>
        <w:t>Основываясь на наличии категорий сезонности, возможно сгруппировать СИЗ для снижения числа расчетов. Математически данная процедура представлена следующим образом:</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6"/>
        <w:gridCol w:w="1358"/>
      </w:tblGrid>
      <w:tr w:rsidR="004A18BA" w14:paraId="32CF30AB" w14:textId="77777777" w:rsidTr="000E7C14">
        <w:tc>
          <w:tcPr>
            <w:tcW w:w="8188" w:type="dxa"/>
          </w:tcPr>
          <w:p w14:paraId="534D2F97" w14:textId="77777777" w:rsidR="004A18BA" w:rsidRPr="004E04C9" w:rsidRDefault="004A18BA" w:rsidP="000E7C14">
            <w:pPr>
              <w:ind w:firstLine="708"/>
              <w:jc w:val="center"/>
              <w:rPr>
                <w:i/>
              </w:rPr>
            </w:pPr>
            <m:oMathPara>
              <m:oMath>
                <m:sSub>
                  <m:sSubPr>
                    <m:ctrlPr>
                      <w:rPr>
                        <w:rStyle w:val="mord"/>
                        <w:rFonts w:ascii="Cambria Math" w:eastAsiaTheme="majorEastAsia" w:hAnsi="Cambria Math"/>
                      </w:rPr>
                    </m:ctrlPr>
                  </m:sSubPr>
                  <m:e>
                    <m:r>
                      <m:rPr>
                        <m:nor/>
                      </m:rPr>
                      <w:rPr>
                        <w:rStyle w:val="mord"/>
                        <w:rFonts w:eastAsiaTheme="majorEastAsia"/>
                        <w:lang w:val="en-US"/>
                      </w:rPr>
                      <m:t>T</m:t>
                    </m:r>
                  </m:e>
                  <m:sub>
                    <m:r>
                      <m:rPr>
                        <m:nor/>
                      </m:rPr>
                      <w:rPr>
                        <w:rStyle w:val="mord"/>
                        <w:rFonts w:eastAsiaTheme="majorEastAsia"/>
                      </w:rPr>
                      <m:t>сдвиг</m:t>
                    </m:r>
                  </m:sub>
                </m:sSub>
                <m:r>
                  <m:rPr>
                    <m:nor/>
                  </m:rPr>
                  <w:rPr>
                    <w:rStyle w:val="vlist-s"/>
                  </w:rPr>
                  <m:t xml:space="preserve">​ </m:t>
                </m:r>
                <m:r>
                  <m:rPr>
                    <m:nor/>
                  </m:rPr>
                  <w:rPr>
                    <w:rStyle w:val="mrel"/>
                  </w:rPr>
                  <m:t>=</m:t>
                </m:r>
                <m:r>
                  <m:rPr>
                    <m:nor/>
                  </m:rPr>
                  <w:rPr>
                    <w:rStyle w:val="mbin"/>
                  </w:rPr>
                  <m:t xml:space="preserve"> </m:t>
                </m:r>
                <m:r>
                  <m:rPr>
                    <m:nor/>
                  </m:rPr>
                  <w:rPr>
                    <w:rStyle w:val="delimsizing"/>
                  </w:rPr>
                  <m:t>(</m:t>
                </m:r>
                <m:r>
                  <m:rPr>
                    <m:nor/>
                  </m:rPr>
                  <w:rPr>
                    <w:rStyle w:val="vlist-s"/>
                  </w:rPr>
                  <m:t>​</m:t>
                </m:r>
                <m:f>
                  <m:fPr>
                    <m:ctrlPr>
                      <w:rPr>
                        <w:rStyle w:val="mord"/>
                        <w:rFonts w:ascii="Cambria Math" w:eastAsiaTheme="majorEastAsia" w:hAnsi="Cambria Math"/>
                      </w:rPr>
                    </m:ctrlPr>
                  </m:fPr>
                  <m:num>
                    <m:sSub>
                      <m:sSubPr>
                        <m:ctrlPr>
                          <w:rPr>
                            <w:rStyle w:val="mord"/>
                            <w:rFonts w:ascii="Cambria Math" w:eastAsiaTheme="majorEastAsia" w:hAnsi="Cambria Math"/>
                          </w:rPr>
                        </m:ctrlPr>
                      </m:sSubPr>
                      <m:e>
                        <m:r>
                          <m:rPr>
                            <m:nor/>
                          </m:rPr>
                          <w:rPr>
                            <w:rStyle w:val="mord"/>
                            <w:rFonts w:eastAsiaTheme="majorEastAsia"/>
                          </w:rPr>
                          <m:t>T</m:t>
                        </m:r>
                      </m:e>
                      <m:sub>
                        <m:r>
                          <m:rPr>
                            <m:nor/>
                          </m:rPr>
                          <w:rPr>
                            <w:rStyle w:val="mord"/>
                            <w:rFonts w:eastAsiaTheme="majorEastAsia"/>
                          </w:rPr>
                          <m:t>норматив</m:t>
                        </m:r>
                      </m:sub>
                    </m:sSub>
                  </m:num>
                  <m:den>
                    <m:sSub>
                      <m:sSubPr>
                        <m:ctrlPr>
                          <w:rPr>
                            <w:rStyle w:val="mord"/>
                            <w:rFonts w:ascii="Cambria Math" w:eastAsiaTheme="majorEastAsia" w:hAnsi="Cambria Math"/>
                          </w:rPr>
                        </m:ctrlPr>
                      </m:sSubPr>
                      <m:e>
                        <m:r>
                          <m:rPr>
                            <m:nor/>
                          </m:rPr>
                          <w:rPr>
                            <w:rStyle w:val="mord"/>
                            <w:rFonts w:eastAsiaTheme="majorEastAsia"/>
                          </w:rPr>
                          <m:t>F</m:t>
                        </m:r>
                      </m:e>
                      <m:sub>
                        <m:r>
                          <m:rPr>
                            <m:nor/>
                          </m:rPr>
                          <w:rPr>
                            <w:rStyle w:val="mord"/>
                            <w:rFonts w:eastAsiaTheme="majorEastAsia"/>
                          </w:rPr>
                          <m:t>сезон</m:t>
                        </m:r>
                      </m:sub>
                    </m:sSub>
                  </m:den>
                </m:f>
                <m:r>
                  <m:rPr>
                    <m:nor/>
                  </m:rPr>
                  <w:rPr>
                    <w:rStyle w:val="vlist-s"/>
                  </w:rPr>
                  <m:t>​​</m:t>
                </m:r>
                <m:r>
                  <m:rPr>
                    <m:nor/>
                  </m:rPr>
                  <w:rPr>
                    <w:rStyle w:val="delimsizing"/>
                  </w:rPr>
                  <m:t>),</m:t>
                </m:r>
              </m:oMath>
            </m:oMathPara>
          </w:p>
        </w:tc>
        <w:tc>
          <w:tcPr>
            <w:tcW w:w="1382" w:type="dxa"/>
            <w:vAlign w:val="center"/>
          </w:tcPr>
          <w:p w14:paraId="5327A419" w14:textId="77777777" w:rsidR="004A18BA" w:rsidRDefault="004A18BA" w:rsidP="000E7C14">
            <w:pPr>
              <w:jc w:val="right"/>
            </w:pPr>
            <w:r>
              <w:rPr>
                <w:rFonts w:eastAsiaTheme="minorEastAsia"/>
              </w:rPr>
              <w:t>(4</w:t>
            </w:r>
            <w:r>
              <w:rPr>
                <w:rFonts w:eastAsiaTheme="minorEastAsia"/>
                <w:lang w:val="en-US"/>
              </w:rPr>
              <w:t>.</w:t>
            </w:r>
            <w:r>
              <w:rPr>
                <w:rFonts w:eastAsiaTheme="minorEastAsia"/>
              </w:rPr>
              <w:t>6)</w:t>
            </w:r>
          </w:p>
        </w:tc>
      </w:tr>
    </w:tbl>
    <w:p w14:paraId="518AE4F0" w14:textId="77777777" w:rsidR="004A18BA" w:rsidRPr="00974D5D" w:rsidRDefault="004A18BA" w:rsidP="004A18BA">
      <w:pPr>
        <w:ind w:firstLine="709"/>
      </w:pPr>
      <w:r>
        <w:t xml:space="preserve">где </w:t>
      </w:r>
      <w:r>
        <w:rPr>
          <w:lang w:val="en-US"/>
        </w:rPr>
        <w:t>T</w:t>
      </w:r>
      <w:r>
        <w:rPr>
          <w:vertAlign w:val="subscript"/>
        </w:rPr>
        <w:t>сдвиг</w:t>
      </w:r>
      <w:r>
        <w:t xml:space="preserve"> – необходимое дополнение срока службы, месяцев;</w:t>
      </w:r>
    </w:p>
    <w:p w14:paraId="587DBCB4" w14:textId="77777777" w:rsidR="004A18BA" w:rsidRDefault="004A18BA" w:rsidP="004A18BA">
      <w:pPr>
        <w:ind w:firstLine="709"/>
      </w:pPr>
      <w:r>
        <w:rPr>
          <w:lang w:val="en-US"/>
        </w:rPr>
        <w:t>T</w:t>
      </w:r>
      <w:r>
        <w:rPr>
          <w:vertAlign w:val="subscript"/>
        </w:rPr>
        <w:t>норматив</w:t>
      </w:r>
      <w:r>
        <w:t xml:space="preserve"> – срок службы, месяцев;</w:t>
      </w:r>
    </w:p>
    <w:p w14:paraId="6ABD2658" w14:textId="77777777" w:rsidR="004A18BA" w:rsidRDefault="004A18BA" w:rsidP="004A18BA">
      <w:pPr>
        <w:ind w:firstLine="709"/>
      </w:pPr>
      <w:r>
        <w:rPr>
          <w:lang w:val="en-US"/>
        </w:rPr>
        <w:t>F</w:t>
      </w:r>
      <w:r>
        <w:rPr>
          <w:vertAlign w:val="subscript"/>
        </w:rPr>
        <w:t>сезон</w:t>
      </w:r>
      <w:r>
        <w:t xml:space="preserve"> – коэффициент сезонности: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359"/>
      </w:tblGrid>
      <w:tr w:rsidR="004A18BA" w14:paraId="6737B303" w14:textId="77777777" w:rsidTr="000E7C14">
        <w:tc>
          <w:tcPr>
            <w:tcW w:w="7996" w:type="dxa"/>
          </w:tcPr>
          <w:p w14:paraId="7574FFD1" w14:textId="77777777" w:rsidR="004A18BA" w:rsidRPr="005C3F2E" w:rsidRDefault="004A18BA" w:rsidP="000E7C14">
            <w:pPr>
              <w:ind w:firstLine="708"/>
              <w:jc w:val="center"/>
              <w:rPr>
                <w:i/>
              </w:rPr>
            </w:pPr>
            <m:oMathPara>
              <m:oMath>
                <m:sSub>
                  <m:sSubPr>
                    <m:ctrlPr>
                      <w:rPr>
                        <w:rStyle w:val="mord"/>
                        <w:rFonts w:ascii="Cambria Math" w:eastAsiaTheme="majorEastAsia" w:hAnsi="Cambria Math"/>
                      </w:rPr>
                    </m:ctrlPr>
                  </m:sSubPr>
                  <m:e>
                    <m:r>
                      <m:rPr>
                        <m:nor/>
                      </m:rPr>
                      <w:rPr>
                        <w:rStyle w:val="mord"/>
                        <w:rFonts w:eastAsiaTheme="majorEastAsia"/>
                        <w:lang w:val="en-US"/>
                      </w:rPr>
                      <m:t>F</m:t>
                    </m:r>
                  </m:e>
                  <m:sub>
                    <m:r>
                      <m:rPr>
                        <m:nor/>
                      </m:rPr>
                      <w:rPr>
                        <w:rStyle w:val="mord"/>
                        <w:rFonts w:eastAsiaTheme="majorEastAsia"/>
                      </w:rPr>
                      <m:t>сезон</m:t>
                    </m:r>
                  </m:sub>
                </m:sSub>
                <m:r>
                  <m:rPr>
                    <m:nor/>
                  </m:rPr>
                  <w:rPr>
                    <w:rStyle w:val="vlist-s"/>
                  </w:rPr>
                  <m:t xml:space="preserve">​ </m:t>
                </m:r>
                <m:r>
                  <m:rPr>
                    <m:nor/>
                  </m:rPr>
                  <w:rPr>
                    <w:rStyle w:val="mrel"/>
                  </w:rPr>
                  <m:t xml:space="preserve">= </m:t>
                </m:r>
                <m:r>
                  <m:rPr>
                    <m:nor/>
                  </m:rPr>
                  <w:rPr>
                    <w:rStyle w:val="vlist-s"/>
                  </w:rPr>
                  <m:t>​</m:t>
                </m:r>
                <m:f>
                  <m:fPr>
                    <m:ctrlPr>
                      <w:rPr>
                        <w:rStyle w:val="mord"/>
                        <w:rFonts w:ascii="Cambria Math" w:eastAsiaTheme="majorEastAsia" w:hAnsi="Cambria Math"/>
                      </w:rPr>
                    </m:ctrlPr>
                  </m:fPr>
                  <m:num>
                    <m:sSub>
                      <m:sSubPr>
                        <m:ctrlPr>
                          <w:rPr>
                            <w:rStyle w:val="mord"/>
                            <w:rFonts w:ascii="Cambria Math" w:eastAsiaTheme="majorEastAsia" w:hAnsi="Cambria Math"/>
                          </w:rPr>
                        </m:ctrlPr>
                      </m:sSubPr>
                      <m:e>
                        <m:r>
                          <m:rPr>
                            <m:nor/>
                          </m:rPr>
                          <w:rPr>
                            <w:rStyle w:val="mord"/>
                            <w:rFonts w:eastAsiaTheme="majorEastAsia"/>
                          </w:rPr>
                          <m:t>T</m:t>
                        </m:r>
                      </m:e>
                      <m:sub>
                        <m:r>
                          <m:rPr>
                            <m:nor/>
                          </m:rPr>
                          <w:rPr>
                            <w:rStyle w:val="mord"/>
                            <w:rFonts w:eastAsiaTheme="majorEastAsia"/>
                          </w:rPr>
                          <m:t>эксплуатации</m:t>
                        </m:r>
                      </m:sub>
                    </m:sSub>
                  </m:num>
                  <m:den>
                    <m:r>
                      <m:rPr>
                        <m:nor/>
                      </m:rPr>
                      <w:rPr>
                        <w:rStyle w:val="mord"/>
                        <w:rFonts w:eastAsiaTheme="majorEastAsia"/>
                      </w:rPr>
                      <m:t>12 месяцев</m:t>
                    </m:r>
                  </m:den>
                </m:f>
                <m:r>
                  <m:rPr>
                    <m:nor/>
                  </m:rPr>
                  <w:rPr>
                    <w:rStyle w:val="vlist-s"/>
                  </w:rPr>
                  <m:t>​​</m:t>
                </m:r>
                <m:r>
                  <m:rPr>
                    <m:nor/>
                  </m:rPr>
                  <w:rPr>
                    <w:rStyle w:val="delimsizing"/>
                  </w:rPr>
                  <m:t>,</m:t>
                </m:r>
              </m:oMath>
            </m:oMathPara>
          </w:p>
        </w:tc>
        <w:tc>
          <w:tcPr>
            <w:tcW w:w="1359" w:type="dxa"/>
            <w:vAlign w:val="center"/>
          </w:tcPr>
          <w:p w14:paraId="2486ECD0" w14:textId="77777777" w:rsidR="004A18BA" w:rsidRDefault="004A18BA" w:rsidP="000E7C14">
            <w:pPr>
              <w:jc w:val="right"/>
            </w:pPr>
            <w:r>
              <w:rPr>
                <w:rFonts w:eastAsiaTheme="minorEastAsia"/>
              </w:rPr>
              <w:t>(4</w:t>
            </w:r>
            <w:r>
              <w:rPr>
                <w:rFonts w:eastAsiaTheme="minorEastAsia"/>
                <w:lang w:val="en-US"/>
              </w:rPr>
              <w:t>.</w:t>
            </w:r>
            <w:r>
              <w:rPr>
                <w:rFonts w:eastAsiaTheme="minorEastAsia"/>
              </w:rPr>
              <w:t>7)</w:t>
            </w:r>
          </w:p>
        </w:tc>
      </w:tr>
    </w:tbl>
    <w:p w14:paraId="5EDB76EB" w14:textId="77777777" w:rsidR="004A18BA" w:rsidRDefault="004A18BA" w:rsidP="004A18BA">
      <w:pPr>
        <w:ind w:firstLine="709"/>
      </w:pPr>
      <w:r>
        <w:t xml:space="preserve">где </w:t>
      </w:r>
      <w:r>
        <w:rPr>
          <w:lang w:val="en-US"/>
        </w:rPr>
        <w:t>T</w:t>
      </w:r>
      <w:r>
        <w:rPr>
          <w:vertAlign w:val="subscript"/>
        </w:rPr>
        <w:t>эксплутации</w:t>
      </w:r>
      <w:r>
        <w:t xml:space="preserve"> – срок фактической эксплуатации сезонного СИЗ, для каждой группы сезонности возможно указать значение, установленное на предприятии.</w:t>
      </w:r>
    </w:p>
    <w:p w14:paraId="246E06BD" w14:textId="77777777" w:rsidR="004A18BA" w:rsidRDefault="004A18BA" w:rsidP="004A18BA">
      <w:pPr>
        <w:ind w:firstLine="709"/>
      </w:pPr>
    </w:p>
    <w:p w14:paraId="2C0553AF" w14:textId="77777777" w:rsidR="004A18BA" w:rsidRDefault="004A18BA" w:rsidP="004A18BA">
      <w:pPr>
        <w:ind w:firstLine="709"/>
      </w:pPr>
      <w:r>
        <w:t>В случаях, когда имеются статистические сведения по группе СИЗ, вводится измененная формула, учитывающая вероятность отказа СИЗ:</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4"/>
        <w:gridCol w:w="700"/>
      </w:tblGrid>
      <w:tr w:rsidR="004A18BA" w14:paraId="4C5B7DA6" w14:textId="77777777" w:rsidTr="000E7C14">
        <w:tc>
          <w:tcPr>
            <w:tcW w:w="8854" w:type="dxa"/>
          </w:tcPr>
          <w:p w14:paraId="63681DF0" w14:textId="77777777" w:rsidR="004A18BA" w:rsidRPr="004E04C9" w:rsidRDefault="004A18BA" w:rsidP="000E7C14">
            <w:pPr>
              <w:jc w:val="center"/>
            </w:pPr>
            <m:oMathPara>
              <m:oMath>
                <m:sSub>
                  <m:sSubPr>
                    <m:ctrlPr>
                      <w:rPr>
                        <w:rStyle w:val="mord"/>
                        <w:rFonts w:ascii="Cambria Math" w:eastAsiaTheme="majorEastAsia" w:hAnsi="Cambria Math"/>
                      </w:rPr>
                    </m:ctrlPr>
                  </m:sSubPr>
                  <m:e>
                    <m:r>
                      <m:rPr>
                        <m:nor/>
                      </m:rPr>
                      <w:rPr>
                        <w:rStyle w:val="mord"/>
                        <w:rFonts w:eastAsiaTheme="majorEastAsia"/>
                        <w:lang w:val="en-US"/>
                      </w:rPr>
                      <m:t>T</m:t>
                    </m:r>
                  </m:e>
                  <m:sub>
                    <m:r>
                      <m:rPr>
                        <m:nor/>
                      </m:rPr>
                      <w:rPr>
                        <w:rStyle w:val="mord"/>
                        <w:rFonts w:eastAsiaTheme="majorEastAsia"/>
                      </w:rPr>
                      <m:t>сдвиг</m:t>
                    </m:r>
                  </m:sub>
                </m:sSub>
                <m:r>
                  <m:rPr>
                    <m:nor/>
                  </m:rPr>
                  <w:rPr>
                    <w:rStyle w:val="vlist-s"/>
                    <w:rFonts w:eastAsiaTheme="majorEastAsia"/>
                  </w:rPr>
                  <m:t xml:space="preserve">​ </m:t>
                </m:r>
                <m:r>
                  <m:rPr>
                    <m:nor/>
                  </m:rPr>
                  <w:rPr>
                    <w:rStyle w:val="mrel"/>
                  </w:rPr>
                  <m:t xml:space="preserve">= </m:t>
                </m:r>
                <m:r>
                  <m:rPr>
                    <m:nor/>
                  </m:rPr>
                  <w:rPr>
                    <w:rStyle w:val="delimsizing"/>
                  </w:rPr>
                  <m:t>(</m:t>
                </m:r>
                <m:r>
                  <m:rPr>
                    <m:nor/>
                  </m:rPr>
                  <w:rPr>
                    <w:rStyle w:val="vlist-s"/>
                    <w:rFonts w:eastAsiaTheme="majorEastAsia"/>
                  </w:rPr>
                  <m:t>​</m:t>
                </m:r>
                <m:f>
                  <m:fPr>
                    <m:ctrlPr>
                      <w:rPr>
                        <w:rStyle w:val="mord"/>
                        <w:rFonts w:ascii="Cambria Math" w:eastAsiaTheme="majorEastAsia" w:hAnsi="Cambria Math"/>
                      </w:rPr>
                    </m:ctrlPr>
                  </m:fPr>
                  <m:num>
                    <m:sSub>
                      <m:sSubPr>
                        <m:ctrlPr>
                          <w:rPr>
                            <w:rStyle w:val="mord"/>
                            <w:rFonts w:ascii="Cambria Math" w:eastAsiaTheme="majorEastAsia" w:hAnsi="Cambria Math"/>
                          </w:rPr>
                        </m:ctrlPr>
                      </m:sSubPr>
                      <m:e>
                        <m:r>
                          <m:rPr>
                            <m:nor/>
                          </m:rPr>
                          <w:rPr>
                            <w:rStyle w:val="mord"/>
                            <w:rFonts w:eastAsiaTheme="majorEastAsia"/>
                          </w:rPr>
                          <m:t>T</m:t>
                        </m:r>
                      </m:e>
                      <m:sub>
                        <m:r>
                          <m:rPr>
                            <m:nor/>
                          </m:rPr>
                          <w:rPr>
                            <w:rStyle w:val="mord"/>
                            <w:rFonts w:eastAsiaTheme="majorEastAsia"/>
                          </w:rPr>
                          <m:t>норматив</m:t>
                        </m:r>
                      </m:sub>
                    </m:sSub>
                    <m:r>
                      <m:rPr>
                        <m:nor/>
                      </m:rPr>
                      <w:rPr>
                        <w:rStyle w:val="mord"/>
                        <w:rFonts w:eastAsiaTheme="majorEastAsia"/>
                      </w:rPr>
                      <m:t>×(1-</m:t>
                    </m:r>
                    <m:sSub>
                      <m:sSubPr>
                        <m:ctrlPr>
                          <w:rPr>
                            <w:rStyle w:val="mord"/>
                            <w:rFonts w:ascii="Cambria Math" w:eastAsiaTheme="majorEastAsia" w:hAnsi="Cambria Math"/>
                            <w:i/>
                          </w:rPr>
                        </m:ctrlPr>
                      </m:sSubPr>
                      <m:e>
                        <m:r>
                          <m:rPr>
                            <m:nor/>
                          </m:rPr>
                          <w:rPr>
                            <w:rStyle w:val="mord"/>
                            <w:rFonts w:eastAsiaTheme="majorEastAsia"/>
                          </w:rPr>
                          <m:t>P</m:t>
                        </m:r>
                      </m:e>
                      <m:sub>
                        <m:r>
                          <m:rPr>
                            <m:nor/>
                          </m:rPr>
                          <w:rPr>
                            <w:rStyle w:val="mord"/>
                            <w:rFonts w:eastAsiaTheme="majorEastAsia"/>
                          </w:rPr>
                          <m:t>отказ</m:t>
                        </m:r>
                      </m:sub>
                    </m:sSub>
                    <m:r>
                      <m:rPr>
                        <m:nor/>
                      </m:rPr>
                      <w:rPr>
                        <w:rStyle w:val="mord"/>
                        <w:rFonts w:eastAsiaTheme="majorEastAsia"/>
                      </w:rPr>
                      <m:t>)</m:t>
                    </m:r>
                  </m:num>
                  <m:den>
                    <m:sSub>
                      <m:sSubPr>
                        <m:ctrlPr>
                          <w:rPr>
                            <w:rStyle w:val="mord"/>
                            <w:rFonts w:ascii="Cambria Math" w:eastAsiaTheme="majorEastAsia" w:hAnsi="Cambria Math"/>
                          </w:rPr>
                        </m:ctrlPr>
                      </m:sSubPr>
                      <m:e>
                        <m:r>
                          <m:rPr>
                            <m:nor/>
                          </m:rPr>
                          <w:rPr>
                            <w:rStyle w:val="mord"/>
                            <w:rFonts w:eastAsiaTheme="majorEastAsia"/>
                          </w:rPr>
                          <m:t>F</m:t>
                        </m:r>
                      </m:e>
                      <m:sub>
                        <m:r>
                          <m:rPr>
                            <m:nor/>
                          </m:rPr>
                          <w:rPr>
                            <w:rStyle w:val="mord"/>
                            <w:rFonts w:eastAsiaTheme="majorEastAsia"/>
                          </w:rPr>
                          <m:t>сезон</m:t>
                        </m:r>
                      </m:sub>
                    </m:sSub>
                  </m:den>
                </m:f>
                <m:r>
                  <m:rPr>
                    <m:nor/>
                  </m:rPr>
                  <w:rPr>
                    <w:rStyle w:val="vlist-s"/>
                    <w:rFonts w:eastAsiaTheme="majorEastAsia"/>
                  </w:rPr>
                  <m:t>​​</m:t>
                </m:r>
                <m:r>
                  <m:rPr>
                    <m:nor/>
                  </m:rPr>
                  <w:rPr>
                    <w:rStyle w:val="delimsizing"/>
                  </w:rPr>
                  <m:t>),</m:t>
                </m:r>
              </m:oMath>
            </m:oMathPara>
          </w:p>
        </w:tc>
        <w:tc>
          <w:tcPr>
            <w:tcW w:w="496" w:type="dxa"/>
            <w:vAlign w:val="center"/>
          </w:tcPr>
          <w:p w14:paraId="2C517753" w14:textId="77777777" w:rsidR="004A18BA" w:rsidRDefault="004A18BA" w:rsidP="000E7C14">
            <w:pPr>
              <w:jc w:val="right"/>
            </w:pPr>
            <w:r>
              <w:t>(4.6*)</w:t>
            </w:r>
          </w:p>
        </w:tc>
      </w:tr>
    </w:tbl>
    <w:p w14:paraId="6CF0229E" w14:textId="77777777" w:rsidR="004A18BA" w:rsidRDefault="004A18BA" w:rsidP="004A18BA">
      <w:pPr>
        <w:ind w:firstLine="709"/>
      </w:pPr>
      <w:r>
        <w:t>где: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8"/>
        <w:gridCol w:w="676"/>
      </w:tblGrid>
      <w:tr w:rsidR="004A18BA" w14:paraId="2EBE81C7" w14:textId="77777777" w:rsidTr="000E7C14">
        <w:tc>
          <w:tcPr>
            <w:tcW w:w="8679" w:type="dxa"/>
            <w:vAlign w:val="center"/>
          </w:tcPr>
          <w:p w14:paraId="536CF505" w14:textId="77777777" w:rsidR="004A18BA" w:rsidRPr="00153E65" w:rsidRDefault="004A18BA" w:rsidP="000E7C14">
            <w:pPr>
              <w:spacing w:after="60"/>
              <w:jc w:val="center"/>
              <w:rPr>
                <w:lang w:val="en-US"/>
              </w:rPr>
            </w:pPr>
            <m:oMathPara>
              <m:oMath>
                <m:sSub>
                  <m:sSubPr>
                    <m:ctrlPr>
                      <w:rPr>
                        <w:rFonts w:ascii="Cambria Math" w:hAnsi="Cambria Math"/>
                        <w:i/>
                      </w:rPr>
                    </m:ctrlPr>
                  </m:sSubPr>
                  <m:e>
                    <m:r>
                      <m:rPr>
                        <m:nor/>
                      </m:rPr>
                      <w:rPr>
                        <w:lang w:val="en-US"/>
                      </w:rPr>
                      <m:t>P</m:t>
                    </m:r>
                  </m:e>
                  <m:sub>
                    <m:r>
                      <m:rPr>
                        <m:nor/>
                      </m:rPr>
                      <m:t>отказ</m:t>
                    </m:r>
                  </m:sub>
                </m:sSub>
                <m:r>
                  <m:rPr>
                    <m:nor/>
                  </m:rPr>
                  <w:rPr>
                    <w:lang w:val="en-US"/>
                  </w:rPr>
                  <m:t>=</m:t>
                </m:r>
                <m:r>
                  <m:rPr>
                    <m:nor/>
                  </m:rPr>
                  <m:t>1-</m:t>
                </m:r>
                <m:sSup>
                  <m:sSupPr>
                    <m:ctrlPr>
                      <w:rPr>
                        <w:rFonts w:ascii="Cambria Math" w:hAnsi="Cambria Math"/>
                        <w:i/>
                      </w:rPr>
                    </m:ctrlPr>
                  </m:sSupPr>
                  <m:e>
                    <m:r>
                      <m:rPr>
                        <m:nor/>
                      </m:rPr>
                      <m:t>e</m:t>
                    </m:r>
                  </m:e>
                  <m:sup>
                    <m:r>
                      <m:rPr>
                        <m:nor/>
                      </m:rPr>
                      <m:t>-λ</m:t>
                    </m:r>
                    <m:r>
                      <m:rPr>
                        <m:nor/>
                      </m:rPr>
                      <w:rPr>
                        <w:lang w:val="en-US"/>
                      </w:rPr>
                      <m:t>T</m:t>
                    </m:r>
                  </m:sup>
                </m:sSup>
                <m:r>
                  <m:rPr>
                    <m:nor/>
                  </m:rPr>
                  <m:t>,</m:t>
                </m:r>
              </m:oMath>
            </m:oMathPara>
          </w:p>
        </w:tc>
        <w:tc>
          <w:tcPr>
            <w:tcW w:w="676" w:type="dxa"/>
            <w:vAlign w:val="center"/>
          </w:tcPr>
          <w:p w14:paraId="160090C5" w14:textId="77777777" w:rsidR="004A18BA" w:rsidRDefault="004A18BA" w:rsidP="000E7C14">
            <w:pPr>
              <w:jc w:val="right"/>
            </w:pPr>
            <w:r>
              <w:t>(4.8)</w:t>
            </w:r>
          </w:p>
        </w:tc>
      </w:tr>
      <w:tr w:rsidR="004A18BA" w14:paraId="531D1D25" w14:textId="77777777" w:rsidTr="000E7C14">
        <w:tc>
          <w:tcPr>
            <w:tcW w:w="8679" w:type="dxa"/>
            <w:vAlign w:val="center"/>
          </w:tcPr>
          <w:p w14:paraId="5D856936" w14:textId="77777777" w:rsidR="004A18BA" w:rsidRPr="00DE000E" w:rsidRDefault="004A18BA" w:rsidP="000E7C14">
            <w:pPr>
              <w:jc w:val="center"/>
            </w:pPr>
            <m:oMathPara>
              <m:oMath>
                <m:r>
                  <m:rPr>
                    <m:nor/>
                  </m:rPr>
                  <m:t>λ=</m:t>
                </m:r>
                <m:f>
                  <m:fPr>
                    <m:ctrlPr>
                      <w:rPr>
                        <w:rFonts w:ascii="Cambria Math" w:hAnsi="Cambria Math"/>
                        <w:i/>
                      </w:rPr>
                    </m:ctrlPr>
                  </m:fPr>
                  <m:num>
                    <m:sSub>
                      <m:sSubPr>
                        <m:ctrlPr>
                          <w:rPr>
                            <w:rFonts w:ascii="Cambria Math" w:hAnsi="Cambria Math"/>
                            <w:i/>
                          </w:rPr>
                        </m:ctrlPr>
                      </m:sSubPr>
                      <m:e>
                        <m:r>
                          <m:rPr>
                            <m:nor/>
                          </m:rPr>
                          <w:rPr>
                            <w:lang w:val="en-US"/>
                          </w:rPr>
                          <m:t>N</m:t>
                        </m:r>
                      </m:e>
                      <m:sub>
                        <m:r>
                          <m:rPr>
                            <m:nor/>
                          </m:rPr>
                          <m:t>f</m:t>
                        </m:r>
                      </m:sub>
                    </m:sSub>
                  </m:num>
                  <m:den>
                    <m:r>
                      <m:rPr>
                        <m:nor/>
                      </m:rPr>
                      <m:t>N</m:t>
                    </m:r>
                    <m:r>
                      <m:rPr>
                        <m:nor/>
                      </m:rPr>
                      <w:rPr>
                        <w:lang w:val="en-US"/>
                      </w:rPr>
                      <m:t>×T</m:t>
                    </m:r>
                  </m:den>
                </m:f>
                <m:r>
                  <m:rPr>
                    <m:nor/>
                  </m:rPr>
                  <m:t>,</m:t>
                </m:r>
              </m:oMath>
            </m:oMathPara>
          </w:p>
        </w:tc>
        <w:tc>
          <w:tcPr>
            <w:tcW w:w="676" w:type="dxa"/>
            <w:vAlign w:val="center"/>
          </w:tcPr>
          <w:p w14:paraId="6222261D" w14:textId="77777777" w:rsidR="004A18BA" w:rsidRDefault="004A18BA" w:rsidP="000E7C14">
            <w:pPr>
              <w:jc w:val="right"/>
            </w:pPr>
            <w:r>
              <w:t>(4.9)</w:t>
            </w:r>
          </w:p>
        </w:tc>
      </w:tr>
    </w:tbl>
    <w:p w14:paraId="1EF402E3" w14:textId="77777777" w:rsidR="004A18BA" w:rsidRDefault="004A18BA" w:rsidP="004A18BA"/>
    <w:p w14:paraId="121F8E44" w14:textId="77777777" w:rsidR="004A18BA" w:rsidRPr="009A1AA1" w:rsidRDefault="004A18BA" w:rsidP="004A18BA">
      <w:pPr>
        <w:ind w:firstLine="709"/>
      </w:pPr>
      <w:r>
        <w:rPr>
          <w:lang w:val="en-US"/>
        </w:rPr>
        <w:t>P</w:t>
      </w:r>
      <w:r>
        <w:rPr>
          <w:vertAlign w:val="subscript"/>
        </w:rPr>
        <w:t>отказ</w:t>
      </w:r>
      <w:r>
        <w:t xml:space="preserve"> – вероятность отказа СИЗ;</w:t>
      </w:r>
    </w:p>
    <w:p w14:paraId="5FA18B56" w14:textId="77777777" w:rsidR="004A18BA" w:rsidRPr="009A1AA1" w:rsidRDefault="004A18BA" w:rsidP="004A18BA">
      <w:pPr>
        <w:ind w:firstLine="709"/>
      </w:pPr>
      <w:r>
        <w:rPr>
          <w:lang w:val="en-US"/>
        </w:rPr>
        <w:t xml:space="preserve">λ – </w:t>
      </w:r>
      <w:r>
        <w:t>коэффициент отказа СИЗ;</w:t>
      </w:r>
    </w:p>
    <w:p w14:paraId="536B4AC4" w14:textId="77777777" w:rsidR="004A18BA" w:rsidRPr="009A1AA1" w:rsidRDefault="004A18BA" w:rsidP="004A18BA">
      <w:pPr>
        <w:ind w:firstLine="709"/>
      </w:pPr>
      <w:r>
        <w:rPr>
          <w:lang w:val="en-US"/>
        </w:rPr>
        <w:t>T</w:t>
      </w:r>
      <w:r w:rsidRPr="009A1AA1">
        <w:t xml:space="preserve"> – </w:t>
      </w:r>
      <w:r>
        <w:t>срок наблюдения за отказами СИЗ;</w:t>
      </w:r>
    </w:p>
    <w:p w14:paraId="562029F4" w14:textId="77777777" w:rsidR="004A18BA" w:rsidRPr="009A1AA1" w:rsidRDefault="004A18BA" w:rsidP="004A18BA">
      <w:pPr>
        <w:ind w:firstLine="709"/>
      </w:pPr>
      <w:r>
        <w:rPr>
          <w:lang w:val="en-US"/>
        </w:rPr>
        <w:t>N</w:t>
      </w:r>
      <w:r>
        <w:rPr>
          <w:vertAlign w:val="subscript"/>
          <w:lang w:val="en-US"/>
        </w:rPr>
        <w:t>f</w:t>
      </w:r>
      <w:r w:rsidRPr="009A1AA1">
        <w:t xml:space="preserve"> – </w:t>
      </w:r>
      <w:r>
        <w:t>число отказов СИЗ;</w:t>
      </w:r>
    </w:p>
    <w:p w14:paraId="2AF64CEF" w14:textId="77777777" w:rsidR="004A18BA" w:rsidRDefault="004A18BA" w:rsidP="004A18BA">
      <w:pPr>
        <w:ind w:firstLine="709"/>
      </w:pPr>
      <w:r>
        <w:rPr>
          <w:lang w:val="en-US"/>
        </w:rPr>
        <w:t>N</w:t>
      </w:r>
      <w:r w:rsidRPr="009A1AA1">
        <w:t xml:space="preserve"> – </w:t>
      </w:r>
      <w:r>
        <w:t>общее число наблюдаемых СИЗ.</w:t>
      </w:r>
    </w:p>
    <w:p w14:paraId="45F237C1" w14:textId="77777777" w:rsidR="004A18BA" w:rsidRPr="00004B71" w:rsidRDefault="004A18BA" w:rsidP="004A18BA">
      <w:pPr>
        <w:ind w:firstLine="709"/>
      </w:pPr>
    </w:p>
    <w:p w14:paraId="7851B32A" w14:textId="77777777" w:rsidR="004A18BA" w:rsidRPr="00004B71" w:rsidRDefault="004A18BA" w:rsidP="004A18BA">
      <w:pPr>
        <w:ind w:firstLine="709"/>
      </w:pPr>
      <w:r w:rsidRPr="00004B71">
        <w:t xml:space="preserve">В противном же случае </w:t>
      </w:r>
      <w:r w:rsidRPr="00004B71">
        <w:rPr>
          <w:lang w:val="en-US"/>
        </w:rPr>
        <w:t>P</w:t>
      </w:r>
      <w:r w:rsidRPr="00004B71">
        <w:rPr>
          <w:vertAlign w:val="subscript"/>
        </w:rPr>
        <w:t>отказ</w:t>
      </w:r>
      <w:r w:rsidRPr="00004B71">
        <w:t xml:space="preserve"> равняется 0 и не учитывается в расчетах.</w:t>
      </w:r>
    </w:p>
    <w:p w14:paraId="71533A1B" w14:textId="77777777" w:rsidR="004A18BA" w:rsidRPr="00004B71" w:rsidRDefault="004A18BA" w:rsidP="004A18BA">
      <w:pPr>
        <w:ind w:firstLine="709"/>
      </w:pPr>
      <w:r w:rsidRPr="00004B71">
        <w:t>Основываясь на найденном необходимом сроке сдвига нормативного срока использования, становится возможно определение срока списания СИЗ в соответствии со следующей формулой:</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4"/>
        <w:gridCol w:w="700"/>
      </w:tblGrid>
      <w:tr w:rsidR="004A18BA" w:rsidRPr="00004B71" w14:paraId="5129E9A8" w14:textId="77777777" w:rsidTr="000E7C14">
        <w:tc>
          <w:tcPr>
            <w:tcW w:w="8854" w:type="dxa"/>
          </w:tcPr>
          <w:p w14:paraId="20E914B9" w14:textId="77777777" w:rsidR="004A18BA" w:rsidRPr="00004B71" w:rsidRDefault="004A18BA" w:rsidP="000E7C14">
            <w:pPr>
              <w:jc w:val="center"/>
            </w:pPr>
            <m:oMathPara>
              <m:oMath>
                <m:sSub>
                  <m:sSubPr>
                    <m:ctrlPr>
                      <w:rPr>
                        <w:rStyle w:val="mord"/>
                        <w:rFonts w:ascii="Cambria Math" w:eastAsiaTheme="majorEastAsia" w:hAnsi="Cambria Math"/>
                      </w:rPr>
                    </m:ctrlPr>
                  </m:sSubPr>
                  <m:e>
                    <m:r>
                      <m:rPr>
                        <m:nor/>
                      </m:rPr>
                      <w:rPr>
                        <w:rStyle w:val="mord"/>
                        <w:rFonts w:eastAsiaTheme="majorEastAsia"/>
                        <w:lang w:val="en-US"/>
                      </w:rPr>
                      <m:t>D</m:t>
                    </m:r>
                  </m:e>
                  <m:sub>
                    <m:r>
                      <m:rPr>
                        <m:nor/>
                      </m:rPr>
                      <w:rPr>
                        <w:rStyle w:val="mord"/>
                        <w:rFonts w:eastAsiaTheme="majorEastAsia"/>
                      </w:rPr>
                      <m:t>окончания</m:t>
                    </m:r>
                  </m:sub>
                </m:sSub>
                <m:r>
                  <m:rPr>
                    <m:nor/>
                  </m:rPr>
                  <w:rPr>
                    <w:rStyle w:val="vlist-s"/>
                    <w:rFonts w:eastAsiaTheme="majorEastAsia"/>
                  </w:rPr>
                  <m:t xml:space="preserve">​ </m:t>
                </m:r>
                <m:r>
                  <m:rPr>
                    <m:nor/>
                  </m:rPr>
                  <w:rPr>
                    <w:rStyle w:val="mrel"/>
                  </w:rPr>
                  <m:t xml:space="preserve">= </m:t>
                </m:r>
                <m:sSub>
                  <m:sSubPr>
                    <m:ctrlPr>
                      <w:rPr>
                        <w:rStyle w:val="mord"/>
                        <w:rFonts w:ascii="Cambria Math" w:eastAsiaTheme="majorEastAsia" w:hAnsi="Cambria Math"/>
                      </w:rPr>
                    </m:ctrlPr>
                  </m:sSubPr>
                  <m:e>
                    <m:r>
                      <m:rPr>
                        <m:nor/>
                      </m:rPr>
                      <w:rPr>
                        <w:rStyle w:val="mord"/>
                        <w:rFonts w:eastAsiaTheme="majorEastAsia"/>
                      </w:rPr>
                      <m:t>D</m:t>
                    </m:r>
                  </m:e>
                  <m:sub>
                    <m:r>
                      <m:rPr>
                        <m:nor/>
                      </m:rPr>
                      <w:rPr>
                        <w:rStyle w:val="mord"/>
                        <w:rFonts w:eastAsiaTheme="majorEastAsia"/>
                      </w:rPr>
                      <m:t>выдачи</m:t>
                    </m:r>
                  </m:sub>
                </m:sSub>
                <m:r>
                  <m:rPr>
                    <m:nor/>
                  </m:rPr>
                  <w:rPr>
                    <w:rStyle w:val="vlist-s"/>
                    <w:rFonts w:eastAsiaTheme="majorEastAsia"/>
                  </w:rPr>
                  <m:t>​</m:t>
                </m:r>
                <m:r>
                  <m:rPr>
                    <m:nor/>
                  </m:rPr>
                  <w:rPr>
                    <w:rStyle w:val="mbin"/>
                    <w:rFonts w:eastAsiaTheme="majorEastAsia"/>
                  </w:rPr>
                  <m:t xml:space="preserve">+ </m:t>
                </m:r>
                <m:sSub>
                  <m:sSubPr>
                    <m:ctrlPr>
                      <w:rPr>
                        <w:rStyle w:val="mord"/>
                        <w:rFonts w:ascii="Cambria Math" w:eastAsiaTheme="majorEastAsia" w:hAnsi="Cambria Math"/>
                      </w:rPr>
                    </m:ctrlPr>
                  </m:sSubPr>
                  <m:e>
                    <m:r>
                      <m:rPr>
                        <m:nor/>
                      </m:rPr>
                      <w:rPr>
                        <w:rStyle w:val="mord"/>
                        <w:rFonts w:eastAsiaTheme="majorEastAsia"/>
                        <w:lang w:val="en-US"/>
                      </w:rPr>
                      <m:t>T</m:t>
                    </m:r>
                  </m:e>
                  <m:sub>
                    <m:r>
                      <m:rPr>
                        <m:nor/>
                      </m:rPr>
                      <w:rPr>
                        <w:rStyle w:val="mord"/>
                        <w:rFonts w:eastAsiaTheme="majorEastAsia"/>
                      </w:rPr>
                      <m:t>сдвиг</m:t>
                    </m:r>
                  </m:sub>
                </m:sSub>
                <m:r>
                  <m:rPr>
                    <m:nor/>
                  </m:rPr>
                  <w:rPr>
                    <w:rStyle w:val="delimsizing"/>
                  </w:rPr>
                  <m:t>,</m:t>
                </m:r>
              </m:oMath>
            </m:oMathPara>
          </w:p>
        </w:tc>
        <w:tc>
          <w:tcPr>
            <w:tcW w:w="496" w:type="dxa"/>
            <w:vAlign w:val="center"/>
          </w:tcPr>
          <w:p w14:paraId="28CCBAE0" w14:textId="77777777" w:rsidR="004A18BA" w:rsidRPr="00004B71" w:rsidRDefault="004A18BA" w:rsidP="000E7C14">
            <w:pPr>
              <w:jc w:val="right"/>
            </w:pPr>
            <w:r w:rsidRPr="00004B71">
              <w:t>(</w:t>
            </w:r>
            <w:r>
              <w:t>4.10</w:t>
            </w:r>
            <w:r w:rsidRPr="00004B71">
              <w:t>)</w:t>
            </w:r>
          </w:p>
        </w:tc>
      </w:tr>
    </w:tbl>
    <w:p w14:paraId="4FF5BA68" w14:textId="77777777" w:rsidR="004A18BA" w:rsidRPr="00004B71" w:rsidRDefault="004A18BA" w:rsidP="004A18BA">
      <w:pPr>
        <w:numPr>
          <w:ilvl w:val="0"/>
          <w:numId w:val="1"/>
        </w:numPr>
      </w:pPr>
      <w:r w:rsidRPr="00004B71">
        <w:t xml:space="preserve">где </w:t>
      </w:r>
      <m:oMath>
        <m:sSub>
          <m:sSubPr>
            <m:ctrlPr>
              <w:rPr>
                <w:rStyle w:val="mord"/>
                <w:rFonts w:ascii="Cambria Math" w:eastAsiaTheme="majorEastAsia" w:hAnsi="Cambria Math"/>
              </w:rPr>
            </m:ctrlPr>
          </m:sSubPr>
          <m:e>
            <m:r>
              <m:rPr>
                <m:nor/>
              </m:rPr>
              <w:rPr>
                <w:rStyle w:val="mord"/>
                <w:rFonts w:eastAsiaTheme="majorEastAsia"/>
                <w:lang w:val="en-US"/>
              </w:rPr>
              <m:t>D</m:t>
            </m:r>
          </m:e>
          <m:sub>
            <m:r>
              <m:rPr>
                <m:nor/>
              </m:rPr>
              <w:rPr>
                <w:rStyle w:val="mord"/>
                <w:rFonts w:eastAsiaTheme="majorEastAsia"/>
              </w:rPr>
              <m:t>оконч</m:t>
            </m:r>
            <m:r>
              <m:rPr>
                <m:nor/>
              </m:rPr>
              <w:rPr>
                <w:rStyle w:val="mord"/>
                <w:rFonts w:ascii="Cambria Math" w:eastAsiaTheme="majorEastAsia"/>
              </w:rPr>
              <m:t>ания</m:t>
            </m:r>
          </m:sub>
        </m:sSub>
      </m:oMath>
      <w:r w:rsidRPr="00004B71">
        <w:t xml:space="preserve"> – дата окончания нормативного срока эксплуатации СИЗ;</w:t>
      </w:r>
    </w:p>
    <w:p w14:paraId="20FD0299" w14:textId="77777777" w:rsidR="004A18BA" w:rsidRPr="00004B71" w:rsidRDefault="004A18BA" w:rsidP="004A18BA">
      <w:pPr>
        <w:numPr>
          <w:ilvl w:val="0"/>
          <w:numId w:val="1"/>
        </w:numPr>
      </w:pPr>
      <m:oMath>
        <m:sSub>
          <m:sSubPr>
            <m:ctrlPr>
              <w:rPr>
                <w:rStyle w:val="mord"/>
                <w:rFonts w:ascii="Cambria Math" w:eastAsiaTheme="majorEastAsia" w:hAnsi="Cambria Math"/>
              </w:rPr>
            </m:ctrlPr>
          </m:sSubPr>
          <m:e>
            <m:r>
              <m:rPr>
                <m:nor/>
              </m:rPr>
              <w:rPr>
                <w:rStyle w:val="mord"/>
                <w:rFonts w:eastAsiaTheme="majorEastAsia"/>
              </w:rPr>
              <m:t>D</m:t>
            </m:r>
          </m:e>
          <m:sub>
            <m:r>
              <m:rPr>
                <m:nor/>
              </m:rPr>
              <w:rPr>
                <w:rStyle w:val="mord"/>
                <w:rFonts w:eastAsiaTheme="majorEastAsia"/>
              </w:rPr>
              <m:t>выдачи</m:t>
            </m:r>
          </m:sub>
        </m:sSub>
      </m:oMath>
      <w:r w:rsidRPr="00004B71">
        <w:t xml:space="preserve"> – дата фактической выдачи СИЗ.</w:t>
      </w:r>
    </w:p>
    <w:p w14:paraId="255960C1" w14:textId="77777777" w:rsidR="004A18BA" w:rsidRPr="004309B2" w:rsidRDefault="004A18BA" w:rsidP="004A18BA">
      <w:pPr>
        <w:ind w:left="720"/>
      </w:pPr>
    </w:p>
    <w:p w14:paraId="70E1964A" w14:textId="77777777" w:rsidR="004A18BA" w:rsidRPr="00004B71" w:rsidRDefault="004A18BA" w:rsidP="004A18BA">
      <w:pPr>
        <w:ind w:left="720"/>
      </w:pPr>
      <w:r w:rsidRPr="00004B71">
        <w:t xml:space="preserve">Алгоритмически процедура представлена на рисунке </w:t>
      </w:r>
      <w:r>
        <w:t>4.6</w:t>
      </w:r>
      <w:r w:rsidRPr="00004B71">
        <w:t>.</w:t>
      </w:r>
    </w:p>
    <w:p w14:paraId="194F8E58" w14:textId="77777777" w:rsidR="004A18BA" w:rsidRDefault="004A18BA" w:rsidP="004A18BA">
      <w:pPr>
        <w:ind w:left="720"/>
      </w:pPr>
    </w:p>
    <w:p w14:paraId="1C148A61" w14:textId="77777777" w:rsidR="004A18BA" w:rsidRDefault="004A18BA" w:rsidP="004A18BA">
      <w:pPr>
        <w:jc w:val="center"/>
      </w:pPr>
      <w:r>
        <w:rPr>
          <w:noProof/>
        </w:rPr>
        <w:lastRenderedPageBreak/>
        <w:drawing>
          <wp:inline distT="0" distB="0" distL="0" distR="0" wp14:anchorId="02487FEC" wp14:editId="3260205B">
            <wp:extent cx="3436620" cy="5586092"/>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2">
                      <a:extLst>
                        <a:ext uri="{28A0092B-C50C-407E-A947-70E740481C1C}">
                          <a14:useLocalDpi xmlns:a14="http://schemas.microsoft.com/office/drawing/2010/main" val="0"/>
                        </a:ext>
                      </a:extLst>
                    </a:blip>
                    <a:stretch>
                      <a:fillRect/>
                    </a:stretch>
                  </pic:blipFill>
                  <pic:spPr>
                    <a:xfrm>
                      <a:off x="0" y="0"/>
                      <a:ext cx="3448964" cy="5606157"/>
                    </a:xfrm>
                    <a:prstGeom prst="rect">
                      <a:avLst/>
                    </a:prstGeom>
                  </pic:spPr>
                </pic:pic>
              </a:graphicData>
            </a:graphic>
          </wp:inline>
        </w:drawing>
      </w:r>
    </w:p>
    <w:p w14:paraId="5B0D7EDB" w14:textId="77777777" w:rsidR="004A18BA" w:rsidRPr="003117E3" w:rsidRDefault="004A18BA" w:rsidP="004A18BA">
      <w:pPr>
        <w:jc w:val="center"/>
        <w:rPr>
          <w:sz w:val="20"/>
          <w:szCs w:val="20"/>
        </w:rPr>
      </w:pPr>
      <w:r w:rsidRPr="003117E3">
        <w:rPr>
          <w:sz w:val="20"/>
          <w:szCs w:val="20"/>
        </w:rPr>
        <w:t xml:space="preserve">Рисунок </w:t>
      </w:r>
      <w:r>
        <w:rPr>
          <w:sz w:val="20"/>
          <w:szCs w:val="20"/>
        </w:rPr>
        <w:t>4.6</w:t>
      </w:r>
      <w:r w:rsidRPr="003117E3">
        <w:rPr>
          <w:sz w:val="20"/>
          <w:szCs w:val="20"/>
        </w:rPr>
        <w:t xml:space="preserve"> – Алгоритмическое представление процедуры </w:t>
      </w:r>
      <w:r w:rsidRPr="003117E3">
        <w:rPr>
          <w:sz w:val="20"/>
          <w:szCs w:val="20"/>
          <w:lang w:val="en-US"/>
        </w:rPr>
        <w:t>F</w:t>
      </w:r>
      <w:r w:rsidRPr="003117E3">
        <w:rPr>
          <w:sz w:val="20"/>
          <w:szCs w:val="20"/>
          <w:vertAlign w:val="subscript"/>
        </w:rPr>
        <w:t>3</w:t>
      </w:r>
      <w:r>
        <w:rPr>
          <w:sz w:val="20"/>
          <w:szCs w:val="20"/>
          <w:vertAlign w:val="subscript"/>
        </w:rPr>
        <w:t>2</w:t>
      </w:r>
    </w:p>
    <w:p w14:paraId="2FC88CAC" w14:textId="77777777" w:rsidR="004A18BA" w:rsidRPr="007E2D9D" w:rsidRDefault="004A18BA" w:rsidP="004A18BA">
      <w:pPr>
        <w:ind w:left="720"/>
      </w:pPr>
    </w:p>
    <w:p w14:paraId="3BC978A7" w14:textId="77777777" w:rsidR="004A18BA" w:rsidRDefault="004A18BA" w:rsidP="004A18BA">
      <w:pPr>
        <w:pStyle w:val="31"/>
      </w:pPr>
      <w:bookmarkStart w:id="66" w:name="_Toc193214556"/>
      <w:bookmarkStart w:id="67" w:name="_Toc194867096"/>
      <w:bookmarkStart w:id="68" w:name="_Toc184587937"/>
      <w:r>
        <w:t xml:space="preserve">4.3.6 Описание проектной процедуры </w:t>
      </w:r>
      <w:r w:rsidRPr="00B56D87">
        <w:rPr>
          <w:lang w:val="en-US"/>
        </w:rPr>
        <w:t>F</w:t>
      </w:r>
      <w:r>
        <w:rPr>
          <w:vertAlign w:val="subscript"/>
        </w:rPr>
        <w:t>4</w:t>
      </w:r>
      <w:r w:rsidRPr="00B56D87">
        <w:rPr>
          <w:vertAlign w:val="subscript"/>
        </w:rPr>
        <w:t xml:space="preserve">1 </w:t>
      </w:r>
      <w:r w:rsidRPr="00B56D87">
        <w:t xml:space="preserve">– </w:t>
      </w:r>
      <w:r>
        <w:t>б</w:t>
      </w:r>
      <w:r w:rsidRPr="00B56D87">
        <w:t>ыстрый поиск и фильтрация</w:t>
      </w:r>
      <w:bookmarkEnd w:id="66"/>
      <w:bookmarkEnd w:id="67"/>
    </w:p>
    <w:p w14:paraId="3B267429" w14:textId="77777777" w:rsidR="004A18BA" w:rsidRPr="009545A6" w:rsidRDefault="004A18BA" w:rsidP="004A18BA">
      <w:pPr>
        <w:rPr>
          <w:b/>
          <w:bCs/>
        </w:rPr>
      </w:pPr>
      <w:r w:rsidRPr="009545A6">
        <w:rPr>
          <w:b/>
          <w:bCs/>
        </w:rPr>
        <w:t>данных</w:t>
      </w:r>
      <w:bookmarkEnd w:id="68"/>
    </w:p>
    <w:p w14:paraId="4D432C66" w14:textId="77777777" w:rsidR="004A18BA" w:rsidRDefault="004A18BA" w:rsidP="004A18BA">
      <w:pPr>
        <w:ind w:firstLine="709"/>
      </w:pPr>
      <w:r w:rsidRPr="008E5884">
        <w:t>Описание функции: предоставление инструментов для поиска и фильтрации данных по заданным параметрам, упрощающих доступ к информации.</w:t>
      </w:r>
    </w:p>
    <w:p w14:paraId="250B274A" w14:textId="77777777" w:rsidR="004A18BA" w:rsidRDefault="004A18BA" w:rsidP="004A18BA">
      <w:pPr>
        <w:ind w:firstLine="709"/>
      </w:pPr>
      <w:r w:rsidRPr="008E5884">
        <w:t>Входные данные: ключевые слова или параметры для фильтрации.</w:t>
      </w:r>
    </w:p>
    <w:p w14:paraId="37EEFA61" w14:textId="77777777" w:rsidR="004A18BA" w:rsidRDefault="004A18BA" w:rsidP="004A18BA">
      <w:pPr>
        <w:ind w:firstLine="709"/>
      </w:pPr>
      <w:r w:rsidRPr="008E5884">
        <w:t>Вывод: список данных, соответствующих заданным критериям.</w:t>
      </w:r>
    </w:p>
    <w:p w14:paraId="6608336D" w14:textId="77777777" w:rsidR="004A18BA" w:rsidRDefault="004A18BA" w:rsidP="004A18BA">
      <w:pPr>
        <w:ind w:firstLine="709"/>
      </w:pPr>
      <w:r>
        <w:t>Дополнительное описание процедуры не требуется в связи с использованием стандартного функционала фильтрации и поиска данных 1С:Предприятие.</w:t>
      </w:r>
    </w:p>
    <w:p w14:paraId="63A9D4C8" w14:textId="77777777" w:rsidR="004A18BA" w:rsidRPr="009A1AA1" w:rsidRDefault="004A18BA" w:rsidP="004A18BA"/>
    <w:p w14:paraId="0554E3FC" w14:textId="77777777" w:rsidR="004A18BA" w:rsidRDefault="004A18BA" w:rsidP="004A18BA">
      <w:pPr>
        <w:pStyle w:val="31"/>
      </w:pPr>
      <w:bookmarkStart w:id="69" w:name="_Toc184587939"/>
      <w:bookmarkStart w:id="70" w:name="_Toc193214558"/>
      <w:bookmarkStart w:id="71" w:name="_Toc194867097"/>
      <w:r>
        <w:t xml:space="preserve">4.3.7 Описание проектной процедуры </w:t>
      </w:r>
      <w:r w:rsidRPr="00B56D87">
        <w:rPr>
          <w:lang w:val="en-US"/>
        </w:rPr>
        <w:t>F</w:t>
      </w:r>
      <w:r w:rsidRPr="00B56D87">
        <w:rPr>
          <w:vertAlign w:val="subscript"/>
        </w:rPr>
        <w:t xml:space="preserve">51 </w:t>
      </w:r>
      <w:r w:rsidRPr="00B56D87">
        <w:t xml:space="preserve">– </w:t>
      </w:r>
      <w:r>
        <w:t>у</w:t>
      </w:r>
      <w:r w:rsidRPr="00B56D87">
        <w:t>ведомление пользователей</w:t>
      </w:r>
      <w:bookmarkEnd w:id="69"/>
      <w:bookmarkEnd w:id="70"/>
      <w:bookmarkEnd w:id="71"/>
    </w:p>
    <w:p w14:paraId="24BB0088" w14:textId="77777777" w:rsidR="004A18BA" w:rsidRPr="00482793" w:rsidRDefault="004A18BA" w:rsidP="004A18BA">
      <w:pPr>
        <w:ind w:firstLine="709"/>
      </w:pPr>
      <w:r w:rsidRPr="00482793">
        <w:t>Описание функции: проверка системой</w:t>
      </w:r>
      <w:r>
        <w:t xml:space="preserve"> данных на соответствие регламентам.</w:t>
      </w:r>
    </w:p>
    <w:p w14:paraId="35102DE9" w14:textId="77777777" w:rsidR="004A18BA" w:rsidRPr="00482793" w:rsidRDefault="004A18BA" w:rsidP="004A18BA">
      <w:pPr>
        <w:ind w:firstLine="709"/>
      </w:pPr>
      <w:r w:rsidRPr="00482793">
        <w:t>Входные данные</w:t>
      </w:r>
      <w:r>
        <w:t xml:space="preserve">: </w:t>
      </w:r>
      <w:r w:rsidRPr="0056724D">
        <w:t xml:space="preserve">типовые нормы выдачи </w:t>
      </w:r>
      <w:r>
        <w:t>СИЗ, установленные в организации, установленные сроки нормативной эксплуатации по каждому выданному СИЗ, соответствующие каждому из выданных СИЗ ответственное лицо</w:t>
      </w:r>
      <w:r w:rsidRPr="00482793">
        <w:t xml:space="preserve">. </w:t>
      </w:r>
    </w:p>
    <w:p w14:paraId="48BE0894" w14:textId="77777777" w:rsidR="004A18BA" w:rsidRDefault="004A18BA" w:rsidP="004A18BA">
      <w:pPr>
        <w:ind w:firstLine="709"/>
      </w:pPr>
      <w:r w:rsidRPr="00482793">
        <w:t xml:space="preserve">Выходные данные: уведомление </w:t>
      </w:r>
      <w:r>
        <w:t>ответственного лица и сотрудника ПТО.</w:t>
      </w:r>
    </w:p>
    <w:p w14:paraId="3D5BF3CD" w14:textId="77777777" w:rsidR="004A18BA" w:rsidRDefault="004A18BA" w:rsidP="004A18BA">
      <w:pPr>
        <w:ind w:firstLine="709"/>
      </w:pPr>
    </w:p>
    <w:p w14:paraId="0BA4D7BE" w14:textId="77777777" w:rsidR="004A18BA" w:rsidRDefault="004A18BA" w:rsidP="004A18BA">
      <w:pPr>
        <w:ind w:firstLine="709"/>
      </w:pPr>
      <w:r>
        <w:lastRenderedPageBreak/>
        <w:t>При проведении анализа имеющихся в системе СИЗ производится проверка сроков эксплуатации и даты их окончания с текущей датой, на основании чего выводится уведомление об окончании срока эксплуатации.</w:t>
      </w:r>
    </w:p>
    <w:p w14:paraId="4DF54673" w14:textId="77777777" w:rsidR="004A18BA" w:rsidRDefault="004A18BA" w:rsidP="004A18BA">
      <w:pPr>
        <w:ind w:firstLine="709"/>
      </w:pPr>
    </w:p>
    <w:p w14:paraId="559C8CFB" w14:textId="77777777" w:rsidR="004A18BA" w:rsidRDefault="004A18BA" w:rsidP="004A18BA">
      <w:pPr>
        <w:pStyle w:val="31"/>
      </w:pPr>
      <w:bookmarkStart w:id="72" w:name="_Toc184587940"/>
      <w:bookmarkStart w:id="73" w:name="_Toc193214559"/>
      <w:bookmarkStart w:id="74" w:name="_Toc194867098"/>
      <w:r>
        <w:t xml:space="preserve">4.3.8 Описание проектной процедуры </w:t>
      </w:r>
      <w:r w:rsidRPr="00B56D87">
        <w:rPr>
          <w:lang w:val="en-US"/>
        </w:rPr>
        <w:t>F</w:t>
      </w:r>
      <w:r w:rsidRPr="00B56D87">
        <w:rPr>
          <w:vertAlign w:val="subscript"/>
        </w:rPr>
        <w:t xml:space="preserve">61 </w:t>
      </w:r>
      <w:r w:rsidRPr="00B56D87">
        <w:t xml:space="preserve">– </w:t>
      </w:r>
      <w:r>
        <w:t>г</w:t>
      </w:r>
      <w:r w:rsidRPr="00B56D87">
        <w:t>енерация выходных документов</w:t>
      </w:r>
      <w:bookmarkEnd w:id="72"/>
      <w:bookmarkEnd w:id="73"/>
      <w:bookmarkEnd w:id="74"/>
    </w:p>
    <w:p w14:paraId="71D965E7" w14:textId="77777777" w:rsidR="004A18BA" w:rsidRPr="00707EF8" w:rsidRDefault="004A18BA" w:rsidP="004A18BA">
      <w:pPr>
        <w:ind w:firstLine="709"/>
      </w:pPr>
      <w:r w:rsidRPr="00707EF8">
        <w:t xml:space="preserve">Описание функции: формирование </w:t>
      </w:r>
      <w:r>
        <w:t>выходных документов.</w:t>
      </w:r>
    </w:p>
    <w:p w14:paraId="3C273E43" w14:textId="77777777" w:rsidR="004A18BA" w:rsidRPr="00707EF8" w:rsidRDefault="004A18BA" w:rsidP="004A18BA">
      <w:pPr>
        <w:ind w:firstLine="709"/>
      </w:pPr>
      <w:r w:rsidRPr="00707EF8">
        <w:t xml:space="preserve">Входные данные: </w:t>
      </w:r>
      <w:r>
        <w:t>результаты проведенного анализа по различным основаниям</w:t>
      </w:r>
    </w:p>
    <w:p w14:paraId="488C672E" w14:textId="77777777" w:rsidR="004A18BA" w:rsidRPr="00707EF8" w:rsidRDefault="004A18BA" w:rsidP="004A18BA">
      <w:pPr>
        <w:ind w:firstLine="709"/>
      </w:pPr>
      <w:r w:rsidRPr="00707EF8">
        <w:t xml:space="preserve">Выходные данные: </w:t>
      </w:r>
      <w:r>
        <w:t>личная карточка учета выдачи, ведомость учета выдачи, акт выдачи, акт утилизации, акт списания, список потребностей ТМЦ.</w:t>
      </w:r>
    </w:p>
    <w:p w14:paraId="4D5F3D8E" w14:textId="77777777" w:rsidR="004A18BA" w:rsidRDefault="004A18BA" w:rsidP="004A18BA">
      <w:pPr>
        <w:ind w:firstLine="709"/>
      </w:pPr>
    </w:p>
    <w:p w14:paraId="59C9555D" w14:textId="77777777" w:rsidR="004A18BA" w:rsidRDefault="004A18BA" w:rsidP="004A18BA">
      <w:pPr>
        <w:ind w:firstLine="709"/>
      </w:pPr>
      <w:r>
        <w:t>Выходные документы представляют собой электронные документы со сводными таблицами. Шаблон выходных документов представлен в Приложении В.</w:t>
      </w:r>
    </w:p>
    <w:p w14:paraId="1BDCB664" w14:textId="77777777" w:rsidR="004A18BA" w:rsidRDefault="004A18BA" w:rsidP="004A18BA">
      <w:pPr>
        <w:ind w:firstLine="709"/>
      </w:pPr>
      <w:r>
        <w:t>Личная карточка учета СИЗ – документ, содержащий информацию о выданных СИЗ, их параметрах (размер, модель, марка, артикул, класс защиты), количестве, датах выдачи и возврата.</w:t>
      </w:r>
    </w:p>
    <w:p w14:paraId="7D4DD97D" w14:textId="77777777" w:rsidR="004A18BA" w:rsidRPr="00A32637" w:rsidRDefault="004A18BA" w:rsidP="004A18BA">
      <w:pPr>
        <w:ind w:firstLine="709"/>
      </w:pPr>
      <w:r>
        <w:t>Ведомость учета выдачи – документ, содержащий информацию об ответственных лицах (ФИО), получивших СИЗ, а также параметры выданных СИЗ (табельный номер, наименование, номенклатурный номер, количество, дата поступления в эксплуатацию, срок службы).</w:t>
      </w:r>
    </w:p>
    <w:p w14:paraId="2E9D9556" w14:textId="77777777" w:rsidR="004A18BA" w:rsidRPr="00362948" w:rsidRDefault="004A18BA" w:rsidP="004A18BA">
      <w:pPr>
        <w:ind w:firstLine="709"/>
      </w:pPr>
      <w:r>
        <w:t>Акт выдачи – документ, содержащий информацию о выдаваемых СИЗ (наименование, цена, количество, срок эксплуатации), а также информацию об ответственном лице (ФИО, должность).</w:t>
      </w:r>
    </w:p>
    <w:p w14:paraId="6E76C0B5" w14:textId="77777777" w:rsidR="004A18BA" w:rsidRDefault="004A18BA" w:rsidP="004A18BA">
      <w:pPr>
        <w:ind w:firstLine="709"/>
      </w:pPr>
      <w:r>
        <w:t>Акт списания – документ, содержащий информацию об ответственном лице, которому принадлежало СИЗ (ФИО, должность, отдел), информацию о СИЗ (наименование, номенклатурный номер, количество, дата выдачи, плановый срок носки, плановая дата окончания срока носки), а также решение комиссии о продлении срока носки (решение комиссии, срок носки, дата окончания носки).</w:t>
      </w:r>
    </w:p>
    <w:p w14:paraId="5CCBCFFF" w14:textId="77777777" w:rsidR="004A18BA" w:rsidRDefault="004A18BA" w:rsidP="004A18BA">
      <w:pPr>
        <w:ind w:firstLine="709"/>
      </w:pPr>
      <w:r>
        <w:t>Акт утилизации – документ, содержащий информацию о СИЗ (наименование, номенклатурный номер, количество, срок носки), а также о дате и причинах его списания.</w:t>
      </w:r>
    </w:p>
    <w:p w14:paraId="11F74760" w14:textId="77777777" w:rsidR="004A18BA" w:rsidRDefault="004A18BA" w:rsidP="004A18BA">
      <w:pPr>
        <w:ind w:firstLine="709"/>
      </w:pPr>
      <w:r>
        <w:t>Список потребностей ТМЦ – документ, содержащий информацию о потребностях организации в ТМЦ (наименование, количество).</w:t>
      </w:r>
    </w:p>
    <w:p w14:paraId="5679EA44" w14:textId="77777777" w:rsidR="004A18BA" w:rsidRDefault="004A18BA" w:rsidP="004A18BA">
      <w:pPr>
        <w:ind w:firstLine="709"/>
      </w:pPr>
      <w:r>
        <w:t>С помощью встроенного в 1С:Предприятие инструментария по формированию отчетов и исходя из имеющихся в базе информационной системы данных все необходимые данные согласно шаблонам, воспроизведенным при помощи менеджера отчетов, конвертируются в электронные документы, готовые к печати.</w:t>
      </w:r>
    </w:p>
    <w:p w14:paraId="1E1D1BFB" w14:textId="77777777" w:rsidR="004A18BA" w:rsidRDefault="004A18BA" w:rsidP="004A18BA">
      <w:pPr>
        <w:ind w:firstLine="709"/>
      </w:pPr>
    </w:p>
    <w:p w14:paraId="5DC72786" w14:textId="77777777" w:rsidR="004A18BA" w:rsidRDefault="004A18BA" w:rsidP="004A18BA">
      <w:pPr>
        <w:pStyle w:val="31"/>
      </w:pPr>
      <w:bookmarkStart w:id="75" w:name="_Toc184587941"/>
      <w:bookmarkStart w:id="76" w:name="_Toc193214560"/>
      <w:bookmarkStart w:id="77" w:name="_Toc194867099"/>
      <w:r>
        <w:t>4.3.9 Функциональная структура системы</w:t>
      </w:r>
      <w:bookmarkEnd w:id="75"/>
      <w:bookmarkEnd w:id="76"/>
      <w:bookmarkEnd w:id="77"/>
    </w:p>
    <w:p w14:paraId="3C443A7D" w14:textId="77777777" w:rsidR="004A18BA" w:rsidRDefault="004A18BA" w:rsidP="004A18BA">
      <w:pPr>
        <w:ind w:firstLine="709"/>
      </w:pPr>
      <w:r>
        <w:t xml:space="preserve">Функциональная структура разработанной системы представлена в нотации </w:t>
      </w:r>
      <w:r>
        <w:rPr>
          <w:lang w:val="en-US"/>
        </w:rPr>
        <w:t>IDEF</w:t>
      </w:r>
      <w:r w:rsidRPr="006B713B">
        <w:t xml:space="preserve">0 </w:t>
      </w:r>
      <w:r>
        <w:t xml:space="preserve">и </w:t>
      </w:r>
      <w:r>
        <w:rPr>
          <w:lang w:val="en-US"/>
        </w:rPr>
        <w:t>IDEF</w:t>
      </w:r>
      <w:r w:rsidRPr="006B713B">
        <w:t xml:space="preserve">3 </w:t>
      </w:r>
      <w:r>
        <w:t>на рисунках 4.7-4.10.</w:t>
      </w:r>
    </w:p>
    <w:p w14:paraId="20849C16" w14:textId="77777777" w:rsidR="004A18BA" w:rsidRDefault="004A18BA" w:rsidP="004A18BA">
      <w:pPr>
        <w:ind w:firstLine="709"/>
      </w:pPr>
    </w:p>
    <w:p w14:paraId="1A64C732" w14:textId="77777777" w:rsidR="004A18BA" w:rsidRDefault="004A18BA" w:rsidP="004A18BA">
      <w:pPr>
        <w:jc w:val="center"/>
      </w:pPr>
      <w:r w:rsidRPr="006B713B">
        <w:rPr>
          <w:noProof/>
        </w:rPr>
        <w:drawing>
          <wp:inline distT="0" distB="0" distL="0" distR="0" wp14:anchorId="2CC60F90" wp14:editId="454FE340">
            <wp:extent cx="5940425" cy="1104900"/>
            <wp:effectExtent l="19050" t="19050" r="2222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155" b="4910"/>
                    <a:stretch/>
                  </pic:blipFill>
                  <pic:spPr bwMode="auto">
                    <a:xfrm>
                      <a:off x="0" y="0"/>
                      <a:ext cx="5940425" cy="1104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3A7C6B" w14:textId="77777777" w:rsidR="004A18BA" w:rsidRDefault="004A18BA" w:rsidP="004A18BA">
      <w:pPr>
        <w:jc w:val="center"/>
        <w:rPr>
          <w:sz w:val="20"/>
          <w:szCs w:val="20"/>
        </w:rPr>
      </w:pPr>
      <w:r>
        <w:rPr>
          <w:sz w:val="20"/>
          <w:szCs w:val="20"/>
        </w:rPr>
        <w:t xml:space="preserve">Рисунок 4.7 - </w:t>
      </w:r>
      <w:r w:rsidRPr="00A16F73">
        <w:rPr>
          <w:sz w:val="20"/>
          <w:szCs w:val="20"/>
        </w:rPr>
        <w:t>Диаграмма А</w:t>
      </w:r>
      <w:r>
        <w:rPr>
          <w:sz w:val="20"/>
          <w:szCs w:val="20"/>
        </w:rPr>
        <w:t>-0</w:t>
      </w:r>
      <w:r w:rsidRPr="00A16F73">
        <w:rPr>
          <w:sz w:val="20"/>
          <w:szCs w:val="20"/>
        </w:rPr>
        <w:t xml:space="preserve"> </w:t>
      </w:r>
      <w:r>
        <w:rPr>
          <w:sz w:val="20"/>
          <w:szCs w:val="20"/>
        </w:rPr>
        <w:t>модернизированного процесса</w:t>
      </w:r>
    </w:p>
    <w:p w14:paraId="09C3D1A4" w14:textId="77777777" w:rsidR="004A18BA" w:rsidRPr="006B713B" w:rsidRDefault="004A18BA" w:rsidP="004A18BA">
      <w:pPr>
        <w:jc w:val="center"/>
        <w:rPr>
          <w:sz w:val="20"/>
          <w:szCs w:val="20"/>
        </w:rPr>
      </w:pPr>
    </w:p>
    <w:p w14:paraId="384E3FF8" w14:textId="77777777" w:rsidR="004A18BA" w:rsidRDefault="004A18BA" w:rsidP="004A18BA">
      <w:pPr>
        <w:jc w:val="center"/>
      </w:pPr>
      <w:r w:rsidRPr="006B713B">
        <w:rPr>
          <w:noProof/>
        </w:rPr>
        <w:lastRenderedPageBreak/>
        <w:drawing>
          <wp:inline distT="0" distB="0" distL="0" distR="0" wp14:anchorId="24CDE338" wp14:editId="0992B470">
            <wp:extent cx="5894705" cy="2430145"/>
            <wp:effectExtent l="19050" t="19050" r="10795" b="273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0" t="2447"/>
                    <a:stretch/>
                  </pic:blipFill>
                  <pic:spPr bwMode="auto">
                    <a:xfrm>
                      <a:off x="0" y="0"/>
                      <a:ext cx="5894705" cy="24301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F8DA32" w14:textId="77777777" w:rsidR="004A18BA" w:rsidRDefault="004A18BA" w:rsidP="004A18BA">
      <w:pPr>
        <w:jc w:val="center"/>
        <w:rPr>
          <w:sz w:val="20"/>
          <w:szCs w:val="20"/>
        </w:rPr>
      </w:pPr>
      <w:r>
        <w:rPr>
          <w:sz w:val="20"/>
          <w:szCs w:val="20"/>
        </w:rPr>
        <w:t xml:space="preserve">Рисунок 4.8 - </w:t>
      </w:r>
      <w:r w:rsidRPr="00A16F73">
        <w:rPr>
          <w:sz w:val="20"/>
          <w:szCs w:val="20"/>
        </w:rPr>
        <w:t>Диаграмма А</w:t>
      </w:r>
      <w:r>
        <w:rPr>
          <w:sz w:val="20"/>
          <w:szCs w:val="20"/>
        </w:rPr>
        <w:t>0</w:t>
      </w:r>
      <w:r w:rsidRPr="00A16F73">
        <w:rPr>
          <w:sz w:val="20"/>
          <w:szCs w:val="20"/>
        </w:rPr>
        <w:t xml:space="preserve"> </w:t>
      </w:r>
      <w:r>
        <w:rPr>
          <w:sz w:val="20"/>
          <w:szCs w:val="20"/>
        </w:rPr>
        <w:t>модернизированного процесса</w:t>
      </w:r>
    </w:p>
    <w:p w14:paraId="61D7867B" w14:textId="77777777" w:rsidR="004A18BA" w:rsidRPr="006B713B" w:rsidRDefault="004A18BA" w:rsidP="004A18BA">
      <w:pPr>
        <w:jc w:val="center"/>
        <w:rPr>
          <w:sz w:val="20"/>
          <w:szCs w:val="20"/>
        </w:rPr>
      </w:pPr>
    </w:p>
    <w:p w14:paraId="244F001E" w14:textId="77777777" w:rsidR="004A18BA" w:rsidRDefault="004A18BA" w:rsidP="004A18BA">
      <w:pPr>
        <w:jc w:val="center"/>
      </w:pPr>
      <w:r w:rsidRPr="006B713B">
        <w:rPr>
          <w:noProof/>
        </w:rPr>
        <w:drawing>
          <wp:inline distT="0" distB="0" distL="0" distR="0" wp14:anchorId="5C20DF0A" wp14:editId="74195EDE">
            <wp:extent cx="5940425" cy="2324735"/>
            <wp:effectExtent l="19050" t="19050" r="22225" b="184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324735"/>
                    </a:xfrm>
                    <a:prstGeom prst="rect">
                      <a:avLst/>
                    </a:prstGeom>
                    <a:ln>
                      <a:solidFill>
                        <a:schemeClr val="tx1"/>
                      </a:solidFill>
                    </a:ln>
                  </pic:spPr>
                </pic:pic>
              </a:graphicData>
            </a:graphic>
          </wp:inline>
        </w:drawing>
      </w:r>
    </w:p>
    <w:p w14:paraId="05C433CD" w14:textId="77777777" w:rsidR="004A18BA" w:rsidRPr="006B713B" w:rsidRDefault="004A18BA" w:rsidP="004A18BA">
      <w:pPr>
        <w:jc w:val="center"/>
        <w:rPr>
          <w:sz w:val="20"/>
          <w:szCs w:val="20"/>
        </w:rPr>
      </w:pPr>
      <w:r>
        <w:rPr>
          <w:sz w:val="20"/>
          <w:szCs w:val="20"/>
        </w:rPr>
        <w:t xml:space="preserve">Рисунок 4.9 - </w:t>
      </w:r>
      <w:r w:rsidRPr="00A16F73">
        <w:rPr>
          <w:sz w:val="20"/>
          <w:szCs w:val="20"/>
        </w:rPr>
        <w:t>Диаграмма А</w:t>
      </w:r>
      <w:r>
        <w:rPr>
          <w:sz w:val="20"/>
          <w:szCs w:val="20"/>
        </w:rPr>
        <w:t>.1.1</w:t>
      </w:r>
      <w:r w:rsidRPr="00A16F73">
        <w:rPr>
          <w:sz w:val="20"/>
          <w:szCs w:val="20"/>
        </w:rPr>
        <w:t xml:space="preserve"> </w:t>
      </w:r>
      <w:r>
        <w:rPr>
          <w:sz w:val="20"/>
          <w:szCs w:val="20"/>
        </w:rPr>
        <w:t>модернизированного процесса</w:t>
      </w:r>
    </w:p>
    <w:p w14:paraId="5303FC17" w14:textId="77777777" w:rsidR="004A18BA" w:rsidRDefault="004A18BA" w:rsidP="004A18BA">
      <w:pPr>
        <w:jc w:val="center"/>
      </w:pPr>
    </w:p>
    <w:p w14:paraId="5AEAD62C" w14:textId="77777777" w:rsidR="004A18BA" w:rsidRDefault="004A18BA" w:rsidP="004A18BA">
      <w:pPr>
        <w:jc w:val="center"/>
      </w:pPr>
      <w:r w:rsidRPr="006B713B">
        <w:rPr>
          <w:noProof/>
        </w:rPr>
        <w:drawing>
          <wp:inline distT="0" distB="0" distL="0" distR="0" wp14:anchorId="0C595B7E" wp14:editId="5B17B987">
            <wp:extent cx="5867400" cy="2914650"/>
            <wp:effectExtent l="19050" t="19050" r="19050" b="190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1230"/>
                    <a:stretch/>
                  </pic:blipFill>
                  <pic:spPr bwMode="auto">
                    <a:xfrm>
                      <a:off x="0" y="0"/>
                      <a:ext cx="5867400" cy="29146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D7A809F" w14:textId="7E272B53" w:rsidR="00AB0504" w:rsidRDefault="004A18BA" w:rsidP="004A18BA">
      <w:pPr>
        <w:ind w:firstLine="709"/>
        <w:sectPr w:rsidR="00AB0504" w:rsidSect="00AB0504">
          <w:footerReference w:type="default" r:id="rId17"/>
          <w:pgSz w:w="11906" w:h="16838"/>
          <w:pgMar w:top="1134" w:right="851" w:bottom="1134" w:left="1701" w:header="709" w:footer="709" w:gutter="0"/>
          <w:cols w:space="708"/>
          <w:docGrid w:linePitch="360"/>
        </w:sectPr>
      </w:pPr>
      <w:r>
        <w:rPr>
          <w:sz w:val="20"/>
          <w:szCs w:val="20"/>
        </w:rPr>
        <w:t xml:space="preserve">Рисунок 4.10 - </w:t>
      </w:r>
      <w:r w:rsidRPr="00A16F73">
        <w:rPr>
          <w:sz w:val="20"/>
          <w:szCs w:val="20"/>
        </w:rPr>
        <w:t>Диаграмма А</w:t>
      </w:r>
      <w:r>
        <w:rPr>
          <w:sz w:val="20"/>
          <w:szCs w:val="20"/>
        </w:rPr>
        <w:t>.2.1</w:t>
      </w:r>
      <w:r w:rsidRPr="00A16F73">
        <w:rPr>
          <w:sz w:val="20"/>
          <w:szCs w:val="20"/>
        </w:rPr>
        <w:t xml:space="preserve"> </w:t>
      </w:r>
      <w:r>
        <w:rPr>
          <w:sz w:val="20"/>
          <w:szCs w:val="20"/>
        </w:rPr>
        <w:t>модернизированного процесса</w:t>
      </w:r>
    </w:p>
    <w:p w14:paraId="74C0899E" w14:textId="77777777" w:rsidR="00AB0504" w:rsidRPr="003F5782" w:rsidRDefault="00AB0504" w:rsidP="00AC6AD7">
      <w:pPr>
        <w:pStyle w:val="23"/>
        <w:ind w:firstLine="0"/>
        <w:jc w:val="center"/>
        <w:rPr>
          <w:rFonts w:eastAsiaTheme="minorHAnsi"/>
          <w:lang w:eastAsia="en-US"/>
        </w:rPr>
      </w:pPr>
      <w:bookmarkStart w:id="78" w:name="_Toc194867128"/>
      <w:r w:rsidRPr="003F5782">
        <w:rPr>
          <w:rFonts w:eastAsiaTheme="minorHAnsi"/>
          <w:lang w:eastAsia="en-US"/>
        </w:rPr>
        <w:lastRenderedPageBreak/>
        <w:t>П</w:t>
      </w:r>
      <w:r>
        <w:rPr>
          <w:rFonts w:eastAsiaTheme="minorHAnsi"/>
          <w:lang w:eastAsia="en-US"/>
        </w:rPr>
        <w:t>риложение</w:t>
      </w:r>
      <w:r w:rsidRPr="003F5782">
        <w:rPr>
          <w:rFonts w:eastAsiaTheme="minorHAnsi"/>
          <w:lang w:eastAsia="en-US"/>
        </w:rPr>
        <w:t xml:space="preserve"> В</w:t>
      </w:r>
      <w:bookmarkEnd w:id="78"/>
    </w:p>
    <w:p w14:paraId="196C7440" w14:textId="77777777" w:rsidR="00AB0504" w:rsidRPr="001F081A" w:rsidRDefault="00AB0504" w:rsidP="00AB0504">
      <w:pPr>
        <w:jc w:val="center"/>
        <w:rPr>
          <w:rFonts w:eastAsiaTheme="minorHAnsi"/>
          <w:b/>
          <w:bCs/>
          <w:sz w:val="28"/>
          <w:szCs w:val="28"/>
          <w:lang w:eastAsia="en-US"/>
        </w:rPr>
      </w:pPr>
      <w:r w:rsidRPr="001F081A">
        <w:rPr>
          <w:rFonts w:eastAsiaTheme="minorHAnsi"/>
          <w:b/>
          <w:bCs/>
          <w:sz w:val="28"/>
          <w:szCs w:val="28"/>
          <w:lang w:eastAsia="en-US"/>
        </w:rPr>
        <w:t>(справочное)</w:t>
      </w:r>
    </w:p>
    <w:p w14:paraId="70B48CD8" w14:textId="77777777" w:rsidR="00AB0504" w:rsidRPr="001F081A" w:rsidRDefault="00AB0504" w:rsidP="00AB0504">
      <w:pPr>
        <w:jc w:val="center"/>
        <w:rPr>
          <w:rFonts w:eastAsiaTheme="minorHAnsi"/>
          <w:b/>
          <w:bCs/>
          <w:sz w:val="28"/>
          <w:szCs w:val="28"/>
          <w:lang w:eastAsia="en-US"/>
        </w:rPr>
      </w:pPr>
    </w:p>
    <w:p w14:paraId="598C3340" w14:textId="77777777" w:rsidR="00AB0504" w:rsidRPr="001F081A" w:rsidRDefault="00AB0504" w:rsidP="00AB0504">
      <w:pPr>
        <w:jc w:val="center"/>
        <w:rPr>
          <w:rFonts w:eastAsiaTheme="minorHAnsi"/>
          <w:b/>
          <w:bCs/>
          <w:sz w:val="28"/>
          <w:szCs w:val="28"/>
          <w:lang w:eastAsia="en-US"/>
        </w:rPr>
      </w:pPr>
      <w:r>
        <w:rPr>
          <w:rFonts w:eastAsiaTheme="minorHAnsi"/>
          <w:b/>
          <w:bCs/>
          <w:sz w:val="28"/>
          <w:szCs w:val="28"/>
          <w:lang w:eastAsia="en-US"/>
        </w:rPr>
        <w:t>ТИПОВЫЕ ФОРМЫ ДОКУМЕНТОВ</w:t>
      </w:r>
    </w:p>
    <w:p w14:paraId="729716F5" w14:textId="77777777" w:rsidR="00AB0504" w:rsidRPr="001F081A" w:rsidRDefault="00AB0504" w:rsidP="00AB0504">
      <w:pPr>
        <w:jc w:val="left"/>
        <w:rPr>
          <w:rFonts w:eastAsiaTheme="minorHAnsi"/>
          <w:sz w:val="20"/>
          <w:szCs w:val="20"/>
          <w:lang w:eastAsia="en-US"/>
        </w:rPr>
      </w:pPr>
    </w:p>
    <w:p w14:paraId="2958A6BF" w14:textId="77777777" w:rsidR="00AB0504" w:rsidRPr="001F081A" w:rsidRDefault="00AB0504" w:rsidP="00AB0504">
      <w:pPr>
        <w:jc w:val="left"/>
        <w:rPr>
          <w:rFonts w:eastAsiaTheme="minorHAnsi"/>
          <w:sz w:val="20"/>
          <w:szCs w:val="20"/>
          <w:lang w:eastAsia="en-US"/>
        </w:rPr>
      </w:pPr>
      <w:r w:rsidRPr="001F081A">
        <w:rPr>
          <w:rFonts w:eastAsiaTheme="minorHAnsi"/>
          <w:sz w:val="20"/>
          <w:szCs w:val="20"/>
          <w:lang w:eastAsia="en-US"/>
        </w:rPr>
        <w:t xml:space="preserve">Таблица В.1 </w:t>
      </w:r>
      <w:bookmarkStart w:id="79" w:name="_Hlk170474770"/>
      <w:r>
        <w:rPr>
          <w:rFonts w:eastAsiaTheme="minorHAnsi"/>
          <w:sz w:val="20"/>
          <w:szCs w:val="20"/>
          <w:lang w:eastAsia="en-US"/>
        </w:rPr>
        <w:t>Универсальный передаточный документ</w:t>
      </w:r>
      <w:bookmarkEnd w:id="79"/>
    </w:p>
    <w:p w14:paraId="4901BD09" w14:textId="77777777" w:rsidR="00AB0504" w:rsidRPr="001F081A" w:rsidRDefault="00AB0504" w:rsidP="00AB0504">
      <w:pPr>
        <w:jc w:val="left"/>
        <w:rPr>
          <w:rFonts w:eastAsiaTheme="minorHAnsi"/>
          <w:sz w:val="20"/>
          <w:szCs w:val="20"/>
          <w:lang w:eastAsia="en-US"/>
        </w:rPr>
      </w:pPr>
      <w:r w:rsidRPr="001F081A">
        <w:rPr>
          <w:rFonts w:eastAsiaTheme="minorHAnsi"/>
          <w:noProof/>
          <w:sz w:val="20"/>
          <w:szCs w:val="20"/>
          <w:lang w:eastAsia="en-US"/>
        </w:rPr>
        <w:drawing>
          <wp:inline distT="0" distB="0" distL="0" distR="0" wp14:anchorId="620E1EB9" wp14:editId="52BD8735">
            <wp:extent cx="9328096" cy="2415540"/>
            <wp:effectExtent l="0" t="0" r="698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8096" cy="2415540"/>
                    </a:xfrm>
                    <a:prstGeom prst="rect">
                      <a:avLst/>
                    </a:prstGeom>
                    <a:noFill/>
                    <a:ln>
                      <a:noFill/>
                    </a:ln>
                  </pic:spPr>
                </pic:pic>
              </a:graphicData>
            </a:graphic>
          </wp:inline>
        </w:drawing>
      </w:r>
    </w:p>
    <w:p w14:paraId="62BDDF54" w14:textId="77777777" w:rsidR="00AB0504" w:rsidRPr="001F081A" w:rsidRDefault="00AB0504" w:rsidP="00AB0504">
      <w:pPr>
        <w:jc w:val="left"/>
        <w:rPr>
          <w:rFonts w:eastAsiaTheme="minorHAnsi"/>
          <w:sz w:val="20"/>
          <w:szCs w:val="20"/>
          <w:lang w:eastAsia="en-US"/>
        </w:rPr>
      </w:pPr>
    </w:p>
    <w:p w14:paraId="292D8A49" w14:textId="77777777" w:rsidR="00AB0504" w:rsidRPr="001F081A" w:rsidRDefault="00AB0504" w:rsidP="00AB0504">
      <w:pPr>
        <w:jc w:val="left"/>
        <w:rPr>
          <w:rFonts w:eastAsiaTheme="minorHAnsi"/>
          <w:sz w:val="20"/>
          <w:szCs w:val="20"/>
          <w:lang w:eastAsia="en-US"/>
        </w:rPr>
      </w:pPr>
      <w:r w:rsidRPr="001F081A">
        <w:rPr>
          <w:rFonts w:eastAsiaTheme="minorHAnsi"/>
          <w:sz w:val="20"/>
          <w:szCs w:val="20"/>
          <w:lang w:eastAsia="en-US"/>
        </w:rPr>
        <w:t xml:space="preserve">Таблица В.2 </w:t>
      </w:r>
      <w:r>
        <w:rPr>
          <w:rFonts w:eastAsiaTheme="minorHAnsi"/>
          <w:sz w:val="20"/>
          <w:szCs w:val="20"/>
          <w:lang w:eastAsia="en-US"/>
        </w:rPr>
        <w:t>Акт</w:t>
      </w:r>
      <w:r w:rsidRPr="001F081A">
        <w:rPr>
          <w:rFonts w:eastAsiaTheme="minorHAnsi"/>
          <w:sz w:val="20"/>
          <w:szCs w:val="20"/>
          <w:lang w:eastAsia="en-US"/>
        </w:rPr>
        <w:t xml:space="preserve"> выдач</w:t>
      </w:r>
      <w:r>
        <w:rPr>
          <w:rFonts w:eastAsiaTheme="minorHAnsi"/>
          <w:sz w:val="20"/>
          <w:szCs w:val="20"/>
          <w:lang w:eastAsia="en-US"/>
        </w:rPr>
        <w:t>и</w:t>
      </w:r>
      <w:r w:rsidRPr="001F081A">
        <w:rPr>
          <w:rFonts w:eastAsiaTheme="minorHAnsi"/>
          <w:sz w:val="20"/>
          <w:szCs w:val="20"/>
          <w:lang w:eastAsia="en-US"/>
        </w:rPr>
        <w:t xml:space="preserve"> СИЗ</w:t>
      </w:r>
    </w:p>
    <w:tbl>
      <w:tblPr>
        <w:tblStyle w:val="af2"/>
        <w:tblW w:w="0" w:type="auto"/>
        <w:tblLook w:val="04A0" w:firstRow="1" w:lastRow="0" w:firstColumn="1" w:lastColumn="0" w:noHBand="0" w:noVBand="1"/>
      </w:tblPr>
      <w:tblGrid>
        <w:gridCol w:w="431"/>
        <w:gridCol w:w="694"/>
        <w:gridCol w:w="2140"/>
        <w:gridCol w:w="582"/>
        <w:gridCol w:w="1022"/>
        <w:gridCol w:w="579"/>
        <w:gridCol w:w="780"/>
        <w:gridCol w:w="1133"/>
        <w:gridCol w:w="1700"/>
        <w:gridCol w:w="1276"/>
        <w:gridCol w:w="1559"/>
        <w:gridCol w:w="1418"/>
        <w:gridCol w:w="1246"/>
      </w:tblGrid>
      <w:tr w:rsidR="00AB0504" w:rsidRPr="001F081A" w14:paraId="42BB61F9" w14:textId="77777777" w:rsidTr="00F66B53">
        <w:tc>
          <w:tcPr>
            <w:tcW w:w="432" w:type="dxa"/>
            <w:vAlign w:val="center"/>
          </w:tcPr>
          <w:p w14:paraId="531ED428" w14:textId="77777777" w:rsidR="00AB0504" w:rsidRPr="001F081A" w:rsidRDefault="00AB0504" w:rsidP="00542E60">
            <w:pPr>
              <w:jc w:val="center"/>
              <w:rPr>
                <w:rFonts w:eastAsiaTheme="minorHAnsi"/>
                <w:lang w:eastAsia="en-US"/>
              </w:rPr>
            </w:pPr>
            <w:r w:rsidRPr="001F081A">
              <w:rPr>
                <w:rFonts w:eastAsiaTheme="minorHAnsi"/>
                <w:lang w:eastAsia="en-US"/>
              </w:rPr>
              <w:t>№ пп</w:t>
            </w:r>
          </w:p>
        </w:tc>
        <w:tc>
          <w:tcPr>
            <w:tcW w:w="695" w:type="dxa"/>
            <w:vAlign w:val="center"/>
          </w:tcPr>
          <w:p w14:paraId="60BDE0DD" w14:textId="77777777" w:rsidR="00AB0504" w:rsidRPr="001F081A" w:rsidRDefault="00AB0504" w:rsidP="00542E60">
            <w:pPr>
              <w:jc w:val="center"/>
              <w:rPr>
                <w:rFonts w:eastAsiaTheme="minorHAnsi"/>
                <w:lang w:eastAsia="en-US"/>
              </w:rPr>
            </w:pPr>
            <w:r w:rsidRPr="001F081A">
              <w:rPr>
                <w:rFonts w:eastAsiaTheme="minorHAnsi"/>
                <w:lang w:eastAsia="en-US"/>
              </w:rPr>
              <w:t>код (н.н.)</w:t>
            </w:r>
          </w:p>
        </w:tc>
        <w:tc>
          <w:tcPr>
            <w:tcW w:w="2142" w:type="dxa"/>
            <w:vAlign w:val="center"/>
          </w:tcPr>
          <w:p w14:paraId="6F68726C" w14:textId="77777777" w:rsidR="00AB0504" w:rsidRPr="001F081A" w:rsidRDefault="00AB0504" w:rsidP="00542E60">
            <w:pPr>
              <w:jc w:val="center"/>
              <w:rPr>
                <w:rFonts w:eastAsiaTheme="minorHAnsi"/>
                <w:lang w:eastAsia="en-US"/>
              </w:rPr>
            </w:pPr>
            <w:r w:rsidRPr="001F081A">
              <w:rPr>
                <w:rFonts w:eastAsiaTheme="minorHAnsi"/>
                <w:lang w:eastAsia="en-US"/>
              </w:rPr>
              <w:t>Наименование СИЗ</w:t>
            </w:r>
          </w:p>
        </w:tc>
        <w:tc>
          <w:tcPr>
            <w:tcW w:w="582" w:type="dxa"/>
            <w:vAlign w:val="center"/>
          </w:tcPr>
          <w:p w14:paraId="14FA87E8" w14:textId="77777777" w:rsidR="00AB0504" w:rsidRPr="001F081A" w:rsidRDefault="00AB0504" w:rsidP="00542E60">
            <w:pPr>
              <w:jc w:val="center"/>
              <w:rPr>
                <w:rFonts w:eastAsiaTheme="minorHAnsi"/>
                <w:lang w:eastAsia="en-US"/>
              </w:rPr>
            </w:pPr>
            <w:r w:rsidRPr="001F081A">
              <w:rPr>
                <w:rFonts w:eastAsiaTheme="minorHAnsi"/>
                <w:lang w:eastAsia="en-US"/>
              </w:rPr>
              <w:t>Бал. счет</w:t>
            </w:r>
          </w:p>
        </w:tc>
        <w:tc>
          <w:tcPr>
            <w:tcW w:w="1022" w:type="dxa"/>
            <w:vAlign w:val="center"/>
          </w:tcPr>
          <w:p w14:paraId="6A3C8DB2" w14:textId="77777777" w:rsidR="00AB0504" w:rsidRPr="001F081A" w:rsidRDefault="00AB0504" w:rsidP="00542E60">
            <w:pPr>
              <w:jc w:val="center"/>
              <w:rPr>
                <w:rFonts w:eastAsiaTheme="minorHAnsi"/>
                <w:lang w:eastAsia="en-US"/>
              </w:rPr>
            </w:pPr>
            <w:r w:rsidRPr="001F081A">
              <w:rPr>
                <w:rFonts w:eastAsiaTheme="minorHAnsi"/>
                <w:lang w:eastAsia="en-US"/>
              </w:rPr>
              <w:t>Цена за единицу</w:t>
            </w:r>
          </w:p>
        </w:tc>
        <w:tc>
          <w:tcPr>
            <w:tcW w:w="579" w:type="dxa"/>
            <w:vAlign w:val="center"/>
          </w:tcPr>
          <w:p w14:paraId="3014CB45" w14:textId="77777777" w:rsidR="00AB0504" w:rsidRPr="001F081A" w:rsidRDefault="00AB0504" w:rsidP="00542E60">
            <w:pPr>
              <w:jc w:val="center"/>
              <w:rPr>
                <w:rFonts w:eastAsiaTheme="minorHAnsi"/>
                <w:lang w:eastAsia="en-US"/>
              </w:rPr>
            </w:pPr>
            <w:r w:rsidRPr="001F081A">
              <w:rPr>
                <w:rFonts w:eastAsiaTheme="minorHAnsi"/>
                <w:lang w:eastAsia="en-US"/>
              </w:rPr>
              <w:t>Ед. изм.</w:t>
            </w:r>
          </w:p>
        </w:tc>
        <w:tc>
          <w:tcPr>
            <w:tcW w:w="780" w:type="dxa"/>
            <w:vAlign w:val="center"/>
          </w:tcPr>
          <w:p w14:paraId="28C6D53C" w14:textId="77777777" w:rsidR="00AB0504" w:rsidRPr="001F081A" w:rsidRDefault="00AB0504" w:rsidP="00542E60">
            <w:pPr>
              <w:jc w:val="center"/>
              <w:rPr>
                <w:rFonts w:eastAsiaTheme="minorHAnsi"/>
                <w:lang w:eastAsia="en-US"/>
              </w:rPr>
            </w:pPr>
            <w:r w:rsidRPr="001F081A">
              <w:rPr>
                <w:rFonts w:eastAsiaTheme="minorHAnsi"/>
                <w:lang w:eastAsia="en-US"/>
              </w:rPr>
              <w:t>кол-во</w:t>
            </w:r>
          </w:p>
        </w:tc>
        <w:tc>
          <w:tcPr>
            <w:tcW w:w="1134" w:type="dxa"/>
            <w:vAlign w:val="center"/>
          </w:tcPr>
          <w:p w14:paraId="6EEF16FE" w14:textId="77777777" w:rsidR="00AB0504" w:rsidRPr="001F081A" w:rsidRDefault="00AB0504" w:rsidP="00542E60">
            <w:pPr>
              <w:jc w:val="center"/>
              <w:rPr>
                <w:rFonts w:eastAsiaTheme="minorHAnsi"/>
                <w:lang w:eastAsia="en-US"/>
              </w:rPr>
            </w:pPr>
            <w:r w:rsidRPr="001F081A">
              <w:rPr>
                <w:rFonts w:eastAsiaTheme="minorHAnsi"/>
                <w:lang w:eastAsia="en-US"/>
              </w:rPr>
              <w:t>цена</w:t>
            </w:r>
          </w:p>
        </w:tc>
        <w:tc>
          <w:tcPr>
            <w:tcW w:w="1701" w:type="dxa"/>
            <w:vAlign w:val="center"/>
          </w:tcPr>
          <w:p w14:paraId="6551F0F4" w14:textId="77777777" w:rsidR="00AB0504" w:rsidRPr="001F081A" w:rsidRDefault="00AB0504" w:rsidP="00542E60">
            <w:pPr>
              <w:jc w:val="center"/>
              <w:rPr>
                <w:rFonts w:eastAsiaTheme="minorHAnsi"/>
                <w:lang w:eastAsia="en-US"/>
              </w:rPr>
            </w:pPr>
            <w:r w:rsidRPr="001F081A">
              <w:rPr>
                <w:rFonts w:eastAsiaTheme="minorHAnsi"/>
                <w:lang w:eastAsia="en-US"/>
              </w:rPr>
              <w:t>ФИО сотрудника</w:t>
            </w:r>
          </w:p>
        </w:tc>
        <w:tc>
          <w:tcPr>
            <w:tcW w:w="1276" w:type="dxa"/>
            <w:vAlign w:val="center"/>
          </w:tcPr>
          <w:p w14:paraId="1395A306" w14:textId="77777777" w:rsidR="00AB0504" w:rsidRPr="001F081A" w:rsidRDefault="00AB0504" w:rsidP="00542E60">
            <w:pPr>
              <w:jc w:val="center"/>
              <w:rPr>
                <w:rFonts w:eastAsiaTheme="minorHAnsi"/>
                <w:lang w:eastAsia="en-US"/>
              </w:rPr>
            </w:pPr>
            <w:r w:rsidRPr="001F081A">
              <w:rPr>
                <w:rFonts w:eastAsiaTheme="minorHAnsi"/>
                <w:lang w:eastAsia="en-US"/>
              </w:rPr>
              <w:t>Должность</w:t>
            </w:r>
          </w:p>
        </w:tc>
        <w:tc>
          <w:tcPr>
            <w:tcW w:w="1559" w:type="dxa"/>
            <w:vAlign w:val="center"/>
          </w:tcPr>
          <w:p w14:paraId="6E9BE39C" w14:textId="77777777" w:rsidR="00AB0504" w:rsidRPr="001F081A" w:rsidRDefault="00AB0504" w:rsidP="00542E60">
            <w:pPr>
              <w:jc w:val="center"/>
              <w:rPr>
                <w:rFonts w:eastAsiaTheme="minorHAnsi"/>
                <w:lang w:eastAsia="en-US"/>
              </w:rPr>
            </w:pPr>
            <w:r w:rsidRPr="001F081A">
              <w:rPr>
                <w:rFonts w:eastAsiaTheme="minorHAnsi"/>
                <w:lang w:eastAsia="en-US"/>
              </w:rPr>
              <w:t>Срок</w:t>
            </w:r>
          </w:p>
          <w:p w14:paraId="6D77CDFB" w14:textId="77777777" w:rsidR="00AB0504" w:rsidRPr="001F081A" w:rsidRDefault="00AB0504" w:rsidP="00542E60">
            <w:pPr>
              <w:jc w:val="center"/>
              <w:rPr>
                <w:rFonts w:eastAsiaTheme="minorHAnsi"/>
                <w:lang w:eastAsia="en-US"/>
              </w:rPr>
            </w:pPr>
            <w:r w:rsidRPr="001F081A">
              <w:rPr>
                <w:rFonts w:eastAsiaTheme="minorHAnsi"/>
                <w:lang w:eastAsia="en-US"/>
              </w:rPr>
              <w:t>эксплуатации, мес.</w:t>
            </w:r>
          </w:p>
        </w:tc>
        <w:tc>
          <w:tcPr>
            <w:tcW w:w="1418" w:type="dxa"/>
            <w:vAlign w:val="center"/>
          </w:tcPr>
          <w:p w14:paraId="28260F32" w14:textId="77777777" w:rsidR="00AB0504" w:rsidRPr="001F081A" w:rsidRDefault="00AB0504" w:rsidP="00542E60">
            <w:pPr>
              <w:jc w:val="center"/>
              <w:rPr>
                <w:rFonts w:eastAsiaTheme="minorHAnsi"/>
                <w:lang w:eastAsia="en-US"/>
              </w:rPr>
            </w:pPr>
            <w:r w:rsidRPr="001F081A">
              <w:rPr>
                <w:rFonts w:eastAsiaTheme="minorHAnsi"/>
                <w:lang w:eastAsia="en-US"/>
              </w:rPr>
              <w:t>№ пункта перечня внутреннего приказа</w:t>
            </w:r>
          </w:p>
        </w:tc>
        <w:tc>
          <w:tcPr>
            <w:tcW w:w="1240" w:type="dxa"/>
            <w:vAlign w:val="center"/>
          </w:tcPr>
          <w:p w14:paraId="5721B220" w14:textId="77777777" w:rsidR="00AB0504" w:rsidRPr="001F081A" w:rsidRDefault="00AB0504" w:rsidP="00542E60">
            <w:pPr>
              <w:jc w:val="center"/>
              <w:rPr>
                <w:rFonts w:eastAsiaTheme="minorHAnsi"/>
                <w:lang w:eastAsia="en-US"/>
              </w:rPr>
            </w:pPr>
            <w:r w:rsidRPr="001F081A">
              <w:rPr>
                <w:rFonts w:eastAsiaTheme="minorHAnsi"/>
                <w:lang w:eastAsia="en-US"/>
              </w:rPr>
              <w:t>№ пункта перечня отраслевого приказа</w:t>
            </w:r>
          </w:p>
        </w:tc>
      </w:tr>
      <w:tr w:rsidR="00AB0504" w:rsidRPr="001F081A" w14:paraId="24D958B3" w14:textId="77777777" w:rsidTr="00F66B53">
        <w:tc>
          <w:tcPr>
            <w:tcW w:w="432" w:type="dxa"/>
            <w:vAlign w:val="center"/>
          </w:tcPr>
          <w:p w14:paraId="29AA59F6" w14:textId="77777777" w:rsidR="00AB0504" w:rsidRPr="001F081A" w:rsidRDefault="00AB0504" w:rsidP="00542E60">
            <w:pPr>
              <w:jc w:val="center"/>
              <w:rPr>
                <w:rFonts w:eastAsiaTheme="minorHAnsi"/>
                <w:lang w:eastAsia="en-US"/>
              </w:rPr>
            </w:pPr>
          </w:p>
        </w:tc>
        <w:tc>
          <w:tcPr>
            <w:tcW w:w="695" w:type="dxa"/>
            <w:vAlign w:val="center"/>
          </w:tcPr>
          <w:p w14:paraId="0749F74E" w14:textId="77777777" w:rsidR="00AB0504" w:rsidRPr="001F081A" w:rsidRDefault="00AB0504" w:rsidP="00542E60">
            <w:pPr>
              <w:jc w:val="center"/>
              <w:rPr>
                <w:rFonts w:eastAsiaTheme="minorHAnsi"/>
                <w:lang w:eastAsia="en-US"/>
              </w:rPr>
            </w:pPr>
          </w:p>
        </w:tc>
        <w:tc>
          <w:tcPr>
            <w:tcW w:w="2142" w:type="dxa"/>
            <w:vAlign w:val="center"/>
          </w:tcPr>
          <w:p w14:paraId="3BA12302" w14:textId="77777777" w:rsidR="00AB0504" w:rsidRPr="001F081A" w:rsidRDefault="00AB0504" w:rsidP="00542E60">
            <w:pPr>
              <w:jc w:val="center"/>
              <w:rPr>
                <w:rFonts w:eastAsiaTheme="minorHAnsi"/>
                <w:lang w:eastAsia="en-US"/>
              </w:rPr>
            </w:pPr>
          </w:p>
        </w:tc>
        <w:tc>
          <w:tcPr>
            <w:tcW w:w="582" w:type="dxa"/>
            <w:vAlign w:val="center"/>
          </w:tcPr>
          <w:p w14:paraId="2FC8DBFE" w14:textId="77777777" w:rsidR="00AB0504" w:rsidRPr="001F081A" w:rsidRDefault="00AB0504" w:rsidP="00542E60">
            <w:pPr>
              <w:jc w:val="center"/>
              <w:rPr>
                <w:rFonts w:eastAsiaTheme="minorHAnsi"/>
                <w:lang w:eastAsia="en-US"/>
              </w:rPr>
            </w:pPr>
          </w:p>
        </w:tc>
        <w:tc>
          <w:tcPr>
            <w:tcW w:w="1022" w:type="dxa"/>
            <w:vAlign w:val="center"/>
          </w:tcPr>
          <w:p w14:paraId="47AC7810" w14:textId="77777777" w:rsidR="00AB0504" w:rsidRPr="001F081A" w:rsidRDefault="00AB0504" w:rsidP="00542E60">
            <w:pPr>
              <w:jc w:val="center"/>
              <w:rPr>
                <w:rFonts w:eastAsiaTheme="minorHAnsi"/>
                <w:lang w:eastAsia="en-US"/>
              </w:rPr>
            </w:pPr>
          </w:p>
        </w:tc>
        <w:tc>
          <w:tcPr>
            <w:tcW w:w="579" w:type="dxa"/>
            <w:vAlign w:val="center"/>
          </w:tcPr>
          <w:p w14:paraId="3E86E105" w14:textId="77777777" w:rsidR="00AB0504" w:rsidRPr="001F081A" w:rsidRDefault="00AB0504" w:rsidP="00542E60">
            <w:pPr>
              <w:jc w:val="center"/>
              <w:rPr>
                <w:rFonts w:eastAsiaTheme="minorHAnsi"/>
                <w:lang w:eastAsia="en-US"/>
              </w:rPr>
            </w:pPr>
          </w:p>
        </w:tc>
        <w:tc>
          <w:tcPr>
            <w:tcW w:w="780" w:type="dxa"/>
            <w:vAlign w:val="center"/>
          </w:tcPr>
          <w:p w14:paraId="5773432C" w14:textId="77777777" w:rsidR="00AB0504" w:rsidRPr="001F081A" w:rsidRDefault="00AB0504" w:rsidP="00542E60">
            <w:pPr>
              <w:jc w:val="center"/>
              <w:rPr>
                <w:rFonts w:eastAsiaTheme="minorHAnsi"/>
                <w:lang w:eastAsia="en-US"/>
              </w:rPr>
            </w:pPr>
          </w:p>
        </w:tc>
        <w:tc>
          <w:tcPr>
            <w:tcW w:w="1134" w:type="dxa"/>
            <w:vAlign w:val="center"/>
          </w:tcPr>
          <w:p w14:paraId="7BE4DE53" w14:textId="77777777" w:rsidR="00AB0504" w:rsidRPr="001F081A" w:rsidRDefault="00AB0504" w:rsidP="00542E60">
            <w:pPr>
              <w:jc w:val="center"/>
              <w:rPr>
                <w:rFonts w:eastAsiaTheme="minorHAnsi"/>
                <w:lang w:eastAsia="en-US"/>
              </w:rPr>
            </w:pPr>
          </w:p>
        </w:tc>
        <w:tc>
          <w:tcPr>
            <w:tcW w:w="1701" w:type="dxa"/>
            <w:vAlign w:val="center"/>
          </w:tcPr>
          <w:p w14:paraId="16321336" w14:textId="77777777" w:rsidR="00AB0504" w:rsidRPr="001F081A" w:rsidRDefault="00AB0504" w:rsidP="00542E60">
            <w:pPr>
              <w:jc w:val="center"/>
              <w:rPr>
                <w:rFonts w:eastAsiaTheme="minorHAnsi"/>
                <w:lang w:eastAsia="en-US"/>
              </w:rPr>
            </w:pPr>
          </w:p>
        </w:tc>
        <w:tc>
          <w:tcPr>
            <w:tcW w:w="1276" w:type="dxa"/>
            <w:vAlign w:val="center"/>
          </w:tcPr>
          <w:p w14:paraId="1A17B83D" w14:textId="77777777" w:rsidR="00AB0504" w:rsidRPr="001F081A" w:rsidRDefault="00AB0504" w:rsidP="00542E60">
            <w:pPr>
              <w:jc w:val="center"/>
              <w:rPr>
                <w:rFonts w:eastAsiaTheme="minorHAnsi"/>
                <w:lang w:eastAsia="en-US"/>
              </w:rPr>
            </w:pPr>
          </w:p>
        </w:tc>
        <w:tc>
          <w:tcPr>
            <w:tcW w:w="1559" w:type="dxa"/>
            <w:vAlign w:val="center"/>
          </w:tcPr>
          <w:p w14:paraId="1B03C9CA" w14:textId="77777777" w:rsidR="00AB0504" w:rsidRPr="001F081A" w:rsidRDefault="00AB0504" w:rsidP="00542E60">
            <w:pPr>
              <w:jc w:val="center"/>
              <w:rPr>
                <w:rFonts w:eastAsiaTheme="minorHAnsi"/>
                <w:lang w:eastAsia="en-US"/>
              </w:rPr>
            </w:pPr>
          </w:p>
        </w:tc>
        <w:tc>
          <w:tcPr>
            <w:tcW w:w="1418" w:type="dxa"/>
            <w:vAlign w:val="center"/>
          </w:tcPr>
          <w:p w14:paraId="7B6104C0" w14:textId="77777777" w:rsidR="00AB0504" w:rsidRPr="001F081A" w:rsidRDefault="00AB0504" w:rsidP="00542E60">
            <w:pPr>
              <w:jc w:val="center"/>
              <w:rPr>
                <w:rFonts w:eastAsiaTheme="minorHAnsi"/>
                <w:lang w:eastAsia="en-US"/>
              </w:rPr>
            </w:pPr>
          </w:p>
        </w:tc>
        <w:tc>
          <w:tcPr>
            <w:tcW w:w="1240" w:type="dxa"/>
            <w:vAlign w:val="center"/>
          </w:tcPr>
          <w:p w14:paraId="540026B2" w14:textId="77777777" w:rsidR="00AB0504" w:rsidRPr="001F081A" w:rsidRDefault="00AB0504" w:rsidP="00542E60">
            <w:pPr>
              <w:jc w:val="center"/>
              <w:rPr>
                <w:rFonts w:eastAsiaTheme="minorHAnsi"/>
                <w:lang w:eastAsia="en-US"/>
              </w:rPr>
            </w:pPr>
          </w:p>
        </w:tc>
      </w:tr>
      <w:tr w:rsidR="00AB0504" w:rsidRPr="001F081A" w14:paraId="49779B9A" w14:textId="77777777" w:rsidTr="00F66B53">
        <w:tc>
          <w:tcPr>
            <w:tcW w:w="432" w:type="dxa"/>
            <w:vAlign w:val="center"/>
          </w:tcPr>
          <w:p w14:paraId="412CA34B" w14:textId="77777777" w:rsidR="00AB0504" w:rsidRPr="001F081A" w:rsidRDefault="00AB0504" w:rsidP="00542E60">
            <w:pPr>
              <w:jc w:val="center"/>
              <w:rPr>
                <w:rFonts w:eastAsiaTheme="minorHAnsi"/>
                <w:lang w:eastAsia="en-US"/>
              </w:rPr>
            </w:pPr>
          </w:p>
        </w:tc>
        <w:tc>
          <w:tcPr>
            <w:tcW w:w="695" w:type="dxa"/>
            <w:vAlign w:val="center"/>
          </w:tcPr>
          <w:p w14:paraId="68814D09" w14:textId="77777777" w:rsidR="00AB0504" w:rsidRPr="001F081A" w:rsidRDefault="00AB0504" w:rsidP="00542E60">
            <w:pPr>
              <w:jc w:val="center"/>
              <w:rPr>
                <w:rFonts w:eastAsiaTheme="minorHAnsi"/>
                <w:lang w:eastAsia="en-US"/>
              </w:rPr>
            </w:pPr>
          </w:p>
        </w:tc>
        <w:tc>
          <w:tcPr>
            <w:tcW w:w="2142" w:type="dxa"/>
            <w:vAlign w:val="center"/>
          </w:tcPr>
          <w:p w14:paraId="4375357A" w14:textId="77777777" w:rsidR="00AB0504" w:rsidRPr="001F081A" w:rsidRDefault="00AB0504" w:rsidP="00542E60">
            <w:pPr>
              <w:jc w:val="center"/>
              <w:rPr>
                <w:rFonts w:eastAsiaTheme="minorHAnsi"/>
                <w:lang w:eastAsia="en-US"/>
              </w:rPr>
            </w:pPr>
          </w:p>
        </w:tc>
        <w:tc>
          <w:tcPr>
            <w:tcW w:w="582" w:type="dxa"/>
            <w:vAlign w:val="center"/>
          </w:tcPr>
          <w:p w14:paraId="02914FAF" w14:textId="77777777" w:rsidR="00AB0504" w:rsidRPr="001F081A" w:rsidRDefault="00AB0504" w:rsidP="00542E60">
            <w:pPr>
              <w:jc w:val="center"/>
              <w:rPr>
                <w:rFonts w:eastAsiaTheme="minorHAnsi"/>
                <w:lang w:eastAsia="en-US"/>
              </w:rPr>
            </w:pPr>
          </w:p>
        </w:tc>
        <w:tc>
          <w:tcPr>
            <w:tcW w:w="1022" w:type="dxa"/>
            <w:vAlign w:val="center"/>
          </w:tcPr>
          <w:p w14:paraId="1BAA8F32" w14:textId="77777777" w:rsidR="00AB0504" w:rsidRPr="001F081A" w:rsidRDefault="00AB0504" w:rsidP="00542E60">
            <w:pPr>
              <w:jc w:val="center"/>
              <w:rPr>
                <w:rFonts w:eastAsiaTheme="minorHAnsi"/>
                <w:lang w:eastAsia="en-US"/>
              </w:rPr>
            </w:pPr>
          </w:p>
        </w:tc>
        <w:tc>
          <w:tcPr>
            <w:tcW w:w="579" w:type="dxa"/>
            <w:vAlign w:val="center"/>
          </w:tcPr>
          <w:p w14:paraId="7944217E" w14:textId="77777777" w:rsidR="00AB0504" w:rsidRPr="001F081A" w:rsidRDefault="00AB0504" w:rsidP="00542E60">
            <w:pPr>
              <w:jc w:val="center"/>
              <w:rPr>
                <w:rFonts w:eastAsiaTheme="minorHAnsi"/>
                <w:lang w:eastAsia="en-US"/>
              </w:rPr>
            </w:pPr>
          </w:p>
        </w:tc>
        <w:tc>
          <w:tcPr>
            <w:tcW w:w="780" w:type="dxa"/>
            <w:vAlign w:val="center"/>
          </w:tcPr>
          <w:p w14:paraId="45C5D5AF" w14:textId="77777777" w:rsidR="00AB0504" w:rsidRPr="001F081A" w:rsidRDefault="00AB0504" w:rsidP="00542E60">
            <w:pPr>
              <w:jc w:val="center"/>
              <w:rPr>
                <w:rFonts w:eastAsiaTheme="minorHAnsi"/>
                <w:lang w:eastAsia="en-US"/>
              </w:rPr>
            </w:pPr>
          </w:p>
        </w:tc>
        <w:tc>
          <w:tcPr>
            <w:tcW w:w="1134" w:type="dxa"/>
            <w:vAlign w:val="center"/>
          </w:tcPr>
          <w:p w14:paraId="51A37E9A" w14:textId="77777777" w:rsidR="00AB0504" w:rsidRPr="001F081A" w:rsidRDefault="00AB0504" w:rsidP="00542E60">
            <w:pPr>
              <w:jc w:val="center"/>
              <w:rPr>
                <w:rFonts w:eastAsiaTheme="minorHAnsi"/>
                <w:lang w:eastAsia="en-US"/>
              </w:rPr>
            </w:pPr>
          </w:p>
        </w:tc>
        <w:tc>
          <w:tcPr>
            <w:tcW w:w="1701" w:type="dxa"/>
            <w:vAlign w:val="center"/>
          </w:tcPr>
          <w:p w14:paraId="083CC698" w14:textId="77777777" w:rsidR="00AB0504" w:rsidRPr="001F081A" w:rsidRDefault="00AB0504" w:rsidP="00542E60">
            <w:pPr>
              <w:jc w:val="center"/>
              <w:rPr>
                <w:rFonts w:eastAsiaTheme="minorHAnsi"/>
                <w:lang w:eastAsia="en-US"/>
              </w:rPr>
            </w:pPr>
          </w:p>
        </w:tc>
        <w:tc>
          <w:tcPr>
            <w:tcW w:w="1276" w:type="dxa"/>
            <w:vAlign w:val="center"/>
          </w:tcPr>
          <w:p w14:paraId="1E9B773C" w14:textId="77777777" w:rsidR="00AB0504" w:rsidRPr="001F081A" w:rsidRDefault="00AB0504" w:rsidP="00542E60">
            <w:pPr>
              <w:jc w:val="center"/>
              <w:rPr>
                <w:rFonts w:eastAsiaTheme="minorHAnsi"/>
                <w:lang w:eastAsia="en-US"/>
              </w:rPr>
            </w:pPr>
          </w:p>
        </w:tc>
        <w:tc>
          <w:tcPr>
            <w:tcW w:w="1559" w:type="dxa"/>
            <w:vAlign w:val="center"/>
          </w:tcPr>
          <w:p w14:paraId="4D39ED3F" w14:textId="77777777" w:rsidR="00AB0504" w:rsidRPr="001F081A" w:rsidRDefault="00AB0504" w:rsidP="00542E60">
            <w:pPr>
              <w:jc w:val="center"/>
              <w:rPr>
                <w:rFonts w:eastAsiaTheme="minorHAnsi"/>
                <w:lang w:eastAsia="en-US"/>
              </w:rPr>
            </w:pPr>
          </w:p>
        </w:tc>
        <w:tc>
          <w:tcPr>
            <w:tcW w:w="1418" w:type="dxa"/>
            <w:vAlign w:val="center"/>
          </w:tcPr>
          <w:p w14:paraId="424F696C" w14:textId="77777777" w:rsidR="00AB0504" w:rsidRPr="001F081A" w:rsidRDefault="00AB0504" w:rsidP="00542E60">
            <w:pPr>
              <w:jc w:val="center"/>
              <w:rPr>
                <w:rFonts w:eastAsiaTheme="minorHAnsi"/>
                <w:lang w:eastAsia="en-US"/>
              </w:rPr>
            </w:pPr>
          </w:p>
        </w:tc>
        <w:tc>
          <w:tcPr>
            <w:tcW w:w="1240" w:type="dxa"/>
            <w:vAlign w:val="center"/>
          </w:tcPr>
          <w:p w14:paraId="7B8C1E69" w14:textId="77777777" w:rsidR="00AB0504" w:rsidRPr="001F081A" w:rsidRDefault="00AB0504" w:rsidP="00542E60">
            <w:pPr>
              <w:jc w:val="center"/>
              <w:rPr>
                <w:rFonts w:eastAsiaTheme="minorHAnsi"/>
                <w:lang w:eastAsia="en-US"/>
              </w:rPr>
            </w:pPr>
          </w:p>
        </w:tc>
      </w:tr>
      <w:tr w:rsidR="00AB0504" w:rsidRPr="001F081A" w14:paraId="26AA08E3" w14:textId="77777777" w:rsidTr="00F66B53">
        <w:tc>
          <w:tcPr>
            <w:tcW w:w="432" w:type="dxa"/>
            <w:vAlign w:val="center"/>
          </w:tcPr>
          <w:p w14:paraId="0C994DB9" w14:textId="77777777" w:rsidR="00AB0504" w:rsidRPr="001F081A" w:rsidRDefault="00AB0504" w:rsidP="00542E60">
            <w:pPr>
              <w:jc w:val="center"/>
              <w:rPr>
                <w:rFonts w:eastAsiaTheme="minorHAnsi"/>
                <w:lang w:eastAsia="en-US"/>
              </w:rPr>
            </w:pPr>
          </w:p>
        </w:tc>
        <w:tc>
          <w:tcPr>
            <w:tcW w:w="695" w:type="dxa"/>
            <w:vAlign w:val="center"/>
          </w:tcPr>
          <w:p w14:paraId="70475F76" w14:textId="77777777" w:rsidR="00AB0504" w:rsidRPr="001F081A" w:rsidRDefault="00AB0504" w:rsidP="00542E60">
            <w:pPr>
              <w:jc w:val="center"/>
              <w:rPr>
                <w:rFonts w:eastAsiaTheme="minorHAnsi"/>
                <w:lang w:eastAsia="en-US"/>
              </w:rPr>
            </w:pPr>
          </w:p>
        </w:tc>
        <w:tc>
          <w:tcPr>
            <w:tcW w:w="2142" w:type="dxa"/>
            <w:vAlign w:val="center"/>
          </w:tcPr>
          <w:p w14:paraId="7D2626FA" w14:textId="77777777" w:rsidR="00AB0504" w:rsidRPr="001F081A" w:rsidRDefault="00AB0504" w:rsidP="00542E60">
            <w:pPr>
              <w:jc w:val="center"/>
              <w:rPr>
                <w:rFonts w:eastAsiaTheme="minorHAnsi"/>
                <w:lang w:eastAsia="en-US"/>
              </w:rPr>
            </w:pPr>
          </w:p>
        </w:tc>
        <w:tc>
          <w:tcPr>
            <w:tcW w:w="582" w:type="dxa"/>
            <w:vAlign w:val="center"/>
          </w:tcPr>
          <w:p w14:paraId="3BB2416D" w14:textId="77777777" w:rsidR="00AB0504" w:rsidRPr="001F081A" w:rsidRDefault="00AB0504" w:rsidP="00542E60">
            <w:pPr>
              <w:jc w:val="center"/>
              <w:rPr>
                <w:rFonts w:eastAsiaTheme="minorHAnsi"/>
                <w:lang w:eastAsia="en-US"/>
              </w:rPr>
            </w:pPr>
          </w:p>
        </w:tc>
        <w:tc>
          <w:tcPr>
            <w:tcW w:w="1022" w:type="dxa"/>
            <w:vAlign w:val="center"/>
          </w:tcPr>
          <w:p w14:paraId="4084CF22" w14:textId="77777777" w:rsidR="00AB0504" w:rsidRPr="001F081A" w:rsidRDefault="00AB0504" w:rsidP="00542E60">
            <w:pPr>
              <w:jc w:val="center"/>
              <w:rPr>
                <w:rFonts w:eastAsiaTheme="minorHAnsi"/>
                <w:lang w:eastAsia="en-US"/>
              </w:rPr>
            </w:pPr>
          </w:p>
        </w:tc>
        <w:tc>
          <w:tcPr>
            <w:tcW w:w="579" w:type="dxa"/>
            <w:vAlign w:val="center"/>
          </w:tcPr>
          <w:p w14:paraId="420B31B4" w14:textId="77777777" w:rsidR="00AB0504" w:rsidRPr="001F081A" w:rsidRDefault="00AB0504" w:rsidP="00542E60">
            <w:pPr>
              <w:jc w:val="center"/>
              <w:rPr>
                <w:rFonts w:eastAsiaTheme="minorHAnsi"/>
                <w:lang w:eastAsia="en-US"/>
              </w:rPr>
            </w:pPr>
          </w:p>
        </w:tc>
        <w:tc>
          <w:tcPr>
            <w:tcW w:w="780" w:type="dxa"/>
            <w:vAlign w:val="center"/>
          </w:tcPr>
          <w:p w14:paraId="427EA4E0" w14:textId="77777777" w:rsidR="00AB0504" w:rsidRPr="001F081A" w:rsidRDefault="00AB0504" w:rsidP="00542E60">
            <w:pPr>
              <w:jc w:val="center"/>
              <w:rPr>
                <w:rFonts w:eastAsiaTheme="minorHAnsi"/>
                <w:lang w:eastAsia="en-US"/>
              </w:rPr>
            </w:pPr>
          </w:p>
        </w:tc>
        <w:tc>
          <w:tcPr>
            <w:tcW w:w="1134" w:type="dxa"/>
            <w:vAlign w:val="center"/>
          </w:tcPr>
          <w:p w14:paraId="0F880117" w14:textId="77777777" w:rsidR="00AB0504" w:rsidRPr="001F081A" w:rsidRDefault="00AB0504" w:rsidP="00542E60">
            <w:pPr>
              <w:jc w:val="center"/>
              <w:rPr>
                <w:rFonts w:eastAsiaTheme="minorHAnsi"/>
                <w:lang w:eastAsia="en-US"/>
              </w:rPr>
            </w:pPr>
          </w:p>
        </w:tc>
        <w:tc>
          <w:tcPr>
            <w:tcW w:w="1701" w:type="dxa"/>
            <w:vAlign w:val="center"/>
          </w:tcPr>
          <w:p w14:paraId="6F9E8F6B" w14:textId="77777777" w:rsidR="00AB0504" w:rsidRPr="001F081A" w:rsidRDefault="00AB0504" w:rsidP="00542E60">
            <w:pPr>
              <w:jc w:val="center"/>
              <w:rPr>
                <w:rFonts w:eastAsiaTheme="minorHAnsi"/>
                <w:lang w:eastAsia="en-US"/>
              </w:rPr>
            </w:pPr>
          </w:p>
        </w:tc>
        <w:tc>
          <w:tcPr>
            <w:tcW w:w="1276" w:type="dxa"/>
            <w:vAlign w:val="center"/>
          </w:tcPr>
          <w:p w14:paraId="30F0E153" w14:textId="77777777" w:rsidR="00AB0504" w:rsidRPr="001F081A" w:rsidRDefault="00AB0504" w:rsidP="00542E60">
            <w:pPr>
              <w:jc w:val="center"/>
              <w:rPr>
                <w:rFonts w:eastAsiaTheme="minorHAnsi"/>
                <w:lang w:eastAsia="en-US"/>
              </w:rPr>
            </w:pPr>
          </w:p>
        </w:tc>
        <w:tc>
          <w:tcPr>
            <w:tcW w:w="1559" w:type="dxa"/>
            <w:vAlign w:val="center"/>
          </w:tcPr>
          <w:p w14:paraId="240104E5" w14:textId="77777777" w:rsidR="00AB0504" w:rsidRPr="001F081A" w:rsidRDefault="00AB0504" w:rsidP="00542E60">
            <w:pPr>
              <w:jc w:val="center"/>
              <w:rPr>
                <w:rFonts w:eastAsiaTheme="minorHAnsi"/>
                <w:lang w:eastAsia="en-US"/>
              </w:rPr>
            </w:pPr>
          </w:p>
        </w:tc>
        <w:tc>
          <w:tcPr>
            <w:tcW w:w="1418" w:type="dxa"/>
            <w:vAlign w:val="center"/>
          </w:tcPr>
          <w:p w14:paraId="56259391" w14:textId="77777777" w:rsidR="00AB0504" w:rsidRPr="001F081A" w:rsidRDefault="00AB0504" w:rsidP="00542E60">
            <w:pPr>
              <w:jc w:val="center"/>
              <w:rPr>
                <w:rFonts w:eastAsiaTheme="minorHAnsi"/>
                <w:lang w:eastAsia="en-US"/>
              </w:rPr>
            </w:pPr>
          </w:p>
        </w:tc>
        <w:tc>
          <w:tcPr>
            <w:tcW w:w="1240" w:type="dxa"/>
            <w:vAlign w:val="center"/>
          </w:tcPr>
          <w:p w14:paraId="7A9AFB5D" w14:textId="77777777" w:rsidR="00AB0504" w:rsidRPr="001F081A" w:rsidRDefault="00AB0504" w:rsidP="00542E60">
            <w:pPr>
              <w:jc w:val="center"/>
              <w:rPr>
                <w:rFonts w:eastAsiaTheme="minorHAnsi"/>
                <w:lang w:eastAsia="en-US"/>
              </w:rPr>
            </w:pPr>
          </w:p>
        </w:tc>
      </w:tr>
    </w:tbl>
    <w:p w14:paraId="6423A7BB" w14:textId="77777777" w:rsidR="00AB0504" w:rsidRPr="001F081A" w:rsidRDefault="00AB0504" w:rsidP="00AB0504">
      <w:pPr>
        <w:jc w:val="left"/>
        <w:rPr>
          <w:rFonts w:eastAsiaTheme="minorHAnsi"/>
          <w:sz w:val="20"/>
          <w:szCs w:val="20"/>
          <w:lang w:eastAsia="en-US"/>
        </w:rPr>
      </w:pPr>
    </w:p>
    <w:p w14:paraId="46E6A4C6" w14:textId="77777777" w:rsidR="00AB0504" w:rsidRPr="001F081A" w:rsidRDefault="00AB0504" w:rsidP="00AB0504">
      <w:pPr>
        <w:jc w:val="left"/>
        <w:rPr>
          <w:rFonts w:eastAsiaTheme="minorHAnsi"/>
          <w:sz w:val="20"/>
          <w:szCs w:val="20"/>
          <w:lang w:eastAsia="en-US"/>
        </w:rPr>
      </w:pPr>
      <w:r w:rsidRPr="001F081A">
        <w:rPr>
          <w:rFonts w:eastAsiaTheme="minorHAnsi"/>
          <w:sz w:val="20"/>
          <w:szCs w:val="20"/>
          <w:lang w:eastAsia="en-US"/>
        </w:rPr>
        <w:br w:type="page"/>
      </w:r>
    </w:p>
    <w:p w14:paraId="194C12BA" w14:textId="77777777" w:rsidR="00AB0504" w:rsidRPr="001F081A" w:rsidRDefault="00AB0504" w:rsidP="00AB0504">
      <w:pPr>
        <w:jc w:val="left"/>
        <w:rPr>
          <w:rFonts w:eastAsiaTheme="minorHAnsi"/>
          <w:sz w:val="20"/>
          <w:szCs w:val="20"/>
          <w:lang w:eastAsia="en-US"/>
        </w:rPr>
      </w:pPr>
      <w:r w:rsidRPr="001F081A">
        <w:rPr>
          <w:rFonts w:eastAsiaTheme="minorHAnsi"/>
          <w:sz w:val="20"/>
          <w:szCs w:val="20"/>
          <w:lang w:eastAsia="en-US"/>
        </w:rPr>
        <w:lastRenderedPageBreak/>
        <w:t>Таблица В.3 Ведомость учета выдачи СИЗ</w:t>
      </w:r>
    </w:p>
    <w:tbl>
      <w:tblPr>
        <w:tblStyle w:val="af2"/>
        <w:tblW w:w="0" w:type="auto"/>
        <w:tblLook w:val="04A0" w:firstRow="1" w:lastRow="0" w:firstColumn="1" w:lastColumn="0" w:noHBand="0" w:noVBand="1"/>
      </w:tblPr>
      <w:tblGrid>
        <w:gridCol w:w="915"/>
        <w:gridCol w:w="1263"/>
        <w:gridCol w:w="1224"/>
        <w:gridCol w:w="1631"/>
        <w:gridCol w:w="1705"/>
        <w:gridCol w:w="1270"/>
        <w:gridCol w:w="1465"/>
        <w:gridCol w:w="1276"/>
        <w:gridCol w:w="1424"/>
        <w:gridCol w:w="1143"/>
        <w:gridCol w:w="1244"/>
      </w:tblGrid>
      <w:tr w:rsidR="00AB0504" w:rsidRPr="001F081A" w14:paraId="2A96AD85" w14:textId="77777777" w:rsidTr="00F66B53">
        <w:tc>
          <w:tcPr>
            <w:tcW w:w="845" w:type="dxa"/>
            <w:vMerge w:val="restart"/>
            <w:vAlign w:val="center"/>
          </w:tcPr>
          <w:p w14:paraId="16773866" w14:textId="77777777" w:rsidR="00AB0504" w:rsidRPr="001F081A" w:rsidRDefault="00AB0504" w:rsidP="00542E60">
            <w:pPr>
              <w:jc w:val="center"/>
              <w:rPr>
                <w:rFonts w:eastAsiaTheme="minorHAnsi"/>
                <w:lang w:eastAsia="en-US"/>
              </w:rPr>
            </w:pPr>
            <w:r w:rsidRPr="001F081A">
              <w:rPr>
                <w:rFonts w:eastAsiaTheme="minorHAnsi"/>
                <w:lang w:eastAsia="en-US"/>
              </w:rPr>
              <w:t>Номер по порядку</w:t>
            </w:r>
          </w:p>
        </w:tc>
        <w:tc>
          <w:tcPr>
            <w:tcW w:w="1407" w:type="dxa"/>
            <w:vMerge w:val="restart"/>
            <w:vAlign w:val="center"/>
          </w:tcPr>
          <w:p w14:paraId="76BB57D3" w14:textId="77777777" w:rsidR="00AB0504" w:rsidRPr="001F081A" w:rsidRDefault="00AB0504" w:rsidP="00542E60">
            <w:pPr>
              <w:jc w:val="center"/>
              <w:rPr>
                <w:rFonts w:eastAsiaTheme="minorHAnsi"/>
                <w:lang w:eastAsia="en-US"/>
              </w:rPr>
            </w:pPr>
            <w:r w:rsidRPr="001F081A">
              <w:rPr>
                <w:rFonts w:eastAsiaTheme="minorHAnsi"/>
                <w:lang w:eastAsia="en-US"/>
              </w:rPr>
              <w:t>Фамилия, имя, отчество</w:t>
            </w:r>
          </w:p>
        </w:tc>
        <w:tc>
          <w:tcPr>
            <w:tcW w:w="1269" w:type="dxa"/>
            <w:vMerge w:val="restart"/>
            <w:vAlign w:val="center"/>
          </w:tcPr>
          <w:p w14:paraId="0C253164" w14:textId="77777777" w:rsidR="00AB0504" w:rsidRPr="001F081A" w:rsidRDefault="00AB0504" w:rsidP="00542E60">
            <w:pPr>
              <w:jc w:val="center"/>
              <w:rPr>
                <w:rFonts w:eastAsiaTheme="minorHAnsi"/>
                <w:lang w:eastAsia="en-US"/>
              </w:rPr>
            </w:pPr>
            <w:r w:rsidRPr="001F081A">
              <w:rPr>
                <w:rFonts w:eastAsiaTheme="minorHAnsi"/>
                <w:lang w:eastAsia="en-US"/>
              </w:rPr>
              <w:t>Табельный номер</w:t>
            </w:r>
          </w:p>
        </w:tc>
        <w:tc>
          <w:tcPr>
            <w:tcW w:w="2711" w:type="dxa"/>
            <w:gridSpan w:val="2"/>
            <w:vAlign w:val="center"/>
          </w:tcPr>
          <w:p w14:paraId="09E486FF" w14:textId="77777777" w:rsidR="00AB0504" w:rsidRPr="001F081A" w:rsidRDefault="00AB0504" w:rsidP="00542E60">
            <w:pPr>
              <w:jc w:val="center"/>
              <w:rPr>
                <w:rFonts w:eastAsiaTheme="minorHAnsi"/>
                <w:lang w:eastAsia="en-US"/>
              </w:rPr>
            </w:pPr>
            <w:r w:rsidRPr="001F081A">
              <w:rPr>
                <w:rFonts w:eastAsiaTheme="minorHAnsi"/>
                <w:lang w:eastAsia="en-US"/>
              </w:rPr>
              <w:t>Спецодежда, спецобувь и предохранительные приспособления</w:t>
            </w:r>
          </w:p>
        </w:tc>
        <w:tc>
          <w:tcPr>
            <w:tcW w:w="3060" w:type="dxa"/>
            <w:gridSpan w:val="2"/>
            <w:vAlign w:val="center"/>
          </w:tcPr>
          <w:p w14:paraId="1F1BAAEC" w14:textId="77777777" w:rsidR="00AB0504" w:rsidRPr="001F081A" w:rsidRDefault="00AB0504" w:rsidP="00542E60">
            <w:pPr>
              <w:jc w:val="center"/>
              <w:rPr>
                <w:rFonts w:eastAsiaTheme="minorHAnsi"/>
                <w:lang w:eastAsia="en-US"/>
              </w:rPr>
            </w:pPr>
            <w:r w:rsidRPr="001F081A">
              <w:rPr>
                <w:rFonts w:eastAsiaTheme="minorHAnsi"/>
                <w:lang w:eastAsia="en-US"/>
              </w:rPr>
              <w:t>Единица измерения</w:t>
            </w:r>
          </w:p>
        </w:tc>
        <w:tc>
          <w:tcPr>
            <w:tcW w:w="1315" w:type="dxa"/>
            <w:vMerge w:val="restart"/>
            <w:vAlign w:val="center"/>
          </w:tcPr>
          <w:p w14:paraId="0378E1C0" w14:textId="77777777" w:rsidR="00AB0504" w:rsidRPr="001F081A" w:rsidRDefault="00AB0504" w:rsidP="00542E60">
            <w:pPr>
              <w:jc w:val="center"/>
              <w:rPr>
                <w:rFonts w:eastAsiaTheme="minorHAnsi"/>
                <w:lang w:eastAsia="en-US"/>
              </w:rPr>
            </w:pPr>
            <w:r w:rsidRPr="001F081A">
              <w:rPr>
                <w:rFonts w:eastAsiaTheme="minorHAnsi"/>
                <w:lang w:eastAsia="en-US"/>
              </w:rPr>
              <w:t>Количество</w:t>
            </w:r>
          </w:p>
        </w:tc>
        <w:tc>
          <w:tcPr>
            <w:tcW w:w="1316" w:type="dxa"/>
            <w:vMerge w:val="restart"/>
            <w:vAlign w:val="center"/>
          </w:tcPr>
          <w:p w14:paraId="4F793733" w14:textId="77777777" w:rsidR="00AB0504" w:rsidRPr="001F081A" w:rsidRDefault="00AB0504" w:rsidP="00542E60">
            <w:pPr>
              <w:jc w:val="center"/>
              <w:rPr>
                <w:rFonts w:eastAsiaTheme="minorHAnsi"/>
                <w:lang w:eastAsia="en-US"/>
              </w:rPr>
            </w:pPr>
            <w:r w:rsidRPr="001F081A">
              <w:rPr>
                <w:rFonts w:eastAsiaTheme="minorHAnsi"/>
                <w:lang w:eastAsia="en-US"/>
              </w:rPr>
              <w:t>Дата поступления в эксплуатацию</w:t>
            </w:r>
          </w:p>
        </w:tc>
        <w:tc>
          <w:tcPr>
            <w:tcW w:w="1319" w:type="dxa"/>
            <w:vMerge w:val="restart"/>
            <w:vAlign w:val="center"/>
          </w:tcPr>
          <w:p w14:paraId="78477F0F" w14:textId="77777777" w:rsidR="00AB0504" w:rsidRPr="001F081A" w:rsidRDefault="00AB0504" w:rsidP="00542E60">
            <w:pPr>
              <w:jc w:val="center"/>
              <w:rPr>
                <w:rFonts w:eastAsiaTheme="minorHAnsi"/>
                <w:lang w:eastAsia="en-US"/>
              </w:rPr>
            </w:pPr>
            <w:r w:rsidRPr="001F081A">
              <w:rPr>
                <w:rFonts w:eastAsiaTheme="minorHAnsi"/>
                <w:lang w:eastAsia="en-US"/>
              </w:rPr>
              <w:t>Срок службы</w:t>
            </w:r>
          </w:p>
        </w:tc>
        <w:tc>
          <w:tcPr>
            <w:tcW w:w="1318" w:type="dxa"/>
            <w:vMerge w:val="restart"/>
            <w:vAlign w:val="center"/>
          </w:tcPr>
          <w:p w14:paraId="69E252FD" w14:textId="77777777" w:rsidR="00AB0504" w:rsidRPr="001F081A" w:rsidRDefault="00AB0504" w:rsidP="00542E60">
            <w:pPr>
              <w:jc w:val="center"/>
              <w:rPr>
                <w:rFonts w:eastAsiaTheme="minorHAnsi"/>
                <w:lang w:eastAsia="en-US"/>
              </w:rPr>
            </w:pPr>
            <w:r w:rsidRPr="001F081A">
              <w:rPr>
                <w:rFonts w:eastAsiaTheme="minorHAnsi"/>
                <w:lang w:eastAsia="en-US"/>
              </w:rPr>
              <w:t>Подпись в получении (сдаче)</w:t>
            </w:r>
          </w:p>
        </w:tc>
      </w:tr>
      <w:tr w:rsidR="00AB0504" w:rsidRPr="001F081A" w14:paraId="09CE0D91" w14:textId="77777777" w:rsidTr="00F66B53">
        <w:tc>
          <w:tcPr>
            <w:tcW w:w="845" w:type="dxa"/>
            <w:vMerge/>
            <w:vAlign w:val="center"/>
          </w:tcPr>
          <w:p w14:paraId="718B9996" w14:textId="77777777" w:rsidR="00AB0504" w:rsidRPr="001F081A" w:rsidRDefault="00AB0504" w:rsidP="00542E60">
            <w:pPr>
              <w:jc w:val="center"/>
              <w:rPr>
                <w:rFonts w:eastAsiaTheme="minorHAnsi"/>
                <w:lang w:eastAsia="en-US"/>
              </w:rPr>
            </w:pPr>
          </w:p>
        </w:tc>
        <w:tc>
          <w:tcPr>
            <w:tcW w:w="1407" w:type="dxa"/>
            <w:vMerge/>
            <w:vAlign w:val="center"/>
          </w:tcPr>
          <w:p w14:paraId="138FFA45" w14:textId="77777777" w:rsidR="00AB0504" w:rsidRPr="001F081A" w:rsidRDefault="00AB0504" w:rsidP="00542E60">
            <w:pPr>
              <w:jc w:val="center"/>
              <w:rPr>
                <w:rFonts w:eastAsiaTheme="minorHAnsi"/>
                <w:lang w:eastAsia="en-US"/>
              </w:rPr>
            </w:pPr>
          </w:p>
        </w:tc>
        <w:tc>
          <w:tcPr>
            <w:tcW w:w="1269" w:type="dxa"/>
            <w:vMerge/>
            <w:vAlign w:val="center"/>
          </w:tcPr>
          <w:p w14:paraId="1580D667" w14:textId="77777777" w:rsidR="00AB0504" w:rsidRPr="001F081A" w:rsidRDefault="00AB0504" w:rsidP="00542E60">
            <w:pPr>
              <w:jc w:val="center"/>
              <w:rPr>
                <w:rFonts w:eastAsiaTheme="minorHAnsi"/>
                <w:lang w:eastAsia="en-US"/>
              </w:rPr>
            </w:pPr>
          </w:p>
        </w:tc>
        <w:tc>
          <w:tcPr>
            <w:tcW w:w="1742" w:type="dxa"/>
            <w:vAlign w:val="center"/>
          </w:tcPr>
          <w:p w14:paraId="0AADDCC7" w14:textId="77777777" w:rsidR="00AB0504" w:rsidRPr="001F081A" w:rsidRDefault="00AB0504" w:rsidP="00542E60">
            <w:pPr>
              <w:jc w:val="center"/>
              <w:rPr>
                <w:rFonts w:eastAsiaTheme="minorHAnsi"/>
                <w:lang w:eastAsia="en-US"/>
              </w:rPr>
            </w:pPr>
            <w:r w:rsidRPr="001F081A">
              <w:rPr>
                <w:rFonts w:eastAsiaTheme="minorHAnsi"/>
                <w:lang w:eastAsia="en-US"/>
              </w:rPr>
              <w:t>Наименование</w:t>
            </w:r>
          </w:p>
        </w:tc>
        <w:tc>
          <w:tcPr>
            <w:tcW w:w="969" w:type="dxa"/>
            <w:vAlign w:val="center"/>
          </w:tcPr>
          <w:p w14:paraId="4AFB69FA" w14:textId="77777777" w:rsidR="00AB0504" w:rsidRPr="001F081A" w:rsidRDefault="00AB0504" w:rsidP="00542E60">
            <w:pPr>
              <w:jc w:val="center"/>
              <w:rPr>
                <w:rFonts w:eastAsiaTheme="minorHAnsi"/>
                <w:lang w:eastAsia="en-US"/>
              </w:rPr>
            </w:pPr>
            <w:r w:rsidRPr="001F081A">
              <w:rPr>
                <w:rFonts w:eastAsiaTheme="minorHAnsi"/>
                <w:lang w:eastAsia="en-US"/>
              </w:rPr>
              <w:t>Номенклатурный номер</w:t>
            </w:r>
          </w:p>
        </w:tc>
        <w:tc>
          <w:tcPr>
            <w:tcW w:w="1748" w:type="dxa"/>
            <w:vAlign w:val="center"/>
          </w:tcPr>
          <w:p w14:paraId="2A1D71B1" w14:textId="77777777" w:rsidR="00AB0504" w:rsidRPr="001F081A" w:rsidRDefault="00AB0504" w:rsidP="00542E60">
            <w:pPr>
              <w:jc w:val="center"/>
              <w:rPr>
                <w:rFonts w:eastAsiaTheme="minorHAnsi"/>
                <w:lang w:eastAsia="en-US"/>
              </w:rPr>
            </w:pPr>
            <w:r w:rsidRPr="001F081A">
              <w:rPr>
                <w:rFonts w:eastAsiaTheme="minorHAnsi"/>
                <w:lang w:eastAsia="en-US"/>
              </w:rPr>
              <w:t>Код</w:t>
            </w:r>
          </w:p>
        </w:tc>
        <w:tc>
          <w:tcPr>
            <w:tcW w:w="1312" w:type="dxa"/>
            <w:vAlign w:val="center"/>
          </w:tcPr>
          <w:p w14:paraId="469F4CEC" w14:textId="77777777" w:rsidR="00AB0504" w:rsidRPr="001F081A" w:rsidRDefault="00AB0504" w:rsidP="00542E60">
            <w:pPr>
              <w:jc w:val="center"/>
              <w:rPr>
                <w:rFonts w:eastAsiaTheme="minorHAnsi"/>
                <w:lang w:eastAsia="en-US"/>
              </w:rPr>
            </w:pPr>
            <w:r w:rsidRPr="001F081A">
              <w:rPr>
                <w:rFonts w:eastAsiaTheme="minorHAnsi"/>
                <w:lang w:eastAsia="en-US"/>
              </w:rPr>
              <w:t>Наименование</w:t>
            </w:r>
          </w:p>
        </w:tc>
        <w:tc>
          <w:tcPr>
            <w:tcW w:w="1315" w:type="dxa"/>
            <w:vMerge/>
            <w:vAlign w:val="center"/>
          </w:tcPr>
          <w:p w14:paraId="6856C75C" w14:textId="77777777" w:rsidR="00AB0504" w:rsidRPr="001F081A" w:rsidRDefault="00AB0504" w:rsidP="00542E60">
            <w:pPr>
              <w:jc w:val="center"/>
              <w:rPr>
                <w:rFonts w:eastAsiaTheme="minorHAnsi"/>
                <w:lang w:eastAsia="en-US"/>
              </w:rPr>
            </w:pPr>
          </w:p>
        </w:tc>
        <w:tc>
          <w:tcPr>
            <w:tcW w:w="1316" w:type="dxa"/>
            <w:vMerge/>
            <w:vAlign w:val="center"/>
          </w:tcPr>
          <w:p w14:paraId="642AF527" w14:textId="77777777" w:rsidR="00AB0504" w:rsidRPr="001F081A" w:rsidRDefault="00AB0504" w:rsidP="00542E60">
            <w:pPr>
              <w:jc w:val="center"/>
              <w:rPr>
                <w:rFonts w:eastAsiaTheme="minorHAnsi"/>
                <w:lang w:eastAsia="en-US"/>
              </w:rPr>
            </w:pPr>
          </w:p>
        </w:tc>
        <w:tc>
          <w:tcPr>
            <w:tcW w:w="1319" w:type="dxa"/>
            <w:vMerge/>
            <w:vAlign w:val="center"/>
          </w:tcPr>
          <w:p w14:paraId="5F0BC61D" w14:textId="77777777" w:rsidR="00AB0504" w:rsidRPr="001F081A" w:rsidRDefault="00AB0504" w:rsidP="00542E60">
            <w:pPr>
              <w:jc w:val="center"/>
              <w:rPr>
                <w:rFonts w:eastAsiaTheme="minorHAnsi"/>
                <w:lang w:eastAsia="en-US"/>
              </w:rPr>
            </w:pPr>
          </w:p>
        </w:tc>
        <w:tc>
          <w:tcPr>
            <w:tcW w:w="1318" w:type="dxa"/>
            <w:vMerge/>
            <w:vAlign w:val="center"/>
          </w:tcPr>
          <w:p w14:paraId="61BC246B" w14:textId="77777777" w:rsidR="00AB0504" w:rsidRPr="001F081A" w:rsidRDefault="00AB0504" w:rsidP="00542E60">
            <w:pPr>
              <w:jc w:val="center"/>
              <w:rPr>
                <w:rFonts w:eastAsiaTheme="minorHAnsi"/>
                <w:lang w:eastAsia="en-US"/>
              </w:rPr>
            </w:pPr>
          </w:p>
        </w:tc>
      </w:tr>
      <w:tr w:rsidR="00AB0504" w:rsidRPr="001F081A" w14:paraId="39216F72" w14:textId="77777777" w:rsidTr="00F66B53">
        <w:tc>
          <w:tcPr>
            <w:tcW w:w="845" w:type="dxa"/>
            <w:vAlign w:val="center"/>
          </w:tcPr>
          <w:p w14:paraId="40EB2E58" w14:textId="77777777" w:rsidR="00AB0504" w:rsidRPr="001F081A" w:rsidRDefault="00AB0504" w:rsidP="00542E60">
            <w:pPr>
              <w:jc w:val="center"/>
              <w:rPr>
                <w:rFonts w:eastAsiaTheme="minorHAnsi"/>
                <w:lang w:eastAsia="en-US"/>
              </w:rPr>
            </w:pPr>
            <w:r w:rsidRPr="001F081A">
              <w:rPr>
                <w:rFonts w:eastAsiaTheme="minorHAnsi"/>
                <w:lang w:eastAsia="en-US"/>
              </w:rPr>
              <w:t>1</w:t>
            </w:r>
          </w:p>
        </w:tc>
        <w:tc>
          <w:tcPr>
            <w:tcW w:w="1407" w:type="dxa"/>
            <w:vAlign w:val="center"/>
          </w:tcPr>
          <w:p w14:paraId="195DC86D" w14:textId="77777777" w:rsidR="00AB0504" w:rsidRPr="001F081A" w:rsidRDefault="00AB0504" w:rsidP="00542E60">
            <w:pPr>
              <w:jc w:val="center"/>
              <w:rPr>
                <w:rFonts w:eastAsiaTheme="minorHAnsi"/>
                <w:lang w:eastAsia="en-US"/>
              </w:rPr>
            </w:pPr>
            <w:r w:rsidRPr="001F081A">
              <w:rPr>
                <w:rFonts w:eastAsiaTheme="minorHAnsi"/>
                <w:lang w:eastAsia="en-US"/>
              </w:rPr>
              <w:t>2</w:t>
            </w:r>
          </w:p>
        </w:tc>
        <w:tc>
          <w:tcPr>
            <w:tcW w:w="1269" w:type="dxa"/>
            <w:vAlign w:val="center"/>
          </w:tcPr>
          <w:p w14:paraId="3DDECB00" w14:textId="77777777" w:rsidR="00AB0504" w:rsidRPr="001F081A" w:rsidRDefault="00AB0504" w:rsidP="00542E60">
            <w:pPr>
              <w:jc w:val="center"/>
              <w:rPr>
                <w:rFonts w:eastAsiaTheme="minorHAnsi"/>
                <w:lang w:eastAsia="en-US"/>
              </w:rPr>
            </w:pPr>
            <w:r w:rsidRPr="001F081A">
              <w:rPr>
                <w:rFonts w:eastAsiaTheme="minorHAnsi"/>
                <w:lang w:eastAsia="en-US"/>
              </w:rPr>
              <w:t>3</w:t>
            </w:r>
          </w:p>
        </w:tc>
        <w:tc>
          <w:tcPr>
            <w:tcW w:w="1742" w:type="dxa"/>
            <w:vAlign w:val="center"/>
          </w:tcPr>
          <w:p w14:paraId="271E8AD4" w14:textId="77777777" w:rsidR="00AB0504" w:rsidRPr="001F081A" w:rsidRDefault="00AB0504" w:rsidP="00542E60">
            <w:pPr>
              <w:jc w:val="center"/>
              <w:rPr>
                <w:rFonts w:eastAsiaTheme="minorHAnsi"/>
                <w:lang w:eastAsia="en-US"/>
              </w:rPr>
            </w:pPr>
            <w:r w:rsidRPr="001F081A">
              <w:rPr>
                <w:rFonts w:eastAsiaTheme="minorHAnsi"/>
                <w:lang w:eastAsia="en-US"/>
              </w:rPr>
              <w:t>4</w:t>
            </w:r>
          </w:p>
        </w:tc>
        <w:tc>
          <w:tcPr>
            <w:tcW w:w="969" w:type="dxa"/>
            <w:vAlign w:val="center"/>
          </w:tcPr>
          <w:p w14:paraId="59C0B9F6" w14:textId="77777777" w:rsidR="00AB0504" w:rsidRPr="001F081A" w:rsidRDefault="00AB0504" w:rsidP="00542E60">
            <w:pPr>
              <w:jc w:val="center"/>
              <w:rPr>
                <w:rFonts w:eastAsiaTheme="minorHAnsi"/>
                <w:lang w:eastAsia="en-US"/>
              </w:rPr>
            </w:pPr>
            <w:r w:rsidRPr="001F081A">
              <w:rPr>
                <w:rFonts w:eastAsiaTheme="minorHAnsi"/>
                <w:lang w:eastAsia="en-US"/>
              </w:rPr>
              <w:t>5</w:t>
            </w:r>
          </w:p>
        </w:tc>
        <w:tc>
          <w:tcPr>
            <w:tcW w:w="1748" w:type="dxa"/>
            <w:vAlign w:val="center"/>
          </w:tcPr>
          <w:p w14:paraId="51AAEF21" w14:textId="77777777" w:rsidR="00AB0504" w:rsidRPr="001F081A" w:rsidRDefault="00AB0504" w:rsidP="00542E60">
            <w:pPr>
              <w:jc w:val="center"/>
              <w:rPr>
                <w:rFonts w:eastAsiaTheme="minorHAnsi"/>
                <w:lang w:eastAsia="en-US"/>
              </w:rPr>
            </w:pPr>
            <w:r w:rsidRPr="001F081A">
              <w:rPr>
                <w:rFonts w:eastAsiaTheme="minorHAnsi"/>
                <w:lang w:eastAsia="en-US"/>
              </w:rPr>
              <w:t>6</w:t>
            </w:r>
          </w:p>
        </w:tc>
        <w:tc>
          <w:tcPr>
            <w:tcW w:w="1312" w:type="dxa"/>
            <w:vAlign w:val="center"/>
          </w:tcPr>
          <w:p w14:paraId="25A499E2" w14:textId="77777777" w:rsidR="00AB0504" w:rsidRPr="001F081A" w:rsidRDefault="00AB0504" w:rsidP="00542E60">
            <w:pPr>
              <w:jc w:val="center"/>
              <w:rPr>
                <w:rFonts w:eastAsiaTheme="minorHAnsi"/>
                <w:lang w:eastAsia="en-US"/>
              </w:rPr>
            </w:pPr>
            <w:r w:rsidRPr="001F081A">
              <w:rPr>
                <w:rFonts w:eastAsiaTheme="minorHAnsi"/>
                <w:lang w:eastAsia="en-US"/>
              </w:rPr>
              <w:t>7</w:t>
            </w:r>
          </w:p>
        </w:tc>
        <w:tc>
          <w:tcPr>
            <w:tcW w:w="1315" w:type="dxa"/>
            <w:vAlign w:val="center"/>
          </w:tcPr>
          <w:p w14:paraId="36B04539" w14:textId="77777777" w:rsidR="00AB0504" w:rsidRPr="001F081A" w:rsidRDefault="00AB0504" w:rsidP="00542E60">
            <w:pPr>
              <w:jc w:val="center"/>
              <w:rPr>
                <w:rFonts w:eastAsiaTheme="minorHAnsi"/>
                <w:lang w:eastAsia="en-US"/>
              </w:rPr>
            </w:pPr>
            <w:r w:rsidRPr="001F081A">
              <w:rPr>
                <w:rFonts w:eastAsiaTheme="minorHAnsi"/>
                <w:lang w:eastAsia="en-US"/>
              </w:rPr>
              <w:t>8</w:t>
            </w:r>
          </w:p>
        </w:tc>
        <w:tc>
          <w:tcPr>
            <w:tcW w:w="1316" w:type="dxa"/>
            <w:vAlign w:val="center"/>
          </w:tcPr>
          <w:p w14:paraId="235C788C" w14:textId="77777777" w:rsidR="00AB0504" w:rsidRPr="001F081A" w:rsidRDefault="00AB0504" w:rsidP="00542E60">
            <w:pPr>
              <w:jc w:val="center"/>
              <w:rPr>
                <w:rFonts w:eastAsiaTheme="minorHAnsi"/>
                <w:lang w:eastAsia="en-US"/>
              </w:rPr>
            </w:pPr>
            <w:r w:rsidRPr="001F081A">
              <w:rPr>
                <w:rFonts w:eastAsiaTheme="minorHAnsi"/>
                <w:lang w:eastAsia="en-US"/>
              </w:rPr>
              <w:t>9</w:t>
            </w:r>
          </w:p>
        </w:tc>
        <w:tc>
          <w:tcPr>
            <w:tcW w:w="1319" w:type="dxa"/>
            <w:vAlign w:val="center"/>
          </w:tcPr>
          <w:p w14:paraId="2D89485C" w14:textId="77777777" w:rsidR="00AB0504" w:rsidRPr="001F081A" w:rsidRDefault="00AB0504" w:rsidP="00542E60">
            <w:pPr>
              <w:jc w:val="center"/>
              <w:rPr>
                <w:rFonts w:eastAsiaTheme="minorHAnsi"/>
                <w:lang w:eastAsia="en-US"/>
              </w:rPr>
            </w:pPr>
            <w:r w:rsidRPr="001F081A">
              <w:rPr>
                <w:rFonts w:eastAsiaTheme="minorHAnsi"/>
                <w:lang w:eastAsia="en-US"/>
              </w:rPr>
              <w:t>10</w:t>
            </w:r>
          </w:p>
        </w:tc>
        <w:tc>
          <w:tcPr>
            <w:tcW w:w="1318" w:type="dxa"/>
            <w:vAlign w:val="center"/>
          </w:tcPr>
          <w:p w14:paraId="06A9BF6D" w14:textId="77777777" w:rsidR="00AB0504" w:rsidRPr="001F081A" w:rsidRDefault="00AB0504" w:rsidP="00542E60">
            <w:pPr>
              <w:jc w:val="center"/>
              <w:rPr>
                <w:rFonts w:eastAsiaTheme="minorHAnsi"/>
                <w:lang w:eastAsia="en-US"/>
              </w:rPr>
            </w:pPr>
            <w:r w:rsidRPr="001F081A">
              <w:rPr>
                <w:rFonts w:eastAsiaTheme="minorHAnsi"/>
                <w:lang w:eastAsia="en-US"/>
              </w:rPr>
              <w:t>11</w:t>
            </w:r>
          </w:p>
        </w:tc>
      </w:tr>
      <w:tr w:rsidR="00AB0504" w:rsidRPr="001F081A" w14:paraId="627ECF66" w14:textId="77777777" w:rsidTr="00F66B53">
        <w:tc>
          <w:tcPr>
            <w:tcW w:w="845" w:type="dxa"/>
            <w:vAlign w:val="center"/>
          </w:tcPr>
          <w:p w14:paraId="52BD40C1" w14:textId="77777777" w:rsidR="00AB0504" w:rsidRPr="001F081A" w:rsidRDefault="00AB0504" w:rsidP="00542E60">
            <w:pPr>
              <w:jc w:val="center"/>
              <w:rPr>
                <w:rFonts w:eastAsiaTheme="minorHAnsi"/>
                <w:lang w:eastAsia="en-US"/>
              </w:rPr>
            </w:pPr>
          </w:p>
        </w:tc>
        <w:tc>
          <w:tcPr>
            <w:tcW w:w="1407" w:type="dxa"/>
            <w:vAlign w:val="center"/>
          </w:tcPr>
          <w:p w14:paraId="416A0BDF" w14:textId="77777777" w:rsidR="00AB0504" w:rsidRPr="001F081A" w:rsidRDefault="00AB0504" w:rsidP="00542E60">
            <w:pPr>
              <w:jc w:val="center"/>
              <w:rPr>
                <w:rFonts w:eastAsiaTheme="minorHAnsi"/>
                <w:lang w:eastAsia="en-US"/>
              </w:rPr>
            </w:pPr>
          </w:p>
        </w:tc>
        <w:tc>
          <w:tcPr>
            <w:tcW w:w="1269" w:type="dxa"/>
            <w:vAlign w:val="center"/>
          </w:tcPr>
          <w:p w14:paraId="1C564919" w14:textId="77777777" w:rsidR="00AB0504" w:rsidRPr="001F081A" w:rsidRDefault="00AB0504" w:rsidP="00542E60">
            <w:pPr>
              <w:jc w:val="center"/>
              <w:rPr>
                <w:rFonts w:eastAsiaTheme="minorHAnsi"/>
                <w:lang w:eastAsia="en-US"/>
              </w:rPr>
            </w:pPr>
          </w:p>
        </w:tc>
        <w:tc>
          <w:tcPr>
            <w:tcW w:w="1742" w:type="dxa"/>
            <w:vAlign w:val="center"/>
          </w:tcPr>
          <w:p w14:paraId="353F0AD1" w14:textId="77777777" w:rsidR="00AB0504" w:rsidRPr="001F081A" w:rsidRDefault="00AB0504" w:rsidP="00542E60">
            <w:pPr>
              <w:jc w:val="center"/>
              <w:rPr>
                <w:rFonts w:eastAsiaTheme="minorHAnsi"/>
                <w:lang w:eastAsia="en-US"/>
              </w:rPr>
            </w:pPr>
          </w:p>
        </w:tc>
        <w:tc>
          <w:tcPr>
            <w:tcW w:w="969" w:type="dxa"/>
            <w:vAlign w:val="center"/>
          </w:tcPr>
          <w:p w14:paraId="4E8EB962" w14:textId="77777777" w:rsidR="00AB0504" w:rsidRPr="001F081A" w:rsidRDefault="00AB0504" w:rsidP="00542E60">
            <w:pPr>
              <w:jc w:val="center"/>
              <w:rPr>
                <w:rFonts w:eastAsiaTheme="minorHAnsi"/>
                <w:lang w:eastAsia="en-US"/>
              </w:rPr>
            </w:pPr>
          </w:p>
        </w:tc>
        <w:tc>
          <w:tcPr>
            <w:tcW w:w="1748" w:type="dxa"/>
            <w:vAlign w:val="center"/>
          </w:tcPr>
          <w:p w14:paraId="546ACD0D" w14:textId="77777777" w:rsidR="00AB0504" w:rsidRPr="001F081A" w:rsidRDefault="00AB0504" w:rsidP="00542E60">
            <w:pPr>
              <w:jc w:val="center"/>
              <w:rPr>
                <w:rFonts w:eastAsiaTheme="minorHAnsi"/>
                <w:lang w:eastAsia="en-US"/>
              </w:rPr>
            </w:pPr>
          </w:p>
        </w:tc>
        <w:tc>
          <w:tcPr>
            <w:tcW w:w="1312" w:type="dxa"/>
            <w:vAlign w:val="center"/>
          </w:tcPr>
          <w:p w14:paraId="20494D82" w14:textId="77777777" w:rsidR="00AB0504" w:rsidRPr="001F081A" w:rsidRDefault="00AB0504" w:rsidP="00542E60">
            <w:pPr>
              <w:jc w:val="center"/>
              <w:rPr>
                <w:rFonts w:eastAsiaTheme="minorHAnsi"/>
                <w:lang w:eastAsia="en-US"/>
              </w:rPr>
            </w:pPr>
          </w:p>
        </w:tc>
        <w:tc>
          <w:tcPr>
            <w:tcW w:w="1315" w:type="dxa"/>
            <w:vAlign w:val="center"/>
          </w:tcPr>
          <w:p w14:paraId="372F2947" w14:textId="77777777" w:rsidR="00AB0504" w:rsidRPr="001F081A" w:rsidRDefault="00AB0504" w:rsidP="00542E60">
            <w:pPr>
              <w:jc w:val="center"/>
              <w:rPr>
                <w:rFonts w:eastAsiaTheme="minorHAnsi"/>
                <w:lang w:eastAsia="en-US"/>
              </w:rPr>
            </w:pPr>
          </w:p>
        </w:tc>
        <w:tc>
          <w:tcPr>
            <w:tcW w:w="1316" w:type="dxa"/>
            <w:vAlign w:val="center"/>
          </w:tcPr>
          <w:p w14:paraId="274F5359" w14:textId="77777777" w:rsidR="00AB0504" w:rsidRPr="001F081A" w:rsidRDefault="00AB0504" w:rsidP="00542E60">
            <w:pPr>
              <w:jc w:val="center"/>
              <w:rPr>
                <w:rFonts w:eastAsiaTheme="minorHAnsi"/>
                <w:lang w:eastAsia="en-US"/>
              </w:rPr>
            </w:pPr>
          </w:p>
        </w:tc>
        <w:tc>
          <w:tcPr>
            <w:tcW w:w="1319" w:type="dxa"/>
            <w:vAlign w:val="center"/>
          </w:tcPr>
          <w:p w14:paraId="293D4CE8" w14:textId="77777777" w:rsidR="00AB0504" w:rsidRPr="001F081A" w:rsidRDefault="00AB0504" w:rsidP="00542E60">
            <w:pPr>
              <w:jc w:val="center"/>
              <w:rPr>
                <w:rFonts w:eastAsiaTheme="minorHAnsi"/>
                <w:lang w:eastAsia="en-US"/>
              </w:rPr>
            </w:pPr>
          </w:p>
        </w:tc>
        <w:tc>
          <w:tcPr>
            <w:tcW w:w="1318" w:type="dxa"/>
            <w:vAlign w:val="center"/>
          </w:tcPr>
          <w:p w14:paraId="2FBC3660" w14:textId="77777777" w:rsidR="00AB0504" w:rsidRPr="001F081A" w:rsidRDefault="00AB0504" w:rsidP="00542E60">
            <w:pPr>
              <w:jc w:val="center"/>
              <w:rPr>
                <w:rFonts w:eastAsiaTheme="minorHAnsi"/>
                <w:lang w:eastAsia="en-US"/>
              </w:rPr>
            </w:pPr>
          </w:p>
        </w:tc>
      </w:tr>
      <w:tr w:rsidR="00AB0504" w:rsidRPr="001F081A" w14:paraId="36665ED4" w14:textId="77777777" w:rsidTr="00F66B53">
        <w:tc>
          <w:tcPr>
            <w:tcW w:w="845" w:type="dxa"/>
            <w:vAlign w:val="center"/>
          </w:tcPr>
          <w:p w14:paraId="35E763AE" w14:textId="77777777" w:rsidR="00AB0504" w:rsidRPr="001F081A" w:rsidRDefault="00AB0504" w:rsidP="00542E60">
            <w:pPr>
              <w:jc w:val="center"/>
              <w:rPr>
                <w:rFonts w:eastAsiaTheme="minorHAnsi"/>
                <w:lang w:eastAsia="en-US"/>
              </w:rPr>
            </w:pPr>
          </w:p>
        </w:tc>
        <w:tc>
          <w:tcPr>
            <w:tcW w:w="1407" w:type="dxa"/>
            <w:vAlign w:val="center"/>
          </w:tcPr>
          <w:p w14:paraId="08E7EC12" w14:textId="77777777" w:rsidR="00AB0504" w:rsidRPr="001F081A" w:rsidRDefault="00AB0504" w:rsidP="00542E60">
            <w:pPr>
              <w:jc w:val="center"/>
              <w:rPr>
                <w:rFonts w:eastAsiaTheme="minorHAnsi"/>
                <w:lang w:eastAsia="en-US"/>
              </w:rPr>
            </w:pPr>
          </w:p>
        </w:tc>
        <w:tc>
          <w:tcPr>
            <w:tcW w:w="1269" w:type="dxa"/>
            <w:vAlign w:val="center"/>
          </w:tcPr>
          <w:p w14:paraId="44582A8F" w14:textId="77777777" w:rsidR="00AB0504" w:rsidRPr="001F081A" w:rsidRDefault="00AB0504" w:rsidP="00542E60">
            <w:pPr>
              <w:jc w:val="center"/>
              <w:rPr>
                <w:rFonts w:eastAsiaTheme="minorHAnsi"/>
                <w:lang w:eastAsia="en-US"/>
              </w:rPr>
            </w:pPr>
          </w:p>
        </w:tc>
        <w:tc>
          <w:tcPr>
            <w:tcW w:w="1742" w:type="dxa"/>
            <w:vAlign w:val="center"/>
          </w:tcPr>
          <w:p w14:paraId="05657663" w14:textId="77777777" w:rsidR="00AB0504" w:rsidRPr="001F081A" w:rsidRDefault="00AB0504" w:rsidP="00542E60">
            <w:pPr>
              <w:jc w:val="center"/>
              <w:rPr>
                <w:rFonts w:eastAsiaTheme="minorHAnsi"/>
                <w:lang w:eastAsia="en-US"/>
              </w:rPr>
            </w:pPr>
          </w:p>
        </w:tc>
        <w:tc>
          <w:tcPr>
            <w:tcW w:w="969" w:type="dxa"/>
            <w:vAlign w:val="center"/>
          </w:tcPr>
          <w:p w14:paraId="207B5D8D" w14:textId="77777777" w:rsidR="00AB0504" w:rsidRPr="001F081A" w:rsidRDefault="00AB0504" w:rsidP="00542E60">
            <w:pPr>
              <w:jc w:val="center"/>
              <w:rPr>
                <w:rFonts w:eastAsiaTheme="minorHAnsi"/>
                <w:lang w:eastAsia="en-US"/>
              </w:rPr>
            </w:pPr>
          </w:p>
        </w:tc>
        <w:tc>
          <w:tcPr>
            <w:tcW w:w="1748" w:type="dxa"/>
            <w:vAlign w:val="center"/>
          </w:tcPr>
          <w:p w14:paraId="37C0BCCB" w14:textId="77777777" w:rsidR="00AB0504" w:rsidRPr="001F081A" w:rsidRDefault="00AB0504" w:rsidP="00542E60">
            <w:pPr>
              <w:jc w:val="center"/>
              <w:rPr>
                <w:rFonts w:eastAsiaTheme="minorHAnsi"/>
                <w:lang w:eastAsia="en-US"/>
              </w:rPr>
            </w:pPr>
          </w:p>
        </w:tc>
        <w:tc>
          <w:tcPr>
            <w:tcW w:w="1312" w:type="dxa"/>
            <w:vAlign w:val="center"/>
          </w:tcPr>
          <w:p w14:paraId="78179807" w14:textId="77777777" w:rsidR="00AB0504" w:rsidRPr="001F081A" w:rsidRDefault="00AB0504" w:rsidP="00542E60">
            <w:pPr>
              <w:jc w:val="center"/>
              <w:rPr>
                <w:rFonts w:eastAsiaTheme="minorHAnsi"/>
                <w:lang w:eastAsia="en-US"/>
              </w:rPr>
            </w:pPr>
          </w:p>
        </w:tc>
        <w:tc>
          <w:tcPr>
            <w:tcW w:w="1315" w:type="dxa"/>
            <w:vAlign w:val="center"/>
          </w:tcPr>
          <w:p w14:paraId="3C302E0B" w14:textId="77777777" w:rsidR="00AB0504" w:rsidRPr="001F081A" w:rsidRDefault="00AB0504" w:rsidP="00542E60">
            <w:pPr>
              <w:jc w:val="center"/>
              <w:rPr>
                <w:rFonts w:eastAsiaTheme="minorHAnsi"/>
                <w:lang w:eastAsia="en-US"/>
              </w:rPr>
            </w:pPr>
          </w:p>
        </w:tc>
        <w:tc>
          <w:tcPr>
            <w:tcW w:w="1316" w:type="dxa"/>
            <w:vAlign w:val="center"/>
          </w:tcPr>
          <w:p w14:paraId="1F632C3F" w14:textId="77777777" w:rsidR="00AB0504" w:rsidRPr="001F081A" w:rsidRDefault="00AB0504" w:rsidP="00542E60">
            <w:pPr>
              <w:jc w:val="center"/>
              <w:rPr>
                <w:rFonts w:eastAsiaTheme="minorHAnsi"/>
                <w:lang w:eastAsia="en-US"/>
              </w:rPr>
            </w:pPr>
          </w:p>
        </w:tc>
        <w:tc>
          <w:tcPr>
            <w:tcW w:w="1319" w:type="dxa"/>
            <w:vAlign w:val="center"/>
          </w:tcPr>
          <w:p w14:paraId="3AA534F8" w14:textId="77777777" w:rsidR="00AB0504" w:rsidRPr="001F081A" w:rsidRDefault="00AB0504" w:rsidP="00542E60">
            <w:pPr>
              <w:jc w:val="center"/>
              <w:rPr>
                <w:rFonts w:eastAsiaTheme="minorHAnsi"/>
                <w:lang w:eastAsia="en-US"/>
              </w:rPr>
            </w:pPr>
          </w:p>
        </w:tc>
        <w:tc>
          <w:tcPr>
            <w:tcW w:w="1318" w:type="dxa"/>
            <w:vAlign w:val="center"/>
          </w:tcPr>
          <w:p w14:paraId="6EEDDDE4" w14:textId="77777777" w:rsidR="00AB0504" w:rsidRPr="001F081A" w:rsidRDefault="00AB0504" w:rsidP="00542E60">
            <w:pPr>
              <w:jc w:val="center"/>
              <w:rPr>
                <w:rFonts w:eastAsiaTheme="minorHAnsi"/>
                <w:lang w:eastAsia="en-US"/>
              </w:rPr>
            </w:pPr>
          </w:p>
        </w:tc>
      </w:tr>
      <w:tr w:rsidR="00AB0504" w:rsidRPr="001F081A" w14:paraId="439B913C" w14:textId="77777777" w:rsidTr="00F66B53">
        <w:tc>
          <w:tcPr>
            <w:tcW w:w="845" w:type="dxa"/>
            <w:vAlign w:val="center"/>
          </w:tcPr>
          <w:p w14:paraId="1050AD2E" w14:textId="77777777" w:rsidR="00AB0504" w:rsidRPr="001F081A" w:rsidRDefault="00AB0504" w:rsidP="00542E60">
            <w:pPr>
              <w:jc w:val="center"/>
              <w:rPr>
                <w:rFonts w:eastAsiaTheme="minorHAnsi"/>
                <w:lang w:eastAsia="en-US"/>
              </w:rPr>
            </w:pPr>
          </w:p>
        </w:tc>
        <w:tc>
          <w:tcPr>
            <w:tcW w:w="1407" w:type="dxa"/>
            <w:vAlign w:val="center"/>
          </w:tcPr>
          <w:p w14:paraId="0210801A" w14:textId="77777777" w:rsidR="00AB0504" w:rsidRPr="001F081A" w:rsidRDefault="00AB0504" w:rsidP="00542E60">
            <w:pPr>
              <w:jc w:val="center"/>
              <w:rPr>
                <w:rFonts w:eastAsiaTheme="minorHAnsi"/>
                <w:lang w:eastAsia="en-US"/>
              </w:rPr>
            </w:pPr>
          </w:p>
        </w:tc>
        <w:tc>
          <w:tcPr>
            <w:tcW w:w="1269" w:type="dxa"/>
            <w:vAlign w:val="center"/>
          </w:tcPr>
          <w:p w14:paraId="4E0F165F" w14:textId="77777777" w:rsidR="00AB0504" w:rsidRPr="001F081A" w:rsidRDefault="00AB0504" w:rsidP="00542E60">
            <w:pPr>
              <w:jc w:val="center"/>
              <w:rPr>
                <w:rFonts w:eastAsiaTheme="minorHAnsi"/>
                <w:lang w:eastAsia="en-US"/>
              </w:rPr>
            </w:pPr>
          </w:p>
        </w:tc>
        <w:tc>
          <w:tcPr>
            <w:tcW w:w="1742" w:type="dxa"/>
            <w:vAlign w:val="center"/>
          </w:tcPr>
          <w:p w14:paraId="33DA2BCF" w14:textId="77777777" w:rsidR="00AB0504" w:rsidRPr="001F081A" w:rsidRDefault="00AB0504" w:rsidP="00542E60">
            <w:pPr>
              <w:jc w:val="center"/>
              <w:rPr>
                <w:rFonts w:eastAsiaTheme="minorHAnsi"/>
                <w:lang w:eastAsia="en-US"/>
              </w:rPr>
            </w:pPr>
          </w:p>
        </w:tc>
        <w:tc>
          <w:tcPr>
            <w:tcW w:w="969" w:type="dxa"/>
            <w:vAlign w:val="center"/>
          </w:tcPr>
          <w:p w14:paraId="53CF60E4" w14:textId="77777777" w:rsidR="00AB0504" w:rsidRPr="001F081A" w:rsidRDefault="00AB0504" w:rsidP="00542E60">
            <w:pPr>
              <w:jc w:val="center"/>
              <w:rPr>
                <w:rFonts w:eastAsiaTheme="minorHAnsi"/>
                <w:lang w:eastAsia="en-US"/>
              </w:rPr>
            </w:pPr>
          </w:p>
        </w:tc>
        <w:tc>
          <w:tcPr>
            <w:tcW w:w="1748" w:type="dxa"/>
            <w:vAlign w:val="center"/>
          </w:tcPr>
          <w:p w14:paraId="55C4E99D" w14:textId="77777777" w:rsidR="00AB0504" w:rsidRPr="001F081A" w:rsidRDefault="00AB0504" w:rsidP="00542E60">
            <w:pPr>
              <w:jc w:val="center"/>
              <w:rPr>
                <w:rFonts w:eastAsiaTheme="minorHAnsi"/>
                <w:lang w:eastAsia="en-US"/>
              </w:rPr>
            </w:pPr>
          </w:p>
        </w:tc>
        <w:tc>
          <w:tcPr>
            <w:tcW w:w="1312" w:type="dxa"/>
            <w:vAlign w:val="center"/>
          </w:tcPr>
          <w:p w14:paraId="7E42FD41" w14:textId="77777777" w:rsidR="00AB0504" w:rsidRPr="001F081A" w:rsidRDefault="00AB0504" w:rsidP="00542E60">
            <w:pPr>
              <w:jc w:val="center"/>
              <w:rPr>
                <w:rFonts w:eastAsiaTheme="minorHAnsi"/>
                <w:lang w:eastAsia="en-US"/>
              </w:rPr>
            </w:pPr>
          </w:p>
        </w:tc>
        <w:tc>
          <w:tcPr>
            <w:tcW w:w="1315" w:type="dxa"/>
            <w:vAlign w:val="center"/>
          </w:tcPr>
          <w:p w14:paraId="6AFAA2EB" w14:textId="77777777" w:rsidR="00AB0504" w:rsidRPr="001F081A" w:rsidRDefault="00AB0504" w:rsidP="00542E60">
            <w:pPr>
              <w:jc w:val="center"/>
              <w:rPr>
                <w:rFonts w:eastAsiaTheme="minorHAnsi"/>
                <w:lang w:eastAsia="en-US"/>
              </w:rPr>
            </w:pPr>
          </w:p>
        </w:tc>
        <w:tc>
          <w:tcPr>
            <w:tcW w:w="1316" w:type="dxa"/>
            <w:vAlign w:val="center"/>
          </w:tcPr>
          <w:p w14:paraId="2C48F866" w14:textId="77777777" w:rsidR="00AB0504" w:rsidRPr="001F081A" w:rsidRDefault="00AB0504" w:rsidP="00542E60">
            <w:pPr>
              <w:jc w:val="center"/>
              <w:rPr>
                <w:rFonts w:eastAsiaTheme="minorHAnsi"/>
                <w:lang w:eastAsia="en-US"/>
              </w:rPr>
            </w:pPr>
          </w:p>
        </w:tc>
        <w:tc>
          <w:tcPr>
            <w:tcW w:w="1319" w:type="dxa"/>
            <w:vAlign w:val="center"/>
          </w:tcPr>
          <w:p w14:paraId="066E319B" w14:textId="77777777" w:rsidR="00AB0504" w:rsidRPr="001F081A" w:rsidRDefault="00AB0504" w:rsidP="00542E60">
            <w:pPr>
              <w:jc w:val="center"/>
              <w:rPr>
                <w:rFonts w:eastAsiaTheme="minorHAnsi"/>
                <w:lang w:eastAsia="en-US"/>
              </w:rPr>
            </w:pPr>
          </w:p>
        </w:tc>
        <w:tc>
          <w:tcPr>
            <w:tcW w:w="1318" w:type="dxa"/>
            <w:vAlign w:val="center"/>
          </w:tcPr>
          <w:p w14:paraId="4C71C4E6" w14:textId="77777777" w:rsidR="00AB0504" w:rsidRPr="001F081A" w:rsidRDefault="00AB0504" w:rsidP="00542E60">
            <w:pPr>
              <w:jc w:val="center"/>
              <w:rPr>
                <w:rFonts w:eastAsiaTheme="minorHAnsi"/>
                <w:lang w:eastAsia="en-US"/>
              </w:rPr>
            </w:pPr>
          </w:p>
        </w:tc>
      </w:tr>
    </w:tbl>
    <w:p w14:paraId="421F70EE" w14:textId="77777777" w:rsidR="00AB0504" w:rsidRDefault="00AB0504" w:rsidP="00AB0504">
      <w:pPr>
        <w:tabs>
          <w:tab w:val="left" w:pos="993"/>
        </w:tabs>
      </w:pPr>
    </w:p>
    <w:p w14:paraId="4B3C34E6" w14:textId="77777777" w:rsidR="00AB0504" w:rsidRPr="00052677" w:rsidRDefault="00AB0504" w:rsidP="00AB0504">
      <w:pPr>
        <w:jc w:val="left"/>
        <w:rPr>
          <w:rFonts w:eastAsiaTheme="minorHAnsi"/>
          <w:sz w:val="20"/>
          <w:szCs w:val="20"/>
          <w:lang w:eastAsia="en-US"/>
        </w:rPr>
      </w:pPr>
      <w:r w:rsidRPr="001F081A">
        <w:rPr>
          <w:rFonts w:eastAsiaTheme="minorHAnsi"/>
          <w:sz w:val="20"/>
          <w:szCs w:val="20"/>
          <w:lang w:eastAsia="en-US"/>
        </w:rPr>
        <w:t>Таблица В.</w:t>
      </w:r>
      <w:r>
        <w:rPr>
          <w:rFonts w:eastAsiaTheme="minorHAnsi"/>
          <w:sz w:val="20"/>
          <w:szCs w:val="20"/>
          <w:lang w:eastAsia="en-US"/>
        </w:rPr>
        <w:t>4 Акт списания СИЗ</w:t>
      </w:r>
    </w:p>
    <w:p w14:paraId="5FC63E9C" w14:textId="77777777" w:rsidR="00AB0504" w:rsidRPr="00017865" w:rsidRDefault="00AB0504" w:rsidP="00AB0504">
      <w:pPr>
        <w:jc w:val="center"/>
        <w:rPr>
          <w:sz w:val="20"/>
          <w:szCs w:val="20"/>
        </w:rPr>
      </w:pPr>
      <w:r w:rsidRPr="00261C7F">
        <w:rPr>
          <w:noProof/>
          <w:sz w:val="20"/>
          <w:szCs w:val="20"/>
        </w:rPr>
        <w:drawing>
          <wp:inline distT="0" distB="0" distL="0" distR="0" wp14:anchorId="4BF8DA97" wp14:editId="24E6A0A2">
            <wp:extent cx="9251950" cy="1429385"/>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1950" cy="1429385"/>
                    </a:xfrm>
                    <a:prstGeom prst="rect">
                      <a:avLst/>
                    </a:prstGeom>
                  </pic:spPr>
                </pic:pic>
              </a:graphicData>
            </a:graphic>
          </wp:inline>
        </w:drawing>
      </w:r>
    </w:p>
    <w:p w14:paraId="535CC575" w14:textId="77777777" w:rsidR="00AB0504" w:rsidRDefault="00AB0504" w:rsidP="00AB0504">
      <w:pPr>
        <w:jc w:val="center"/>
        <w:rPr>
          <w:sz w:val="20"/>
          <w:szCs w:val="20"/>
        </w:rPr>
      </w:pPr>
    </w:p>
    <w:p w14:paraId="290FEABA" w14:textId="77777777" w:rsidR="00AB0504" w:rsidRDefault="00AB0504" w:rsidP="00AB0504">
      <w:pPr>
        <w:jc w:val="left"/>
        <w:rPr>
          <w:rFonts w:eastAsiaTheme="minorHAnsi"/>
          <w:sz w:val="20"/>
          <w:szCs w:val="20"/>
          <w:lang w:eastAsia="en-US"/>
        </w:rPr>
      </w:pPr>
      <w:r w:rsidRPr="001F081A">
        <w:rPr>
          <w:rFonts w:eastAsiaTheme="minorHAnsi"/>
          <w:sz w:val="20"/>
          <w:szCs w:val="20"/>
          <w:lang w:eastAsia="en-US"/>
        </w:rPr>
        <w:t>Таблица В.</w:t>
      </w:r>
      <w:r>
        <w:rPr>
          <w:rFonts w:eastAsiaTheme="minorHAnsi"/>
          <w:sz w:val="20"/>
          <w:szCs w:val="20"/>
          <w:lang w:eastAsia="en-US"/>
        </w:rPr>
        <w:t>5 Личная карточка учета выдачи СИЗ, лицевая сторона</w:t>
      </w:r>
    </w:p>
    <w:tbl>
      <w:tblPr>
        <w:tblStyle w:val="af2"/>
        <w:tblW w:w="0" w:type="auto"/>
        <w:tblLook w:val="04A0" w:firstRow="1" w:lastRow="0" w:firstColumn="1" w:lastColumn="0" w:noHBand="0" w:noVBand="1"/>
      </w:tblPr>
      <w:tblGrid>
        <w:gridCol w:w="3640"/>
        <w:gridCol w:w="3640"/>
        <w:gridCol w:w="3640"/>
        <w:gridCol w:w="3640"/>
      </w:tblGrid>
      <w:tr w:rsidR="00AB0504" w14:paraId="4FB4CF3B" w14:textId="77777777" w:rsidTr="0092792F">
        <w:tc>
          <w:tcPr>
            <w:tcW w:w="3640" w:type="dxa"/>
            <w:vAlign w:val="center"/>
          </w:tcPr>
          <w:p w14:paraId="62ACB783" w14:textId="77777777" w:rsidR="00AB0504" w:rsidRDefault="00AB0504" w:rsidP="00542E60">
            <w:pPr>
              <w:jc w:val="center"/>
              <w:rPr>
                <w:rFonts w:eastAsiaTheme="minorHAnsi"/>
                <w:lang w:eastAsia="en-US"/>
              </w:rPr>
            </w:pPr>
            <w:r>
              <w:rPr>
                <w:rFonts w:eastAsiaTheme="minorHAnsi"/>
                <w:lang w:eastAsia="en-US"/>
              </w:rPr>
              <w:t>Наименование СИЗ</w:t>
            </w:r>
          </w:p>
        </w:tc>
        <w:tc>
          <w:tcPr>
            <w:tcW w:w="3640" w:type="dxa"/>
            <w:vAlign w:val="center"/>
          </w:tcPr>
          <w:p w14:paraId="1709038B" w14:textId="77777777" w:rsidR="00AB0504" w:rsidRDefault="00AB0504" w:rsidP="00542E60">
            <w:pPr>
              <w:jc w:val="center"/>
              <w:rPr>
                <w:rFonts w:eastAsiaTheme="minorHAnsi"/>
                <w:lang w:eastAsia="en-US"/>
              </w:rPr>
            </w:pPr>
            <w:r>
              <w:rPr>
                <w:rFonts w:eastAsiaTheme="minorHAnsi"/>
                <w:lang w:eastAsia="en-US"/>
              </w:rPr>
              <w:t>Пункт норм</w:t>
            </w:r>
          </w:p>
        </w:tc>
        <w:tc>
          <w:tcPr>
            <w:tcW w:w="3640" w:type="dxa"/>
            <w:vAlign w:val="center"/>
          </w:tcPr>
          <w:p w14:paraId="4FD9B500" w14:textId="77777777" w:rsidR="00AB0504" w:rsidRDefault="00AB0504" w:rsidP="00542E60">
            <w:pPr>
              <w:jc w:val="center"/>
              <w:rPr>
                <w:rFonts w:eastAsiaTheme="minorHAnsi"/>
                <w:lang w:eastAsia="en-US"/>
              </w:rPr>
            </w:pPr>
            <w:r>
              <w:rPr>
                <w:rFonts w:eastAsiaTheme="minorHAnsi"/>
                <w:lang w:eastAsia="en-US"/>
              </w:rPr>
              <w:t>Единица измерения, периодичность выдачи</w:t>
            </w:r>
          </w:p>
        </w:tc>
        <w:tc>
          <w:tcPr>
            <w:tcW w:w="3640" w:type="dxa"/>
            <w:vAlign w:val="center"/>
          </w:tcPr>
          <w:p w14:paraId="6E01A21B" w14:textId="77777777" w:rsidR="00AB0504" w:rsidRDefault="00AB0504" w:rsidP="00542E60">
            <w:pPr>
              <w:jc w:val="center"/>
              <w:rPr>
                <w:rFonts w:eastAsiaTheme="minorHAnsi"/>
                <w:lang w:eastAsia="en-US"/>
              </w:rPr>
            </w:pPr>
            <w:r>
              <w:rPr>
                <w:rFonts w:eastAsiaTheme="minorHAnsi"/>
                <w:lang w:eastAsia="en-US"/>
              </w:rPr>
              <w:t>Количество на период</w:t>
            </w:r>
          </w:p>
        </w:tc>
      </w:tr>
      <w:tr w:rsidR="00AB0504" w14:paraId="26FA7D98" w14:textId="77777777" w:rsidTr="0092792F">
        <w:tc>
          <w:tcPr>
            <w:tcW w:w="3640" w:type="dxa"/>
            <w:vAlign w:val="center"/>
          </w:tcPr>
          <w:p w14:paraId="667EFA26" w14:textId="77777777" w:rsidR="00AB0504" w:rsidRDefault="00AB0504" w:rsidP="00542E60">
            <w:pPr>
              <w:jc w:val="center"/>
              <w:rPr>
                <w:rFonts w:eastAsiaTheme="minorHAnsi"/>
                <w:lang w:eastAsia="en-US"/>
              </w:rPr>
            </w:pPr>
          </w:p>
        </w:tc>
        <w:tc>
          <w:tcPr>
            <w:tcW w:w="3640" w:type="dxa"/>
            <w:vAlign w:val="center"/>
          </w:tcPr>
          <w:p w14:paraId="304F7D57" w14:textId="77777777" w:rsidR="00AB0504" w:rsidRDefault="00AB0504" w:rsidP="00542E60">
            <w:pPr>
              <w:jc w:val="center"/>
              <w:rPr>
                <w:rFonts w:eastAsiaTheme="minorHAnsi"/>
                <w:lang w:eastAsia="en-US"/>
              </w:rPr>
            </w:pPr>
          </w:p>
        </w:tc>
        <w:tc>
          <w:tcPr>
            <w:tcW w:w="3640" w:type="dxa"/>
            <w:vAlign w:val="center"/>
          </w:tcPr>
          <w:p w14:paraId="74883DE8" w14:textId="77777777" w:rsidR="00AB0504" w:rsidRDefault="00AB0504" w:rsidP="00542E60">
            <w:pPr>
              <w:jc w:val="center"/>
              <w:rPr>
                <w:rFonts w:eastAsiaTheme="minorHAnsi"/>
                <w:lang w:eastAsia="en-US"/>
              </w:rPr>
            </w:pPr>
          </w:p>
        </w:tc>
        <w:tc>
          <w:tcPr>
            <w:tcW w:w="3640" w:type="dxa"/>
            <w:vAlign w:val="center"/>
          </w:tcPr>
          <w:p w14:paraId="29BBDC2D" w14:textId="77777777" w:rsidR="00AB0504" w:rsidRDefault="00AB0504" w:rsidP="00542E60">
            <w:pPr>
              <w:jc w:val="center"/>
              <w:rPr>
                <w:rFonts w:eastAsiaTheme="minorHAnsi"/>
                <w:lang w:eastAsia="en-US"/>
              </w:rPr>
            </w:pPr>
          </w:p>
        </w:tc>
      </w:tr>
      <w:tr w:rsidR="00AB0504" w14:paraId="001AFF92" w14:textId="77777777" w:rsidTr="0092792F">
        <w:tc>
          <w:tcPr>
            <w:tcW w:w="3640" w:type="dxa"/>
            <w:vAlign w:val="center"/>
          </w:tcPr>
          <w:p w14:paraId="72B1027D" w14:textId="77777777" w:rsidR="00AB0504" w:rsidRDefault="00AB0504" w:rsidP="00542E60">
            <w:pPr>
              <w:jc w:val="center"/>
              <w:rPr>
                <w:rFonts w:eastAsiaTheme="minorHAnsi"/>
                <w:lang w:eastAsia="en-US"/>
              </w:rPr>
            </w:pPr>
          </w:p>
        </w:tc>
        <w:tc>
          <w:tcPr>
            <w:tcW w:w="3640" w:type="dxa"/>
            <w:vAlign w:val="center"/>
          </w:tcPr>
          <w:p w14:paraId="0BB96030" w14:textId="77777777" w:rsidR="00AB0504" w:rsidRDefault="00AB0504" w:rsidP="00542E60">
            <w:pPr>
              <w:jc w:val="center"/>
              <w:rPr>
                <w:rFonts w:eastAsiaTheme="minorHAnsi"/>
                <w:lang w:eastAsia="en-US"/>
              </w:rPr>
            </w:pPr>
          </w:p>
        </w:tc>
        <w:tc>
          <w:tcPr>
            <w:tcW w:w="3640" w:type="dxa"/>
            <w:vAlign w:val="center"/>
          </w:tcPr>
          <w:p w14:paraId="61ABBEC4" w14:textId="77777777" w:rsidR="00AB0504" w:rsidRDefault="00AB0504" w:rsidP="00542E60">
            <w:pPr>
              <w:jc w:val="center"/>
              <w:rPr>
                <w:rFonts w:eastAsiaTheme="minorHAnsi"/>
                <w:lang w:eastAsia="en-US"/>
              </w:rPr>
            </w:pPr>
          </w:p>
        </w:tc>
        <w:tc>
          <w:tcPr>
            <w:tcW w:w="3640" w:type="dxa"/>
            <w:vAlign w:val="center"/>
          </w:tcPr>
          <w:p w14:paraId="14C2614A" w14:textId="77777777" w:rsidR="00AB0504" w:rsidRDefault="00AB0504" w:rsidP="00542E60">
            <w:pPr>
              <w:jc w:val="center"/>
              <w:rPr>
                <w:rFonts w:eastAsiaTheme="minorHAnsi"/>
                <w:lang w:eastAsia="en-US"/>
              </w:rPr>
            </w:pPr>
          </w:p>
        </w:tc>
      </w:tr>
      <w:tr w:rsidR="00AB0504" w14:paraId="779591FC" w14:textId="77777777" w:rsidTr="0092792F">
        <w:tc>
          <w:tcPr>
            <w:tcW w:w="3640" w:type="dxa"/>
            <w:vAlign w:val="center"/>
          </w:tcPr>
          <w:p w14:paraId="26CB338C" w14:textId="77777777" w:rsidR="00AB0504" w:rsidRDefault="00AB0504" w:rsidP="00542E60">
            <w:pPr>
              <w:jc w:val="center"/>
              <w:rPr>
                <w:rFonts w:eastAsiaTheme="minorHAnsi"/>
                <w:lang w:eastAsia="en-US"/>
              </w:rPr>
            </w:pPr>
          </w:p>
        </w:tc>
        <w:tc>
          <w:tcPr>
            <w:tcW w:w="3640" w:type="dxa"/>
            <w:vAlign w:val="center"/>
          </w:tcPr>
          <w:p w14:paraId="5C853B7B" w14:textId="77777777" w:rsidR="00AB0504" w:rsidRDefault="00AB0504" w:rsidP="00542E60">
            <w:pPr>
              <w:jc w:val="center"/>
              <w:rPr>
                <w:rFonts w:eastAsiaTheme="minorHAnsi"/>
                <w:lang w:eastAsia="en-US"/>
              </w:rPr>
            </w:pPr>
          </w:p>
        </w:tc>
        <w:tc>
          <w:tcPr>
            <w:tcW w:w="3640" w:type="dxa"/>
            <w:vAlign w:val="center"/>
          </w:tcPr>
          <w:p w14:paraId="7E47B9B1" w14:textId="77777777" w:rsidR="00AB0504" w:rsidRDefault="00AB0504" w:rsidP="00542E60">
            <w:pPr>
              <w:jc w:val="center"/>
              <w:rPr>
                <w:rFonts w:eastAsiaTheme="minorHAnsi"/>
                <w:lang w:eastAsia="en-US"/>
              </w:rPr>
            </w:pPr>
          </w:p>
        </w:tc>
        <w:tc>
          <w:tcPr>
            <w:tcW w:w="3640" w:type="dxa"/>
            <w:vAlign w:val="center"/>
          </w:tcPr>
          <w:p w14:paraId="20ABBD9A" w14:textId="77777777" w:rsidR="00AB0504" w:rsidRDefault="00AB0504" w:rsidP="00542E60">
            <w:pPr>
              <w:jc w:val="center"/>
              <w:rPr>
                <w:rFonts w:eastAsiaTheme="minorHAnsi"/>
                <w:lang w:eastAsia="en-US"/>
              </w:rPr>
            </w:pPr>
          </w:p>
        </w:tc>
      </w:tr>
      <w:tr w:rsidR="00AB0504" w14:paraId="603A0F7A" w14:textId="77777777" w:rsidTr="0092792F">
        <w:tc>
          <w:tcPr>
            <w:tcW w:w="3640" w:type="dxa"/>
            <w:vAlign w:val="center"/>
          </w:tcPr>
          <w:p w14:paraId="400E76F8" w14:textId="77777777" w:rsidR="00AB0504" w:rsidRDefault="00AB0504" w:rsidP="00542E60">
            <w:pPr>
              <w:jc w:val="center"/>
              <w:rPr>
                <w:rFonts w:eastAsiaTheme="minorHAnsi"/>
                <w:lang w:eastAsia="en-US"/>
              </w:rPr>
            </w:pPr>
          </w:p>
        </w:tc>
        <w:tc>
          <w:tcPr>
            <w:tcW w:w="3640" w:type="dxa"/>
            <w:vAlign w:val="center"/>
          </w:tcPr>
          <w:p w14:paraId="05F6DCD7" w14:textId="77777777" w:rsidR="00AB0504" w:rsidRDefault="00AB0504" w:rsidP="00542E60">
            <w:pPr>
              <w:jc w:val="center"/>
              <w:rPr>
                <w:rFonts w:eastAsiaTheme="minorHAnsi"/>
                <w:lang w:eastAsia="en-US"/>
              </w:rPr>
            </w:pPr>
          </w:p>
        </w:tc>
        <w:tc>
          <w:tcPr>
            <w:tcW w:w="3640" w:type="dxa"/>
            <w:vAlign w:val="center"/>
          </w:tcPr>
          <w:p w14:paraId="6A82E84A" w14:textId="77777777" w:rsidR="00AB0504" w:rsidRDefault="00AB0504" w:rsidP="00542E60">
            <w:pPr>
              <w:jc w:val="center"/>
              <w:rPr>
                <w:rFonts w:eastAsiaTheme="minorHAnsi"/>
                <w:lang w:eastAsia="en-US"/>
              </w:rPr>
            </w:pPr>
          </w:p>
        </w:tc>
        <w:tc>
          <w:tcPr>
            <w:tcW w:w="3640" w:type="dxa"/>
            <w:vAlign w:val="center"/>
          </w:tcPr>
          <w:p w14:paraId="3B1643F6" w14:textId="77777777" w:rsidR="00AB0504" w:rsidRDefault="00AB0504" w:rsidP="00542E60">
            <w:pPr>
              <w:jc w:val="center"/>
              <w:rPr>
                <w:rFonts w:eastAsiaTheme="minorHAnsi"/>
                <w:lang w:eastAsia="en-US"/>
              </w:rPr>
            </w:pPr>
          </w:p>
        </w:tc>
      </w:tr>
    </w:tbl>
    <w:p w14:paraId="2E70B6BB" w14:textId="77777777" w:rsidR="00AB0504" w:rsidRPr="00052677" w:rsidRDefault="00AB0504" w:rsidP="00AB0504">
      <w:pPr>
        <w:jc w:val="left"/>
        <w:rPr>
          <w:rFonts w:eastAsiaTheme="minorHAnsi"/>
          <w:sz w:val="20"/>
          <w:szCs w:val="20"/>
          <w:lang w:eastAsia="en-US"/>
        </w:rPr>
      </w:pPr>
    </w:p>
    <w:p w14:paraId="351EDDA1" w14:textId="77777777" w:rsidR="00AB0504" w:rsidRDefault="00AB0504" w:rsidP="00AB0504">
      <w:pPr>
        <w:jc w:val="center"/>
        <w:rPr>
          <w:rFonts w:eastAsiaTheme="minorHAnsi"/>
          <w:sz w:val="20"/>
          <w:szCs w:val="20"/>
          <w:lang w:eastAsia="en-US"/>
        </w:rPr>
        <w:sectPr w:rsidR="00AB0504" w:rsidSect="00AB0504">
          <w:pgSz w:w="16838" w:h="11906" w:orient="landscape"/>
          <w:pgMar w:top="1701" w:right="1134" w:bottom="851" w:left="1134" w:header="709" w:footer="709" w:gutter="0"/>
          <w:cols w:space="708"/>
          <w:docGrid w:linePitch="360"/>
        </w:sectPr>
      </w:pPr>
    </w:p>
    <w:p w14:paraId="7C293E14" w14:textId="77777777" w:rsidR="00AB0504" w:rsidRDefault="00AB0504" w:rsidP="00AB0504">
      <w:pPr>
        <w:rPr>
          <w:sz w:val="20"/>
          <w:szCs w:val="20"/>
        </w:rPr>
      </w:pPr>
      <w:r w:rsidRPr="001F081A">
        <w:rPr>
          <w:rFonts w:eastAsiaTheme="minorHAnsi"/>
          <w:sz w:val="20"/>
          <w:szCs w:val="20"/>
          <w:lang w:eastAsia="en-US"/>
        </w:rPr>
        <w:lastRenderedPageBreak/>
        <w:t>Таблица В.</w:t>
      </w:r>
      <w:r>
        <w:rPr>
          <w:rFonts w:eastAsiaTheme="minorHAnsi"/>
          <w:sz w:val="20"/>
          <w:szCs w:val="20"/>
          <w:lang w:eastAsia="en-US"/>
        </w:rPr>
        <w:t xml:space="preserve">6 Личная карточка учета выдачи СИЗ, </w:t>
      </w:r>
      <w:r w:rsidRPr="00D374FA">
        <w:rPr>
          <w:sz w:val="20"/>
          <w:szCs w:val="20"/>
        </w:rPr>
        <w:t>оборотная сторона</w:t>
      </w:r>
    </w:p>
    <w:tbl>
      <w:tblPr>
        <w:tblStyle w:val="af2"/>
        <w:tblW w:w="0" w:type="auto"/>
        <w:tblLook w:val="04A0" w:firstRow="1" w:lastRow="0" w:firstColumn="1" w:lastColumn="0" w:noHBand="0" w:noVBand="1"/>
      </w:tblPr>
      <w:tblGrid>
        <w:gridCol w:w="1151"/>
        <w:gridCol w:w="1463"/>
        <w:gridCol w:w="491"/>
        <w:gridCol w:w="938"/>
        <w:gridCol w:w="1162"/>
        <w:gridCol w:w="1065"/>
        <w:gridCol w:w="491"/>
        <w:gridCol w:w="965"/>
        <w:gridCol w:w="814"/>
        <w:gridCol w:w="805"/>
      </w:tblGrid>
      <w:tr w:rsidR="00AB0504" w14:paraId="6822B9D2" w14:textId="77777777" w:rsidTr="0062043F">
        <w:trPr>
          <w:trHeight w:val="1152"/>
        </w:trPr>
        <w:tc>
          <w:tcPr>
            <w:tcW w:w="917" w:type="dxa"/>
            <w:vMerge w:val="restart"/>
            <w:vAlign w:val="center"/>
          </w:tcPr>
          <w:p w14:paraId="553F883D" w14:textId="77777777" w:rsidR="00AB0504" w:rsidRDefault="00AB0504" w:rsidP="00542E60">
            <w:pPr>
              <w:jc w:val="center"/>
            </w:pPr>
            <w:r>
              <w:t>Наименование СИЗ</w:t>
            </w:r>
          </w:p>
        </w:tc>
        <w:tc>
          <w:tcPr>
            <w:tcW w:w="1306" w:type="dxa"/>
            <w:vMerge w:val="restart"/>
            <w:vAlign w:val="center"/>
          </w:tcPr>
          <w:p w14:paraId="015A797C" w14:textId="77777777" w:rsidR="00AB0504" w:rsidRDefault="00AB0504" w:rsidP="00542E60">
            <w:pPr>
              <w:jc w:val="center"/>
            </w:pPr>
            <w:r>
              <w:t>Модель, марка, класс защиты СИЗ, дерматологических СИЗ</w:t>
            </w:r>
          </w:p>
        </w:tc>
        <w:tc>
          <w:tcPr>
            <w:tcW w:w="3581" w:type="dxa"/>
            <w:gridSpan w:val="4"/>
            <w:vAlign w:val="center"/>
          </w:tcPr>
          <w:p w14:paraId="06F33E0D" w14:textId="77777777" w:rsidR="00AB0504" w:rsidRDefault="00AB0504" w:rsidP="00542E60">
            <w:pPr>
              <w:jc w:val="center"/>
            </w:pPr>
            <w:r>
              <w:t>Выдано</w:t>
            </w:r>
          </w:p>
        </w:tc>
        <w:tc>
          <w:tcPr>
            <w:tcW w:w="3541" w:type="dxa"/>
            <w:gridSpan w:val="4"/>
            <w:vAlign w:val="center"/>
          </w:tcPr>
          <w:p w14:paraId="3CA02E73" w14:textId="77777777" w:rsidR="00AB0504" w:rsidRPr="00E67D4D" w:rsidRDefault="00AB0504" w:rsidP="00542E60">
            <w:pPr>
              <w:jc w:val="center"/>
              <w:rPr>
                <w:lang w:val="en-US"/>
              </w:rPr>
            </w:pPr>
            <w:r>
              <w:t xml:space="preserve">Возвращено </w:t>
            </w:r>
            <w:r w:rsidRPr="00E67D4D">
              <w:rPr>
                <w:u w:val="single"/>
                <w:lang w:val="en-US"/>
              </w:rPr>
              <w:t>&lt;**&gt;</w:t>
            </w:r>
          </w:p>
        </w:tc>
      </w:tr>
      <w:tr w:rsidR="00AB0504" w14:paraId="01991DD6" w14:textId="77777777" w:rsidTr="0062043F">
        <w:trPr>
          <w:trHeight w:val="1152"/>
        </w:trPr>
        <w:tc>
          <w:tcPr>
            <w:tcW w:w="917" w:type="dxa"/>
            <w:vMerge/>
            <w:vAlign w:val="center"/>
          </w:tcPr>
          <w:p w14:paraId="173F8CC0" w14:textId="77777777" w:rsidR="00AB0504" w:rsidRDefault="00AB0504" w:rsidP="00542E60">
            <w:pPr>
              <w:jc w:val="center"/>
            </w:pPr>
          </w:p>
        </w:tc>
        <w:tc>
          <w:tcPr>
            <w:tcW w:w="1306" w:type="dxa"/>
            <w:vMerge/>
            <w:vAlign w:val="center"/>
          </w:tcPr>
          <w:p w14:paraId="7C0764F5" w14:textId="77777777" w:rsidR="00AB0504" w:rsidRDefault="00AB0504" w:rsidP="00542E60">
            <w:pPr>
              <w:jc w:val="center"/>
            </w:pPr>
          </w:p>
        </w:tc>
        <w:tc>
          <w:tcPr>
            <w:tcW w:w="726" w:type="dxa"/>
            <w:vAlign w:val="center"/>
          </w:tcPr>
          <w:p w14:paraId="42B90895" w14:textId="77777777" w:rsidR="00AB0504" w:rsidRDefault="00AB0504" w:rsidP="00542E60">
            <w:pPr>
              <w:jc w:val="center"/>
            </w:pPr>
            <w:r>
              <w:t>дата</w:t>
            </w:r>
          </w:p>
        </w:tc>
        <w:tc>
          <w:tcPr>
            <w:tcW w:w="843" w:type="dxa"/>
            <w:vAlign w:val="center"/>
          </w:tcPr>
          <w:p w14:paraId="4F8B2674" w14:textId="77777777" w:rsidR="00AB0504" w:rsidRDefault="00AB0504" w:rsidP="00542E60">
            <w:pPr>
              <w:jc w:val="center"/>
            </w:pPr>
            <w:r>
              <w:t>количество</w:t>
            </w:r>
          </w:p>
        </w:tc>
        <w:tc>
          <w:tcPr>
            <w:tcW w:w="1091" w:type="dxa"/>
            <w:vAlign w:val="center"/>
          </w:tcPr>
          <w:p w14:paraId="284F0051" w14:textId="77777777" w:rsidR="00AB0504" w:rsidRDefault="00AB0504" w:rsidP="00542E60">
            <w:pPr>
              <w:jc w:val="center"/>
            </w:pPr>
            <w:r>
              <w:t xml:space="preserve">Лично/дозатор </w:t>
            </w:r>
            <w:r w:rsidRPr="00E67D4D">
              <w:rPr>
                <w:u w:val="single"/>
                <w:lang w:val="en-US"/>
              </w:rPr>
              <w:t>&lt;*&gt;</w:t>
            </w:r>
          </w:p>
        </w:tc>
        <w:tc>
          <w:tcPr>
            <w:tcW w:w="921" w:type="dxa"/>
            <w:vAlign w:val="center"/>
          </w:tcPr>
          <w:p w14:paraId="79CBE489" w14:textId="77777777" w:rsidR="00AB0504" w:rsidRDefault="00AB0504" w:rsidP="00542E60">
            <w:pPr>
              <w:jc w:val="center"/>
            </w:pPr>
            <w:r>
              <w:t>Подпись получившего СИЗ</w:t>
            </w:r>
          </w:p>
        </w:tc>
        <w:tc>
          <w:tcPr>
            <w:tcW w:w="880" w:type="dxa"/>
            <w:vAlign w:val="center"/>
          </w:tcPr>
          <w:p w14:paraId="1E0B560E" w14:textId="77777777" w:rsidR="00AB0504" w:rsidRDefault="00AB0504" w:rsidP="00542E60">
            <w:pPr>
              <w:jc w:val="center"/>
            </w:pPr>
            <w:r>
              <w:t>дата</w:t>
            </w:r>
          </w:p>
        </w:tc>
        <w:tc>
          <w:tcPr>
            <w:tcW w:w="880" w:type="dxa"/>
            <w:vAlign w:val="center"/>
          </w:tcPr>
          <w:p w14:paraId="33F11B59" w14:textId="77777777" w:rsidR="00AB0504" w:rsidRDefault="00AB0504" w:rsidP="00542E60">
            <w:pPr>
              <w:jc w:val="center"/>
            </w:pPr>
            <w:r>
              <w:t>Количество</w:t>
            </w:r>
          </w:p>
        </w:tc>
        <w:tc>
          <w:tcPr>
            <w:tcW w:w="795" w:type="dxa"/>
            <w:vAlign w:val="center"/>
          </w:tcPr>
          <w:p w14:paraId="43B2EB04" w14:textId="77777777" w:rsidR="00AB0504" w:rsidRDefault="00AB0504" w:rsidP="00542E60">
            <w:pPr>
              <w:jc w:val="center"/>
            </w:pPr>
            <w:r>
              <w:t>Подпись сдавшего СИЗ</w:t>
            </w:r>
          </w:p>
        </w:tc>
        <w:tc>
          <w:tcPr>
            <w:tcW w:w="986" w:type="dxa"/>
            <w:vAlign w:val="center"/>
          </w:tcPr>
          <w:p w14:paraId="41EECF72" w14:textId="77777777" w:rsidR="00AB0504" w:rsidRDefault="00AB0504" w:rsidP="00542E60">
            <w:pPr>
              <w:jc w:val="center"/>
            </w:pPr>
            <w:r>
              <w:t>Акт списания (дата, номер)</w:t>
            </w:r>
          </w:p>
        </w:tc>
      </w:tr>
      <w:tr w:rsidR="00AB0504" w14:paraId="5A896D64" w14:textId="77777777" w:rsidTr="0062043F">
        <w:trPr>
          <w:trHeight w:val="1152"/>
        </w:trPr>
        <w:tc>
          <w:tcPr>
            <w:tcW w:w="917" w:type="dxa"/>
            <w:vAlign w:val="center"/>
          </w:tcPr>
          <w:p w14:paraId="6A1A50EA" w14:textId="77777777" w:rsidR="00AB0504" w:rsidRDefault="00AB0504" w:rsidP="00542E60">
            <w:pPr>
              <w:jc w:val="center"/>
            </w:pPr>
            <w:r>
              <w:t>1</w:t>
            </w:r>
          </w:p>
        </w:tc>
        <w:tc>
          <w:tcPr>
            <w:tcW w:w="1306" w:type="dxa"/>
            <w:vAlign w:val="center"/>
          </w:tcPr>
          <w:p w14:paraId="0E9F075D" w14:textId="77777777" w:rsidR="00AB0504" w:rsidRDefault="00AB0504" w:rsidP="00542E60">
            <w:pPr>
              <w:jc w:val="center"/>
            </w:pPr>
            <w:r>
              <w:t>2</w:t>
            </w:r>
          </w:p>
        </w:tc>
        <w:tc>
          <w:tcPr>
            <w:tcW w:w="726" w:type="dxa"/>
            <w:vAlign w:val="center"/>
          </w:tcPr>
          <w:p w14:paraId="05EA3E60" w14:textId="77777777" w:rsidR="00AB0504" w:rsidRDefault="00AB0504" w:rsidP="00542E60">
            <w:pPr>
              <w:jc w:val="center"/>
            </w:pPr>
            <w:r>
              <w:t>3</w:t>
            </w:r>
          </w:p>
        </w:tc>
        <w:tc>
          <w:tcPr>
            <w:tcW w:w="843" w:type="dxa"/>
            <w:vAlign w:val="center"/>
          </w:tcPr>
          <w:p w14:paraId="06679636" w14:textId="77777777" w:rsidR="00AB0504" w:rsidRDefault="00AB0504" w:rsidP="00542E60">
            <w:pPr>
              <w:jc w:val="center"/>
            </w:pPr>
            <w:r>
              <w:t>4</w:t>
            </w:r>
          </w:p>
        </w:tc>
        <w:tc>
          <w:tcPr>
            <w:tcW w:w="1091" w:type="dxa"/>
            <w:vAlign w:val="center"/>
          </w:tcPr>
          <w:p w14:paraId="4EFA44F9" w14:textId="77777777" w:rsidR="00AB0504" w:rsidRDefault="00AB0504" w:rsidP="00542E60">
            <w:pPr>
              <w:jc w:val="center"/>
            </w:pPr>
            <w:r>
              <w:t>5</w:t>
            </w:r>
          </w:p>
        </w:tc>
        <w:tc>
          <w:tcPr>
            <w:tcW w:w="921" w:type="dxa"/>
            <w:vAlign w:val="center"/>
          </w:tcPr>
          <w:p w14:paraId="7234D680" w14:textId="77777777" w:rsidR="00AB0504" w:rsidRDefault="00AB0504" w:rsidP="00542E60">
            <w:pPr>
              <w:jc w:val="center"/>
            </w:pPr>
            <w:r>
              <w:t>6</w:t>
            </w:r>
          </w:p>
        </w:tc>
        <w:tc>
          <w:tcPr>
            <w:tcW w:w="880" w:type="dxa"/>
            <w:vAlign w:val="center"/>
          </w:tcPr>
          <w:p w14:paraId="7015E8BA" w14:textId="77777777" w:rsidR="00AB0504" w:rsidRDefault="00AB0504" w:rsidP="00542E60">
            <w:pPr>
              <w:jc w:val="center"/>
            </w:pPr>
            <w:r>
              <w:t>7</w:t>
            </w:r>
          </w:p>
        </w:tc>
        <w:tc>
          <w:tcPr>
            <w:tcW w:w="880" w:type="dxa"/>
            <w:vAlign w:val="center"/>
          </w:tcPr>
          <w:p w14:paraId="138E2E12" w14:textId="77777777" w:rsidR="00AB0504" w:rsidRDefault="00AB0504" w:rsidP="00542E60">
            <w:pPr>
              <w:jc w:val="center"/>
            </w:pPr>
            <w:r>
              <w:t>8</w:t>
            </w:r>
          </w:p>
        </w:tc>
        <w:tc>
          <w:tcPr>
            <w:tcW w:w="795" w:type="dxa"/>
            <w:vAlign w:val="center"/>
          </w:tcPr>
          <w:p w14:paraId="508A1DD0" w14:textId="77777777" w:rsidR="00AB0504" w:rsidRDefault="00AB0504" w:rsidP="00542E60">
            <w:pPr>
              <w:jc w:val="center"/>
            </w:pPr>
            <w:r>
              <w:t>9</w:t>
            </w:r>
          </w:p>
        </w:tc>
        <w:tc>
          <w:tcPr>
            <w:tcW w:w="986" w:type="dxa"/>
            <w:vAlign w:val="center"/>
          </w:tcPr>
          <w:p w14:paraId="5DA69405" w14:textId="77777777" w:rsidR="00AB0504" w:rsidRDefault="00AB0504" w:rsidP="00542E60">
            <w:pPr>
              <w:jc w:val="center"/>
            </w:pPr>
            <w:r>
              <w:t>10</w:t>
            </w:r>
          </w:p>
        </w:tc>
      </w:tr>
      <w:tr w:rsidR="00AB0504" w14:paraId="05D6AF52" w14:textId="77777777" w:rsidTr="0062043F">
        <w:trPr>
          <w:trHeight w:val="1152"/>
        </w:trPr>
        <w:tc>
          <w:tcPr>
            <w:tcW w:w="917" w:type="dxa"/>
            <w:vAlign w:val="center"/>
          </w:tcPr>
          <w:p w14:paraId="65366C8B" w14:textId="77777777" w:rsidR="00AB0504" w:rsidRDefault="00AB0504" w:rsidP="00542E60">
            <w:pPr>
              <w:jc w:val="center"/>
            </w:pPr>
          </w:p>
        </w:tc>
        <w:tc>
          <w:tcPr>
            <w:tcW w:w="1306" w:type="dxa"/>
            <w:vAlign w:val="center"/>
          </w:tcPr>
          <w:p w14:paraId="73EEFAD1" w14:textId="77777777" w:rsidR="00AB0504" w:rsidRDefault="00AB0504" w:rsidP="00542E60">
            <w:pPr>
              <w:jc w:val="center"/>
            </w:pPr>
          </w:p>
        </w:tc>
        <w:tc>
          <w:tcPr>
            <w:tcW w:w="726" w:type="dxa"/>
            <w:vAlign w:val="center"/>
          </w:tcPr>
          <w:p w14:paraId="32191A77" w14:textId="77777777" w:rsidR="00AB0504" w:rsidRDefault="00AB0504" w:rsidP="00542E60">
            <w:pPr>
              <w:jc w:val="center"/>
            </w:pPr>
          </w:p>
        </w:tc>
        <w:tc>
          <w:tcPr>
            <w:tcW w:w="843" w:type="dxa"/>
            <w:vAlign w:val="center"/>
          </w:tcPr>
          <w:p w14:paraId="0819087F" w14:textId="77777777" w:rsidR="00AB0504" w:rsidRDefault="00AB0504" w:rsidP="00542E60">
            <w:pPr>
              <w:jc w:val="center"/>
            </w:pPr>
          </w:p>
        </w:tc>
        <w:tc>
          <w:tcPr>
            <w:tcW w:w="1091" w:type="dxa"/>
            <w:vAlign w:val="center"/>
          </w:tcPr>
          <w:p w14:paraId="4367ABA1" w14:textId="77777777" w:rsidR="00AB0504" w:rsidRDefault="00AB0504" w:rsidP="00542E60">
            <w:pPr>
              <w:jc w:val="center"/>
            </w:pPr>
          </w:p>
        </w:tc>
        <w:tc>
          <w:tcPr>
            <w:tcW w:w="921" w:type="dxa"/>
            <w:vAlign w:val="center"/>
          </w:tcPr>
          <w:p w14:paraId="7B3021DE" w14:textId="77777777" w:rsidR="00AB0504" w:rsidRDefault="00AB0504" w:rsidP="00542E60">
            <w:pPr>
              <w:jc w:val="center"/>
            </w:pPr>
          </w:p>
        </w:tc>
        <w:tc>
          <w:tcPr>
            <w:tcW w:w="880" w:type="dxa"/>
            <w:vAlign w:val="center"/>
          </w:tcPr>
          <w:p w14:paraId="00902E73" w14:textId="77777777" w:rsidR="00AB0504" w:rsidRDefault="00AB0504" w:rsidP="00542E60">
            <w:pPr>
              <w:jc w:val="center"/>
            </w:pPr>
          </w:p>
        </w:tc>
        <w:tc>
          <w:tcPr>
            <w:tcW w:w="880" w:type="dxa"/>
            <w:vAlign w:val="center"/>
          </w:tcPr>
          <w:p w14:paraId="36529B5D" w14:textId="77777777" w:rsidR="00AB0504" w:rsidRDefault="00AB0504" w:rsidP="00542E60">
            <w:pPr>
              <w:jc w:val="center"/>
            </w:pPr>
          </w:p>
        </w:tc>
        <w:tc>
          <w:tcPr>
            <w:tcW w:w="795" w:type="dxa"/>
            <w:vAlign w:val="center"/>
          </w:tcPr>
          <w:p w14:paraId="1A1F115C" w14:textId="77777777" w:rsidR="00AB0504" w:rsidRDefault="00AB0504" w:rsidP="00542E60">
            <w:pPr>
              <w:jc w:val="center"/>
            </w:pPr>
          </w:p>
        </w:tc>
        <w:tc>
          <w:tcPr>
            <w:tcW w:w="986" w:type="dxa"/>
            <w:vAlign w:val="center"/>
          </w:tcPr>
          <w:p w14:paraId="34E9BBCE" w14:textId="77777777" w:rsidR="00AB0504" w:rsidRDefault="00AB0504" w:rsidP="00542E60">
            <w:pPr>
              <w:jc w:val="center"/>
            </w:pPr>
          </w:p>
        </w:tc>
      </w:tr>
      <w:tr w:rsidR="00AB0504" w14:paraId="6009FCB7" w14:textId="77777777" w:rsidTr="0062043F">
        <w:trPr>
          <w:trHeight w:val="1152"/>
        </w:trPr>
        <w:tc>
          <w:tcPr>
            <w:tcW w:w="917" w:type="dxa"/>
            <w:vAlign w:val="center"/>
          </w:tcPr>
          <w:p w14:paraId="18109C55" w14:textId="77777777" w:rsidR="00AB0504" w:rsidRDefault="00AB0504" w:rsidP="00542E60">
            <w:pPr>
              <w:jc w:val="center"/>
            </w:pPr>
          </w:p>
        </w:tc>
        <w:tc>
          <w:tcPr>
            <w:tcW w:w="1306" w:type="dxa"/>
            <w:vAlign w:val="center"/>
          </w:tcPr>
          <w:p w14:paraId="504A1D8E" w14:textId="77777777" w:rsidR="00AB0504" w:rsidRDefault="00AB0504" w:rsidP="00542E60">
            <w:pPr>
              <w:jc w:val="center"/>
            </w:pPr>
          </w:p>
        </w:tc>
        <w:tc>
          <w:tcPr>
            <w:tcW w:w="726" w:type="dxa"/>
            <w:vAlign w:val="center"/>
          </w:tcPr>
          <w:p w14:paraId="465C9EA9" w14:textId="77777777" w:rsidR="00AB0504" w:rsidRDefault="00AB0504" w:rsidP="00542E60">
            <w:pPr>
              <w:jc w:val="center"/>
            </w:pPr>
          </w:p>
        </w:tc>
        <w:tc>
          <w:tcPr>
            <w:tcW w:w="843" w:type="dxa"/>
            <w:vAlign w:val="center"/>
          </w:tcPr>
          <w:p w14:paraId="6A3F9D92" w14:textId="77777777" w:rsidR="00AB0504" w:rsidRDefault="00AB0504" w:rsidP="00542E60">
            <w:pPr>
              <w:jc w:val="center"/>
            </w:pPr>
          </w:p>
        </w:tc>
        <w:tc>
          <w:tcPr>
            <w:tcW w:w="1091" w:type="dxa"/>
            <w:vAlign w:val="center"/>
          </w:tcPr>
          <w:p w14:paraId="258CE4A0" w14:textId="77777777" w:rsidR="00AB0504" w:rsidRDefault="00AB0504" w:rsidP="00542E60">
            <w:pPr>
              <w:jc w:val="center"/>
            </w:pPr>
          </w:p>
        </w:tc>
        <w:tc>
          <w:tcPr>
            <w:tcW w:w="921" w:type="dxa"/>
            <w:vAlign w:val="center"/>
          </w:tcPr>
          <w:p w14:paraId="292B87E5" w14:textId="77777777" w:rsidR="00AB0504" w:rsidRDefault="00AB0504" w:rsidP="00542E60">
            <w:pPr>
              <w:jc w:val="center"/>
            </w:pPr>
          </w:p>
        </w:tc>
        <w:tc>
          <w:tcPr>
            <w:tcW w:w="880" w:type="dxa"/>
            <w:vAlign w:val="center"/>
          </w:tcPr>
          <w:p w14:paraId="060937C2" w14:textId="77777777" w:rsidR="00AB0504" w:rsidRDefault="00AB0504" w:rsidP="00542E60">
            <w:pPr>
              <w:jc w:val="center"/>
            </w:pPr>
          </w:p>
        </w:tc>
        <w:tc>
          <w:tcPr>
            <w:tcW w:w="880" w:type="dxa"/>
            <w:vAlign w:val="center"/>
          </w:tcPr>
          <w:p w14:paraId="2AACBF9B" w14:textId="77777777" w:rsidR="00AB0504" w:rsidRDefault="00AB0504" w:rsidP="00542E60">
            <w:pPr>
              <w:jc w:val="center"/>
            </w:pPr>
          </w:p>
        </w:tc>
        <w:tc>
          <w:tcPr>
            <w:tcW w:w="795" w:type="dxa"/>
            <w:vAlign w:val="center"/>
          </w:tcPr>
          <w:p w14:paraId="403F64A4" w14:textId="77777777" w:rsidR="00AB0504" w:rsidRDefault="00AB0504" w:rsidP="00542E60">
            <w:pPr>
              <w:jc w:val="center"/>
            </w:pPr>
          </w:p>
        </w:tc>
        <w:tc>
          <w:tcPr>
            <w:tcW w:w="986" w:type="dxa"/>
            <w:vAlign w:val="center"/>
          </w:tcPr>
          <w:p w14:paraId="5B04BE6B" w14:textId="77777777" w:rsidR="00AB0504" w:rsidRDefault="00AB0504" w:rsidP="00542E60">
            <w:pPr>
              <w:jc w:val="center"/>
            </w:pPr>
          </w:p>
        </w:tc>
      </w:tr>
    </w:tbl>
    <w:p w14:paraId="17E25460" w14:textId="6AA44DD0" w:rsidR="00AC6AD7" w:rsidRDefault="00AC6AD7"/>
    <w:p w14:paraId="3C4A1F4C" w14:textId="77777777" w:rsidR="00AC6AD7" w:rsidRDefault="00AC6AD7">
      <w:pPr>
        <w:spacing w:after="160" w:line="278" w:lineRule="auto"/>
        <w:jc w:val="left"/>
      </w:pPr>
      <w:r>
        <w:br w:type="page"/>
      </w:r>
    </w:p>
    <w:p w14:paraId="59B0B1DD" w14:textId="0BA52977" w:rsidR="00BA0FB6" w:rsidRDefault="00AC6AD7" w:rsidP="00AC6AD7">
      <w:pPr>
        <w:pStyle w:val="23"/>
        <w:ind w:firstLine="0"/>
        <w:jc w:val="center"/>
      </w:pPr>
      <w:r>
        <w:t>Уточняющая информация</w:t>
      </w:r>
    </w:p>
    <w:p w14:paraId="3BE3856D" w14:textId="77777777" w:rsidR="00AC6AD7" w:rsidRDefault="00AC6AD7" w:rsidP="00AC6AD7">
      <w:pPr>
        <w:pStyle w:val="23"/>
        <w:ind w:firstLine="0"/>
        <w:jc w:val="center"/>
      </w:pPr>
    </w:p>
    <w:p w14:paraId="01B74F2F" w14:textId="729C1A36" w:rsidR="00AC6AD7" w:rsidRDefault="00AC6AD7" w:rsidP="00AC6AD7">
      <w:pPr>
        <w:ind w:firstLine="709"/>
      </w:pPr>
      <w:r>
        <w:t>Подразумевается, что система будет реализована как расширение к существующей конфигурации в реалиях, когда прямого доступа к данной исходной конфигурации НЕ ИМЕЕТСЯ</w:t>
      </w:r>
      <w:r w:rsidR="00EA407F">
        <w:t xml:space="preserve"> (а значит и невозможно наладить прямую связь с конфигурацией кроме как через файлы электронных таблиц </w:t>
      </w:r>
      <w:r w:rsidR="00EA407F">
        <w:rPr>
          <w:lang w:val="en-US"/>
        </w:rPr>
        <w:t>Excel</w:t>
      </w:r>
      <w:r w:rsidR="00EA407F">
        <w:t>)</w:t>
      </w:r>
      <w:r>
        <w:t>. Это подразумевает, что разрабатываемое расширение должно быть самодостаточно в своем функционировании и выполнять все операции на основании только внесенной</w:t>
      </w:r>
      <w:r w:rsidR="00EA407F">
        <w:t xml:space="preserve"> различными способами (ручным или путем импорта)</w:t>
      </w:r>
      <w:r>
        <w:t xml:space="preserve"> в данное расширение информации.</w:t>
      </w:r>
    </w:p>
    <w:p w14:paraId="43F1EE67" w14:textId="1DBB5272" w:rsidR="00AC6AD7" w:rsidRDefault="00AC6AD7" w:rsidP="00AC6AD7">
      <w:pPr>
        <w:ind w:firstLine="709"/>
      </w:pPr>
      <w:r>
        <w:t xml:space="preserve">В существующие документы/справочники разрабатываемого расширения необходимо предусмотреть функционал импортирования сведений из файлов типа электронных таблиц </w:t>
      </w:r>
      <w:r>
        <w:rPr>
          <w:lang w:val="en-US"/>
        </w:rPr>
        <w:t>Excel</w:t>
      </w:r>
      <w:r w:rsidR="00EA407F">
        <w:t xml:space="preserve"> (для списка СИЗ необходимо предусмотреть только поля наименование и количество, с созданием и заполнением </w:t>
      </w:r>
      <w:r w:rsidR="00EA407F">
        <w:rPr>
          <w:lang w:val="en-US"/>
        </w:rPr>
        <w:t>n</w:t>
      </w:r>
      <w:r w:rsidR="00EA407F">
        <w:t xml:space="preserve">-числа (равного количеству) записей, где в каждую запись из таблицы </w:t>
      </w:r>
      <w:r w:rsidR="00EA407F">
        <w:rPr>
          <w:lang w:val="en-US"/>
        </w:rPr>
        <w:t>Excel</w:t>
      </w:r>
      <w:r w:rsidR="00EA407F" w:rsidRPr="00EA407F">
        <w:t xml:space="preserve"> </w:t>
      </w:r>
      <w:r w:rsidR="00EA407F">
        <w:t>записывается только имя</w:t>
      </w:r>
      <w:r w:rsidR="008E2F81">
        <w:t>, все остальное заполняется ручным методом; для персонала – ФИО, пол, подразделение, должность)</w:t>
      </w:r>
      <w:r>
        <w:t>.</w:t>
      </w:r>
    </w:p>
    <w:p w14:paraId="0056BBAF" w14:textId="44739488" w:rsidR="00AC6AD7" w:rsidRDefault="00AC6AD7" w:rsidP="00AC6AD7">
      <w:pPr>
        <w:ind w:firstLine="709"/>
      </w:pPr>
      <w:r>
        <w:t>Для функционирования системы подразумевается создание необходимых справочников/документов, которые позволят хранить сведения как о всех СИЗ (с указанием номенклатурного номера</w:t>
      </w:r>
      <w:r w:rsidR="00EA407F">
        <w:t xml:space="preserve"> и даты введения в систему</w:t>
      </w:r>
      <w:r>
        <w:t xml:space="preserve">, места хранения, </w:t>
      </w:r>
      <w:r w:rsidR="00EA407F">
        <w:t xml:space="preserve">области применения, категории сезонности, </w:t>
      </w:r>
      <w:r>
        <w:t xml:space="preserve"> </w:t>
      </w:r>
      <w:r w:rsidR="00EA407F">
        <w:t>даты изготовления, даты окончания срока нормативной эксплуатации (рассчитанной по формуле 1*</w:t>
      </w:r>
      <w:r>
        <w:t>), так и о персонале (с указанием ФИО, пола, подразделения, должности, перечнем выданных СИЗ с указанием наименования СИЗ и его номенклатурного номера, даты истечения срока носки определенного СИЗ согласно представленных формул)</w:t>
      </w:r>
      <w:r w:rsidR="00EA407F">
        <w:t>.</w:t>
      </w:r>
    </w:p>
    <w:p w14:paraId="66384B2D" w14:textId="75332D8F" w:rsidR="00EA407F" w:rsidRDefault="00EA407F" w:rsidP="00AC6AD7">
      <w:pPr>
        <w:ind w:firstLine="709"/>
      </w:pPr>
      <w:r>
        <w:t>При этом в системе должно быть отражено какие СИЗ находятся на складе, какие введены в эксплуатацию (и в идеале – у кого они находятся), какие выведены из эксплуатации (и почему).</w:t>
      </w:r>
    </w:p>
    <w:p w14:paraId="7424AB57" w14:textId="60273E1A" w:rsidR="00EA407F" w:rsidRDefault="00EA407F" w:rsidP="00AC6AD7">
      <w:pPr>
        <w:ind w:firstLine="709"/>
      </w:pPr>
      <w:r>
        <w:t>Для обеспечения функционирования необходимо наличие трех ролей – администратора с полным доступом, редактора с возможность редактирования и заполнения основных документов и справочников, читателя с возможностью просмотра списка всех имеющихся СИЗ.</w:t>
      </w:r>
    </w:p>
    <w:p w14:paraId="27DA5F26" w14:textId="77777777" w:rsidR="00EA407F" w:rsidRPr="00AC6AD7" w:rsidRDefault="00EA407F" w:rsidP="00AC6AD7">
      <w:pPr>
        <w:ind w:firstLine="709"/>
      </w:pPr>
    </w:p>
    <w:sectPr w:rsidR="00EA407F" w:rsidRPr="00AC6A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98C56" w14:textId="77777777" w:rsidR="00E31754" w:rsidRDefault="00E31754" w:rsidP="00AB0504">
      <w:r>
        <w:separator/>
      </w:r>
    </w:p>
  </w:endnote>
  <w:endnote w:type="continuationSeparator" w:id="0">
    <w:p w14:paraId="0D72E353" w14:textId="77777777" w:rsidR="00E31754" w:rsidRDefault="00E31754" w:rsidP="00AB0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8564" w14:textId="3FAAFB61" w:rsidR="0036585A" w:rsidRPr="00594119" w:rsidRDefault="0036585A" w:rsidP="00AE2B4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DEAD0" w14:textId="77777777" w:rsidR="00E31754" w:rsidRDefault="00E31754" w:rsidP="00AB0504">
      <w:r>
        <w:separator/>
      </w:r>
    </w:p>
  </w:footnote>
  <w:footnote w:type="continuationSeparator" w:id="0">
    <w:p w14:paraId="11B7D127" w14:textId="77777777" w:rsidR="00E31754" w:rsidRDefault="00E31754" w:rsidP="00AB05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AD4"/>
    <w:multiLevelType w:val="hybridMultilevel"/>
    <w:tmpl w:val="BD76FFA8"/>
    <w:lvl w:ilvl="0" w:tplc="BD0AC122">
      <w:start w:val="1"/>
      <w:numFmt w:val="decimal"/>
      <w:lvlText w:val="%1."/>
      <w:lvlJc w:val="left"/>
      <w:pPr>
        <w:ind w:left="927" w:hanging="360"/>
      </w:pPr>
      <w:rPr>
        <w:strike w:val="0"/>
        <w:dstrike w:val="0"/>
        <w:color w:val="auto"/>
        <w:u w:val="none"/>
        <w:effect w:val="none"/>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 w15:restartNumberingAfterBreak="0">
    <w:nsid w:val="01F36300"/>
    <w:multiLevelType w:val="multilevel"/>
    <w:tmpl w:val="73F0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F5D8E"/>
    <w:multiLevelType w:val="multilevel"/>
    <w:tmpl w:val="ABD4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6E23CA"/>
    <w:multiLevelType w:val="hybridMultilevel"/>
    <w:tmpl w:val="6E46D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D61193"/>
    <w:multiLevelType w:val="hybridMultilevel"/>
    <w:tmpl w:val="CE64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FB30CB"/>
    <w:multiLevelType w:val="hybridMultilevel"/>
    <w:tmpl w:val="EBEC5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F313BC"/>
    <w:multiLevelType w:val="hybridMultilevel"/>
    <w:tmpl w:val="73EA6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615B77"/>
    <w:multiLevelType w:val="multilevel"/>
    <w:tmpl w:val="6580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C3725"/>
    <w:multiLevelType w:val="hybridMultilevel"/>
    <w:tmpl w:val="67C0C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4242DA9"/>
    <w:multiLevelType w:val="multilevel"/>
    <w:tmpl w:val="F126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919E7"/>
    <w:multiLevelType w:val="hybridMultilevel"/>
    <w:tmpl w:val="E00A6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9F943E3"/>
    <w:multiLevelType w:val="hybridMultilevel"/>
    <w:tmpl w:val="59B29C18"/>
    <w:lvl w:ilvl="0" w:tplc="29840C62">
      <w:start w:val="1"/>
      <w:numFmt w:val="decimal"/>
      <w:lvlText w:val="%1."/>
      <w:lvlJc w:val="left"/>
      <w:pPr>
        <w:tabs>
          <w:tab w:val="num" w:pos="284"/>
        </w:tabs>
        <w:ind w:left="0" w:firstLine="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3A6861E7"/>
    <w:multiLevelType w:val="multilevel"/>
    <w:tmpl w:val="56F42290"/>
    <w:lvl w:ilvl="0">
      <w:start w:val="3"/>
      <w:numFmt w:val="decimal"/>
      <w:lvlText w:val="%1."/>
      <w:lvlJc w:val="left"/>
      <w:pPr>
        <w:ind w:left="360" w:hanging="360"/>
      </w:pPr>
      <w:rPr>
        <w:rFonts w:eastAsiaTheme="minorEastAsia" w:hint="default"/>
      </w:rPr>
    </w:lvl>
    <w:lvl w:ilvl="1">
      <w:start w:val="1"/>
      <w:numFmt w:val="bullet"/>
      <w:lvlText w:val=""/>
      <w:lvlJc w:val="left"/>
      <w:pPr>
        <w:ind w:left="1004" w:hanging="360"/>
      </w:pPr>
      <w:rPr>
        <w:rFonts w:ascii="Symbol" w:hAnsi="Symbol" w:hint="default"/>
      </w:rPr>
    </w:lvl>
    <w:lvl w:ilvl="2">
      <w:start w:val="1"/>
      <w:numFmt w:val="decimal"/>
      <w:lvlText w:val="%1.%2.%3."/>
      <w:lvlJc w:val="left"/>
      <w:pPr>
        <w:ind w:left="2008" w:hanging="720"/>
      </w:pPr>
      <w:rPr>
        <w:rFonts w:eastAsiaTheme="minorEastAsia" w:hint="default"/>
      </w:rPr>
    </w:lvl>
    <w:lvl w:ilvl="3">
      <w:start w:val="1"/>
      <w:numFmt w:val="bullet"/>
      <w:lvlText w:val=""/>
      <w:lvlJc w:val="left"/>
      <w:pPr>
        <w:ind w:left="2652" w:hanging="720"/>
      </w:pPr>
      <w:rPr>
        <w:rFonts w:ascii="Symbol" w:hAnsi="Symbol" w:hint="default"/>
      </w:rPr>
    </w:lvl>
    <w:lvl w:ilvl="4">
      <w:start w:val="1"/>
      <w:numFmt w:val="decimal"/>
      <w:lvlText w:val="%1.%2.%3.%4.%5."/>
      <w:lvlJc w:val="left"/>
      <w:pPr>
        <w:ind w:left="3656" w:hanging="1080"/>
      </w:pPr>
      <w:rPr>
        <w:rFonts w:eastAsiaTheme="minorEastAsia" w:hint="default"/>
      </w:rPr>
    </w:lvl>
    <w:lvl w:ilvl="5">
      <w:start w:val="1"/>
      <w:numFmt w:val="decimal"/>
      <w:lvlText w:val="%1.%2.%3.%4.%5.%6."/>
      <w:lvlJc w:val="left"/>
      <w:pPr>
        <w:ind w:left="4300" w:hanging="1080"/>
      </w:pPr>
      <w:rPr>
        <w:rFonts w:eastAsiaTheme="minorEastAsia" w:hint="default"/>
      </w:rPr>
    </w:lvl>
    <w:lvl w:ilvl="6">
      <w:start w:val="1"/>
      <w:numFmt w:val="decimal"/>
      <w:lvlText w:val="%1.%2.%3.%4.%5.%6.%7."/>
      <w:lvlJc w:val="left"/>
      <w:pPr>
        <w:ind w:left="5304" w:hanging="1440"/>
      </w:pPr>
      <w:rPr>
        <w:rFonts w:eastAsiaTheme="minorEastAsia" w:hint="default"/>
      </w:rPr>
    </w:lvl>
    <w:lvl w:ilvl="7">
      <w:start w:val="1"/>
      <w:numFmt w:val="decimal"/>
      <w:lvlText w:val="%1.%2.%3.%4.%5.%6.%7.%8."/>
      <w:lvlJc w:val="left"/>
      <w:pPr>
        <w:ind w:left="5948" w:hanging="1440"/>
      </w:pPr>
      <w:rPr>
        <w:rFonts w:eastAsiaTheme="minorEastAsia" w:hint="default"/>
      </w:rPr>
    </w:lvl>
    <w:lvl w:ilvl="8">
      <w:start w:val="1"/>
      <w:numFmt w:val="decimal"/>
      <w:lvlText w:val="%1.%2.%3.%4.%5.%6.%7.%8.%9."/>
      <w:lvlJc w:val="left"/>
      <w:pPr>
        <w:ind w:left="6952" w:hanging="1800"/>
      </w:pPr>
      <w:rPr>
        <w:rFonts w:eastAsiaTheme="minorEastAsia" w:hint="default"/>
      </w:rPr>
    </w:lvl>
  </w:abstractNum>
  <w:abstractNum w:abstractNumId="13" w15:restartNumberingAfterBreak="0">
    <w:nsid w:val="3B307312"/>
    <w:multiLevelType w:val="multilevel"/>
    <w:tmpl w:val="8BA2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25183B"/>
    <w:multiLevelType w:val="multilevel"/>
    <w:tmpl w:val="A028A6F4"/>
    <w:lvl w:ilvl="0">
      <w:start w:val="3"/>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415A503D"/>
    <w:multiLevelType w:val="multilevel"/>
    <w:tmpl w:val="D2FE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5C3C08"/>
    <w:multiLevelType w:val="hybridMultilevel"/>
    <w:tmpl w:val="51BCFD6C"/>
    <w:lvl w:ilvl="0" w:tplc="DFB0160E">
      <w:start w:val="1"/>
      <w:numFmt w:val="bullet"/>
      <w:pStyle w:val="a"/>
      <w:lvlText w:val=""/>
      <w:lvlJc w:val="left"/>
      <w:pPr>
        <w:tabs>
          <w:tab w:val="num" w:pos="567"/>
        </w:tabs>
        <w:ind w:left="567" w:hanging="283"/>
      </w:pPr>
      <w:rPr>
        <w:rFonts w:ascii="Symbol" w:hAnsi="Symbol" w:hint="default"/>
        <w:b/>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9139F3"/>
    <w:multiLevelType w:val="multilevel"/>
    <w:tmpl w:val="F0FC77C0"/>
    <w:lvl w:ilvl="0">
      <w:start w:val="1"/>
      <w:numFmt w:val="decimal"/>
      <w:lvlText w:val="%1."/>
      <w:lvlJc w:val="left"/>
      <w:pPr>
        <w:ind w:left="1069" w:hanging="360"/>
      </w:pPr>
      <w:rPr>
        <w:rFonts w:hint="default"/>
        <w:b/>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59485799"/>
    <w:multiLevelType w:val="multilevel"/>
    <w:tmpl w:val="912E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86348E"/>
    <w:multiLevelType w:val="multilevel"/>
    <w:tmpl w:val="CAD4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A707D7"/>
    <w:multiLevelType w:val="multilevel"/>
    <w:tmpl w:val="F1087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28078D0"/>
    <w:multiLevelType w:val="multilevel"/>
    <w:tmpl w:val="1CFA0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995429"/>
    <w:multiLevelType w:val="hybridMultilevel"/>
    <w:tmpl w:val="0090E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AC1CD6"/>
    <w:multiLevelType w:val="hybridMultilevel"/>
    <w:tmpl w:val="E18087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7F7F7FE9"/>
    <w:multiLevelType w:val="multilevel"/>
    <w:tmpl w:val="D7649F32"/>
    <w:lvl w:ilvl="0">
      <w:start w:val="3"/>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16cid:durableId="1568421640">
    <w:abstractNumId w:val="19"/>
  </w:num>
  <w:num w:numId="2" w16cid:durableId="5362367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224093">
    <w:abstractNumId w:val="10"/>
  </w:num>
  <w:num w:numId="4" w16cid:durableId="290983168">
    <w:abstractNumId w:val="22"/>
  </w:num>
  <w:num w:numId="5" w16cid:durableId="967974672">
    <w:abstractNumId w:val="16"/>
  </w:num>
  <w:num w:numId="6" w16cid:durableId="840125781">
    <w:abstractNumId w:val="23"/>
  </w:num>
  <w:num w:numId="7" w16cid:durableId="445009147">
    <w:abstractNumId w:val="12"/>
  </w:num>
  <w:num w:numId="8" w16cid:durableId="793718446">
    <w:abstractNumId w:val="24"/>
  </w:num>
  <w:num w:numId="9" w16cid:durableId="1052464096">
    <w:abstractNumId w:val="14"/>
  </w:num>
  <w:num w:numId="10" w16cid:durableId="7880834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5574353">
    <w:abstractNumId w:val="17"/>
  </w:num>
  <w:num w:numId="12" w16cid:durableId="1770739101">
    <w:abstractNumId w:val="20"/>
  </w:num>
  <w:num w:numId="13" w16cid:durableId="850803052">
    <w:abstractNumId w:val="7"/>
  </w:num>
  <w:num w:numId="14" w16cid:durableId="815224731">
    <w:abstractNumId w:val="21"/>
  </w:num>
  <w:num w:numId="15" w16cid:durableId="1486123926">
    <w:abstractNumId w:val="15"/>
  </w:num>
  <w:num w:numId="16" w16cid:durableId="1849632945">
    <w:abstractNumId w:val="11"/>
  </w:num>
  <w:num w:numId="17" w16cid:durableId="1266964246">
    <w:abstractNumId w:val="6"/>
  </w:num>
  <w:num w:numId="18" w16cid:durableId="260451724">
    <w:abstractNumId w:val="3"/>
  </w:num>
  <w:num w:numId="19" w16cid:durableId="286158626">
    <w:abstractNumId w:val="8"/>
  </w:num>
  <w:num w:numId="20" w16cid:durableId="2121415373">
    <w:abstractNumId w:val="0"/>
  </w:num>
  <w:num w:numId="21" w16cid:durableId="1950812697">
    <w:abstractNumId w:val="4"/>
  </w:num>
  <w:num w:numId="22" w16cid:durableId="1746756042">
    <w:abstractNumId w:val="13"/>
  </w:num>
  <w:num w:numId="23" w16cid:durableId="1337147710">
    <w:abstractNumId w:val="18"/>
  </w:num>
  <w:num w:numId="24" w16cid:durableId="1552113182">
    <w:abstractNumId w:val="2"/>
  </w:num>
  <w:num w:numId="25" w16cid:durableId="648829388">
    <w:abstractNumId w:val="1"/>
  </w:num>
  <w:num w:numId="26" w16cid:durableId="1591311932">
    <w:abstractNumId w:val="9"/>
  </w:num>
  <w:num w:numId="27" w16cid:durableId="21221892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504"/>
    <w:rsid w:val="000C7E85"/>
    <w:rsid w:val="001A284A"/>
    <w:rsid w:val="0036585A"/>
    <w:rsid w:val="00416AC8"/>
    <w:rsid w:val="00465C52"/>
    <w:rsid w:val="004A18BA"/>
    <w:rsid w:val="005C1A4D"/>
    <w:rsid w:val="006C14AD"/>
    <w:rsid w:val="00715903"/>
    <w:rsid w:val="008B2FC7"/>
    <w:rsid w:val="008E2F81"/>
    <w:rsid w:val="009037BB"/>
    <w:rsid w:val="009459D8"/>
    <w:rsid w:val="00AB0504"/>
    <w:rsid w:val="00AC6AD7"/>
    <w:rsid w:val="00BA0FB6"/>
    <w:rsid w:val="00BF70EA"/>
    <w:rsid w:val="00E177C5"/>
    <w:rsid w:val="00E31754"/>
    <w:rsid w:val="00EA407F"/>
    <w:rsid w:val="00F87B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21BB1"/>
  <w15:chartTrackingRefBased/>
  <w15:docId w15:val="{3F1CAA85-5E7E-4D46-94B5-D1D5C2772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0504"/>
    <w:pPr>
      <w:spacing w:after="0" w:line="240" w:lineRule="auto"/>
      <w:jc w:val="both"/>
    </w:pPr>
    <w:rPr>
      <w:rFonts w:eastAsia="Times New Roman"/>
      <w:kern w:val="0"/>
      <w:lang w:eastAsia="ru-RU"/>
      <w14:ligatures w14:val="none"/>
    </w:rPr>
  </w:style>
  <w:style w:type="paragraph" w:styleId="1">
    <w:name w:val="heading 1"/>
    <w:basedOn w:val="a0"/>
    <w:next w:val="a0"/>
    <w:link w:val="10"/>
    <w:uiPriority w:val="9"/>
    <w:qFormat/>
    <w:rsid w:val="00715903"/>
    <w:pPr>
      <w:jc w:val="center"/>
      <w:outlineLvl w:val="0"/>
    </w:pPr>
    <w:rPr>
      <w:b/>
      <w:caps/>
    </w:rPr>
  </w:style>
  <w:style w:type="paragraph" w:styleId="2">
    <w:name w:val="heading 2"/>
    <w:basedOn w:val="a0"/>
    <w:next w:val="a0"/>
    <w:link w:val="20"/>
    <w:uiPriority w:val="9"/>
    <w:unhideWhenUsed/>
    <w:qFormat/>
    <w:rsid w:val="00AB05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0"/>
    <w:next w:val="a0"/>
    <w:link w:val="30"/>
    <w:uiPriority w:val="9"/>
    <w:unhideWhenUsed/>
    <w:qFormat/>
    <w:rsid w:val="00AB050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4">
    <w:name w:val="heading 4"/>
    <w:basedOn w:val="a0"/>
    <w:next w:val="a0"/>
    <w:link w:val="40"/>
    <w:uiPriority w:val="9"/>
    <w:unhideWhenUsed/>
    <w:qFormat/>
    <w:rsid w:val="00AB050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0"/>
    <w:next w:val="a0"/>
    <w:link w:val="50"/>
    <w:uiPriority w:val="9"/>
    <w:semiHidden/>
    <w:unhideWhenUsed/>
    <w:qFormat/>
    <w:rsid w:val="00AB0504"/>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0"/>
    <w:next w:val="a0"/>
    <w:link w:val="60"/>
    <w:uiPriority w:val="9"/>
    <w:semiHidden/>
    <w:unhideWhenUsed/>
    <w:qFormat/>
    <w:rsid w:val="00AB0504"/>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0"/>
    <w:next w:val="a0"/>
    <w:link w:val="70"/>
    <w:uiPriority w:val="9"/>
    <w:semiHidden/>
    <w:unhideWhenUsed/>
    <w:qFormat/>
    <w:rsid w:val="00AB0504"/>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0"/>
    <w:next w:val="a0"/>
    <w:link w:val="80"/>
    <w:uiPriority w:val="9"/>
    <w:semiHidden/>
    <w:unhideWhenUsed/>
    <w:qFormat/>
    <w:rsid w:val="00AB0504"/>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0"/>
    <w:next w:val="a0"/>
    <w:link w:val="90"/>
    <w:uiPriority w:val="9"/>
    <w:semiHidden/>
    <w:unhideWhenUsed/>
    <w:qFormat/>
    <w:rsid w:val="00AB0504"/>
    <w:pPr>
      <w:keepNext/>
      <w:keepLines/>
      <w:outlineLvl w:val="8"/>
    </w:pPr>
    <w:rPr>
      <w:rFonts w:asciiTheme="minorHAnsi" w:eastAsiaTheme="majorEastAsia" w:hAnsiTheme="minorHAnsi"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15903"/>
    <w:rPr>
      <w:rFonts w:eastAsia="Times New Roman"/>
      <w:b/>
      <w:caps/>
      <w:lang w:eastAsia="ru-RU"/>
    </w:rPr>
  </w:style>
  <w:style w:type="character" w:customStyle="1" w:styleId="20">
    <w:name w:val="Заголовок 2 Знак"/>
    <w:basedOn w:val="a1"/>
    <w:link w:val="2"/>
    <w:uiPriority w:val="9"/>
    <w:rsid w:val="00AB050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1"/>
    <w:link w:val="3"/>
    <w:uiPriority w:val="9"/>
    <w:rsid w:val="00AB0504"/>
    <w:rPr>
      <w:rFonts w:asciiTheme="minorHAnsi" w:eastAsiaTheme="majorEastAsia" w:hAnsiTheme="minorHAnsi" w:cstheme="majorBidi"/>
      <w:color w:val="0F4761" w:themeColor="accent1" w:themeShade="BF"/>
      <w:sz w:val="28"/>
      <w:szCs w:val="28"/>
    </w:rPr>
  </w:style>
  <w:style w:type="character" w:customStyle="1" w:styleId="40">
    <w:name w:val="Заголовок 4 Знак"/>
    <w:basedOn w:val="a1"/>
    <w:link w:val="4"/>
    <w:uiPriority w:val="9"/>
    <w:rsid w:val="00AB0504"/>
    <w:rPr>
      <w:rFonts w:asciiTheme="minorHAnsi" w:eastAsiaTheme="majorEastAsia" w:hAnsiTheme="minorHAnsi" w:cstheme="majorBidi"/>
      <w:i/>
      <w:iCs/>
      <w:color w:val="0F4761" w:themeColor="accent1" w:themeShade="BF"/>
    </w:rPr>
  </w:style>
  <w:style w:type="character" w:customStyle="1" w:styleId="50">
    <w:name w:val="Заголовок 5 Знак"/>
    <w:basedOn w:val="a1"/>
    <w:link w:val="5"/>
    <w:uiPriority w:val="9"/>
    <w:semiHidden/>
    <w:rsid w:val="00AB0504"/>
    <w:rPr>
      <w:rFonts w:asciiTheme="minorHAnsi" w:eastAsiaTheme="majorEastAsia" w:hAnsiTheme="minorHAnsi" w:cstheme="majorBidi"/>
      <w:color w:val="0F4761" w:themeColor="accent1" w:themeShade="BF"/>
    </w:rPr>
  </w:style>
  <w:style w:type="character" w:customStyle="1" w:styleId="60">
    <w:name w:val="Заголовок 6 Знак"/>
    <w:basedOn w:val="a1"/>
    <w:link w:val="6"/>
    <w:uiPriority w:val="9"/>
    <w:semiHidden/>
    <w:rsid w:val="00AB0504"/>
    <w:rPr>
      <w:rFonts w:asciiTheme="minorHAnsi" w:eastAsiaTheme="majorEastAsia" w:hAnsiTheme="minorHAnsi" w:cstheme="majorBidi"/>
      <w:i/>
      <w:iCs/>
      <w:color w:val="595959" w:themeColor="text1" w:themeTint="A6"/>
    </w:rPr>
  </w:style>
  <w:style w:type="character" w:customStyle="1" w:styleId="70">
    <w:name w:val="Заголовок 7 Знак"/>
    <w:basedOn w:val="a1"/>
    <w:link w:val="7"/>
    <w:uiPriority w:val="9"/>
    <w:semiHidden/>
    <w:rsid w:val="00AB0504"/>
    <w:rPr>
      <w:rFonts w:asciiTheme="minorHAnsi" w:eastAsiaTheme="majorEastAsia" w:hAnsiTheme="minorHAnsi" w:cstheme="majorBidi"/>
      <w:color w:val="595959" w:themeColor="text1" w:themeTint="A6"/>
    </w:rPr>
  </w:style>
  <w:style w:type="character" w:customStyle="1" w:styleId="80">
    <w:name w:val="Заголовок 8 Знак"/>
    <w:basedOn w:val="a1"/>
    <w:link w:val="8"/>
    <w:uiPriority w:val="9"/>
    <w:semiHidden/>
    <w:rsid w:val="00AB0504"/>
    <w:rPr>
      <w:rFonts w:asciiTheme="minorHAnsi" w:eastAsiaTheme="majorEastAsia" w:hAnsiTheme="minorHAnsi" w:cstheme="majorBidi"/>
      <w:i/>
      <w:iCs/>
      <w:color w:val="272727" w:themeColor="text1" w:themeTint="D8"/>
    </w:rPr>
  </w:style>
  <w:style w:type="character" w:customStyle="1" w:styleId="90">
    <w:name w:val="Заголовок 9 Знак"/>
    <w:basedOn w:val="a1"/>
    <w:link w:val="9"/>
    <w:uiPriority w:val="9"/>
    <w:semiHidden/>
    <w:rsid w:val="00AB0504"/>
    <w:rPr>
      <w:rFonts w:asciiTheme="minorHAnsi" w:eastAsiaTheme="majorEastAsia" w:hAnsiTheme="minorHAnsi" w:cstheme="majorBidi"/>
      <w:color w:val="272727" w:themeColor="text1" w:themeTint="D8"/>
    </w:rPr>
  </w:style>
  <w:style w:type="paragraph" w:styleId="a4">
    <w:name w:val="Title"/>
    <w:basedOn w:val="a0"/>
    <w:next w:val="a0"/>
    <w:link w:val="a5"/>
    <w:uiPriority w:val="10"/>
    <w:qFormat/>
    <w:rsid w:val="00AB0504"/>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AB0504"/>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AB050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7">
    <w:name w:val="Подзаголовок Знак"/>
    <w:basedOn w:val="a1"/>
    <w:link w:val="a6"/>
    <w:uiPriority w:val="11"/>
    <w:rsid w:val="00AB0504"/>
    <w:rPr>
      <w:rFonts w:asciiTheme="minorHAnsi" w:eastAsiaTheme="majorEastAsia" w:hAnsiTheme="minorHAnsi" w:cstheme="majorBidi"/>
      <w:color w:val="595959" w:themeColor="text1" w:themeTint="A6"/>
      <w:spacing w:val="15"/>
      <w:sz w:val="28"/>
      <w:szCs w:val="28"/>
    </w:rPr>
  </w:style>
  <w:style w:type="paragraph" w:styleId="21">
    <w:name w:val="Quote"/>
    <w:basedOn w:val="a0"/>
    <w:next w:val="a0"/>
    <w:link w:val="22"/>
    <w:uiPriority w:val="29"/>
    <w:qFormat/>
    <w:rsid w:val="00AB0504"/>
    <w:pPr>
      <w:spacing w:before="160"/>
      <w:jc w:val="center"/>
    </w:pPr>
    <w:rPr>
      <w:i/>
      <w:iCs/>
      <w:color w:val="404040" w:themeColor="text1" w:themeTint="BF"/>
    </w:rPr>
  </w:style>
  <w:style w:type="character" w:customStyle="1" w:styleId="22">
    <w:name w:val="Цитата 2 Знак"/>
    <w:basedOn w:val="a1"/>
    <w:link w:val="21"/>
    <w:uiPriority w:val="29"/>
    <w:rsid w:val="00AB0504"/>
    <w:rPr>
      <w:i/>
      <w:iCs/>
      <w:color w:val="404040" w:themeColor="text1" w:themeTint="BF"/>
    </w:rPr>
  </w:style>
  <w:style w:type="paragraph" w:styleId="a8">
    <w:name w:val="List Paragraph"/>
    <w:basedOn w:val="a0"/>
    <w:link w:val="a9"/>
    <w:uiPriority w:val="34"/>
    <w:qFormat/>
    <w:rsid w:val="00AB0504"/>
    <w:pPr>
      <w:ind w:left="720"/>
      <w:contextualSpacing/>
    </w:pPr>
  </w:style>
  <w:style w:type="character" w:styleId="aa">
    <w:name w:val="Intense Emphasis"/>
    <w:basedOn w:val="a1"/>
    <w:uiPriority w:val="21"/>
    <w:qFormat/>
    <w:rsid w:val="00AB0504"/>
    <w:rPr>
      <w:i/>
      <w:iCs/>
      <w:color w:val="0F4761" w:themeColor="accent1" w:themeShade="BF"/>
    </w:rPr>
  </w:style>
  <w:style w:type="paragraph" w:styleId="ab">
    <w:name w:val="Intense Quote"/>
    <w:basedOn w:val="a0"/>
    <w:next w:val="a0"/>
    <w:link w:val="ac"/>
    <w:uiPriority w:val="30"/>
    <w:qFormat/>
    <w:rsid w:val="00AB05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Выделенная цитата Знак"/>
    <w:basedOn w:val="a1"/>
    <w:link w:val="ab"/>
    <w:uiPriority w:val="30"/>
    <w:rsid w:val="00AB0504"/>
    <w:rPr>
      <w:i/>
      <w:iCs/>
      <w:color w:val="0F4761" w:themeColor="accent1" w:themeShade="BF"/>
    </w:rPr>
  </w:style>
  <w:style w:type="character" w:styleId="ad">
    <w:name w:val="Intense Reference"/>
    <w:basedOn w:val="a1"/>
    <w:uiPriority w:val="32"/>
    <w:qFormat/>
    <w:rsid w:val="00AB0504"/>
    <w:rPr>
      <w:b/>
      <w:bCs/>
      <w:smallCaps/>
      <w:color w:val="0F4761" w:themeColor="accent1" w:themeShade="BF"/>
      <w:spacing w:val="5"/>
    </w:rPr>
  </w:style>
  <w:style w:type="paragraph" w:styleId="ae">
    <w:name w:val="header"/>
    <w:basedOn w:val="a0"/>
    <w:link w:val="af"/>
    <w:uiPriority w:val="99"/>
    <w:unhideWhenUsed/>
    <w:rsid w:val="00AB0504"/>
    <w:pPr>
      <w:tabs>
        <w:tab w:val="center" w:pos="4677"/>
        <w:tab w:val="right" w:pos="9355"/>
      </w:tabs>
    </w:pPr>
  </w:style>
  <w:style w:type="character" w:customStyle="1" w:styleId="af">
    <w:name w:val="Верхний колонтитул Знак"/>
    <w:basedOn w:val="a1"/>
    <w:link w:val="ae"/>
    <w:uiPriority w:val="99"/>
    <w:rsid w:val="00AB0504"/>
    <w:rPr>
      <w:rFonts w:eastAsia="Times New Roman"/>
      <w:kern w:val="0"/>
      <w:lang w:eastAsia="ru-RU"/>
      <w14:ligatures w14:val="none"/>
    </w:rPr>
  </w:style>
  <w:style w:type="paragraph" w:styleId="af0">
    <w:name w:val="footer"/>
    <w:basedOn w:val="a0"/>
    <w:link w:val="af1"/>
    <w:uiPriority w:val="99"/>
    <w:unhideWhenUsed/>
    <w:rsid w:val="00AB0504"/>
    <w:pPr>
      <w:tabs>
        <w:tab w:val="center" w:pos="4677"/>
        <w:tab w:val="right" w:pos="9355"/>
      </w:tabs>
    </w:pPr>
  </w:style>
  <w:style w:type="character" w:customStyle="1" w:styleId="af1">
    <w:name w:val="Нижний колонтитул Знак"/>
    <w:basedOn w:val="a1"/>
    <w:link w:val="af0"/>
    <w:uiPriority w:val="99"/>
    <w:rsid w:val="00AB0504"/>
    <w:rPr>
      <w:rFonts w:eastAsia="Times New Roman"/>
      <w:kern w:val="0"/>
      <w:lang w:eastAsia="ru-RU"/>
      <w14:ligatures w14:val="none"/>
    </w:rPr>
  </w:style>
  <w:style w:type="table" w:styleId="af2">
    <w:name w:val="Table Grid"/>
    <w:basedOn w:val="a2"/>
    <w:uiPriority w:val="39"/>
    <w:rsid w:val="00AB0504"/>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2_ТЗ"/>
    <w:basedOn w:val="2"/>
    <w:link w:val="24"/>
    <w:qFormat/>
    <w:rsid w:val="00AB0504"/>
    <w:pPr>
      <w:keepNext w:val="0"/>
      <w:keepLines w:val="0"/>
      <w:tabs>
        <w:tab w:val="num" w:pos="851"/>
      </w:tabs>
      <w:spacing w:before="0" w:after="0"/>
      <w:ind w:firstLine="709"/>
    </w:pPr>
    <w:rPr>
      <w:rFonts w:eastAsia="Times New Roman"/>
      <w:b/>
      <w:bCs/>
    </w:rPr>
  </w:style>
  <w:style w:type="paragraph" w:customStyle="1" w:styleId="31">
    <w:name w:val="Заголовок3_ТЗ"/>
    <w:basedOn w:val="3"/>
    <w:link w:val="32"/>
    <w:qFormat/>
    <w:rsid w:val="00AB0504"/>
    <w:pPr>
      <w:spacing w:before="0" w:after="0"/>
      <w:ind w:firstLine="709"/>
    </w:pPr>
    <w:rPr>
      <w:b/>
      <w:bCs/>
    </w:rPr>
  </w:style>
  <w:style w:type="character" w:customStyle="1" w:styleId="24">
    <w:name w:val="Заголовок2_ТЗ Знак"/>
    <w:basedOn w:val="20"/>
    <w:link w:val="23"/>
    <w:rsid w:val="00AB0504"/>
    <w:rPr>
      <w:rFonts w:asciiTheme="majorHAnsi" w:eastAsia="Times New Roman" w:hAnsiTheme="majorHAnsi" w:cstheme="majorBidi"/>
      <w:b/>
      <w:bCs/>
      <w:color w:val="0F4761" w:themeColor="accent1" w:themeShade="BF"/>
      <w:kern w:val="0"/>
      <w:sz w:val="32"/>
      <w:szCs w:val="32"/>
      <w:lang w:eastAsia="ru-RU"/>
      <w14:ligatures w14:val="none"/>
    </w:rPr>
  </w:style>
  <w:style w:type="character" w:customStyle="1" w:styleId="32">
    <w:name w:val="Заголовок3_ТЗ Знак"/>
    <w:basedOn w:val="30"/>
    <w:link w:val="31"/>
    <w:rsid w:val="00AB0504"/>
    <w:rPr>
      <w:rFonts w:asciiTheme="minorHAnsi" w:eastAsiaTheme="majorEastAsia" w:hAnsiTheme="minorHAnsi" w:cstheme="majorBidi"/>
      <w:b/>
      <w:bCs/>
      <w:color w:val="0F4761" w:themeColor="accent1" w:themeShade="BF"/>
      <w:kern w:val="0"/>
      <w:sz w:val="28"/>
      <w:szCs w:val="28"/>
      <w:lang w:eastAsia="ru-RU"/>
      <w14:ligatures w14:val="none"/>
    </w:rPr>
  </w:style>
  <w:style w:type="character" w:customStyle="1" w:styleId="mord">
    <w:name w:val="mord"/>
    <w:basedOn w:val="a1"/>
    <w:rsid w:val="00AB0504"/>
  </w:style>
  <w:style w:type="character" w:customStyle="1" w:styleId="vlist-s">
    <w:name w:val="vlist-s"/>
    <w:basedOn w:val="a1"/>
    <w:rsid w:val="00AB0504"/>
  </w:style>
  <w:style w:type="character" w:customStyle="1" w:styleId="mrel">
    <w:name w:val="mrel"/>
    <w:basedOn w:val="a1"/>
    <w:rsid w:val="00AB0504"/>
  </w:style>
  <w:style w:type="character" w:customStyle="1" w:styleId="mbin">
    <w:name w:val="mbin"/>
    <w:basedOn w:val="a1"/>
    <w:rsid w:val="00AB0504"/>
  </w:style>
  <w:style w:type="character" w:customStyle="1" w:styleId="delimsizing">
    <w:name w:val="delimsizing"/>
    <w:basedOn w:val="a1"/>
    <w:rsid w:val="00AB0504"/>
  </w:style>
  <w:style w:type="paragraph" w:customStyle="1" w:styleId="41">
    <w:name w:val="Заголовок4_ТЗ"/>
    <w:basedOn w:val="a0"/>
    <w:link w:val="42"/>
    <w:qFormat/>
    <w:rsid w:val="00EA407F"/>
    <w:pPr>
      <w:keepNext/>
      <w:keepLines/>
      <w:ind w:firstLine="709"/>
      <w:outlineLvl w:val="3"/>
    </w:pPr>
    <w:rPr>
      <w:rFonts w:asciiTheme="minorHAnsi" w:hAnsiTheme="minorHAnsi" w:cstheme="majorBidi"/>
      <w:b/>
      <w:bCs/>
      <w:color w:val="0F4761" w:themeColor="accent1" w:themeShade="BF"/>
      <w:sz w:val="28"/>
      <w:szCs w:val="28"/>
    </w:rPr>
  </w:style>
  <w:style w:type="character" w:customStyle="1" w:styleId="42">
    <w:name w:val="Заголовок4_ТЗ Знак"/>
    <w:basedOn w:val="32"/>
    <w:link w:val="41"/>
    <w:rsid w:val="00EA407F"/>
    <w:rPr>
      <w:rFonts w:asciiTheme="minorHAnsi" w:eastAsia="Times New Roman" w:hAnsiTheme="minorHAnsi" w:cstheme="majorBidi"/>
      <w:b/>
      <w:bCs/>
      <w:color w:val="0F4761" w:themeColor="accent1" w:themeShade="BF"/>
      <w:kern w:val="0"/>
      <w:sz w:val="28"/>
      <w:szCs w:val="28"/>
      <w:lang w:eastAsia="ru-RU"/>
      <w14:ligatures w14:val="none"/>
    </w:rPr>
  </w:style>
  <w:style w:type="character" w:styleId="af3">
    <w:name w:val="Hyperlink"/>
    <w:basedOn w:val="a1"/>
    <w:uiPriority w:val="99"/>
    <w:unhideWhenUsed/>
    <w:rsid w:val="004A18BA"/>
    <w:rPr>
      <w:color w:val="467886" w:themeColor="hyperlink"/>
      <w:u w:val="single"/>
    </w:rPr>
  </w:style>
  <w:style w:type="paragraph" w:styleId="af4">
    <w:name w:val="Normal (Web)"/>
    <w:basedOn w:val="a0"/>
    <w:uiPriority w:val="99"/>
    <w:unhideWhenUsed/>
    <w:rsid w:val="004A18BA"/>
    <w:pPr>
      <w:spacing w:before="100" w:beforeAutospacing="1" w:after="100" w:afterAutospacing="1"/>
      <w:jc w:val="left"/>
    </w:pPr>
  </w:style>
  <w:style w:type="paragraph" w:styleId="11">
    <w:name w:val="toc 1"/>
    <w:basedOn w:val="a0"/>
    <w:next w:val="a0"/>
    <w:autoRedefine/>
    <w:uiPriority w:val="39"/>
    <w:unhideWhenUsed/>
    <w:rsid w:val="004A18BA"/>
    <w:pPr>
      <w:tabs>
        <w:tab w:val="right" w:leader="dot" w:pos="9345"/>
      </w:tabs>
    </w:pPr>
  </w:style>
  <w:style w:type="paragraph" w:styleId="af5">
    <w:name w:val="footnote text"/>
    <w:basedOn w:val="a0"/>
    <w:link w:val="af6"/>
    <w:unhideWhenUsed/>
    <w:rsid w:val="004A18BA"/>
    <w:rPr>
      <w:sz w:val="20"/>
      <w:szCs w:val="20"/>
    </w:rPr>
  </w:style>
  <w:style w:type="character" w:customStyle="1" w:styleId="af6">
    <w:name w:val="Текст сноски Знак"/>
    <w:basedOn w:val="a1"/>
    <w:link w:val="af5"/>
    <w:rsid w:val="004A18BA"/>
    <w:rPr>
      <w:rFonts w:eastAsia="Times New Roman"/>
      <w:kern w:val="0"/>
      <w:sz w:val="20"/>
      <w:szCs w:val="20"/>
      <w:lang w:eastAsia="ru-RU"/>
      <w14:ligatures w14:val="none"/>
    </w:rPr>
  </w:style>
  <w:style w:type="paragraph" w:styleId="af7">
    <w:name w:val="TOC Heading"/>
    <w:basedOn w:val="1"/>
    <w:next w:val="a0"/>
    <w:uiPriority w:val="39"/>
    <w:unhideWhenUsed/>
    <w:qFormat/>
    <w:rsid w:val="004A18BA"/>
    <w:pPr>
      <w:keepNext/>
      <w:keepLines/>
      <w:spacing w:before="240" w:line="256" w:lineRule="auto"/>
      <w:jc w:val="left"/>
      <w:outlineLvl w:val="9"/>
    </w:pPr>
    <w:rPr>
      <w:rFonts w:eastAsiaTheme="majorEastAsia"/>
      <w:b w:val="0"/>
      <w:sz w:val="32"/>
      <w:szCs w:val="32"/>
    </w:rPr>
  </w:style>
  <w:style w:type="character" w:styleId="af8">
    <w:name w:val="footnote reference"/>
    <w:unhideWhenUsed/>
    <w:rsid w:val="004A18BA"/>
    <w:rPr>
      <w:vertAlign w:val="superscript"/>
    </w:rPr>
  </w:style>
  <w:style w:type="character" w:styleId="af9">
    <w:name w:val="Strong"/>
    <w:basedOn w:val="a1"/>
    <w:uiPriority w:val="22"/>
    <w:qFormat/>
    <w:rsid w:val="004A18BA"/>
    <w:rPr>
      <w:b/>
      <w:bCs/>
    </w:rPr>
  </w:style>
  <w:style w:type="character" w:customStyle="1" w:styleId="keyword">
    <w:name w:val="keyword"/>
    <w:basedOn w:val="a1"/>
    <w:rsid w:val="004A18BA"/>
  </w:style>
  <w:style w:type="paragraph" w:styleId="25">
    <w:name w:val="toc 2"/>
    <w:basedOn w:val="a0"/>
    <w:next w:val="a0"/>
    <w:autoRedefine/>
    <w:uiPriority w:val="39"/>
    <w:unhideWhenUsed/>
    <w:rsid w:val="004A18BA"/>
    <w:pPr>
      <w:tabs>
        <w:tab w:val="right" w:leader="dot" w:pos="9345"/>
      </w:tabs>
      <w:ind w:left="238"/>
    </w:pPr>
  </w:style>
  <w:style w:type="paragraph" w:customStyle="1" w:styleId="12">
    <w:name w:val="Заголовок1_ТЗ"/>
    <w:basedOn w:val="1"/>
    <w:link w:val="13"/>
    <w:qFormat/>
    <w:rsid w:val="004A18BA"/>
    <w:pPr>
      <w:keepNext/>
      <w:keepLines/>
    </w:pPr>
    <w:rPr>
      <w:rFonts w:eastAsiaTheme="majorEastAsia"/>
      <w:bCs/>
      <w:sz w:val="28"/>
      <w:szCs w:val="28"/>
    </w:rPr>
  </w:style>
  <w:style w:type="character" w:customStyle="1" w:styleId="13">
    <w:name w:val="Заголовок1_ТЗ Знак"/>
    <w:basedOn w:val="10"/>
    <w:link w:val="12"/>
    <w:rsid w:val="004A18BA"/>
    <w:rPr>
      <w:rFonts w:eastAsiaTheme="majorEastAsia"/>
      <w:b/>
      <w:bCs/>
      <w:caps/>
      <w:kern w:val="0"/>
      <w:sz w:val="28"/>
      <w:szCs w:val="28"/>
      <w:lang w:eastAsia="ru-RU"/>
      <w14:ligatures w14:val="none"/>
    </w:rPr>
  </w:style>
  <w:style w:type="paragraph" w:styleId="33">
    <w:name w:val="toc 3"/>
    <w:basedOn w:val="a0"/>
    <w:next w:val="a0"/>
    <w:autoRedefine/>
    <w:uiPriority w:val="39"/>
    <w:unhideWhenUsed/>
    <w:rsid w:val="004A18BA"/>
    <w:pPr>
      <w:spacing w:after="100"/>
      <w:ind w:left="480"/>
    </w:pPr>
  </w:style>
  <w:style w:type="character" w:styleId="afa">
    <w:name w:val="annotation reference"/>
    <w:basedOn w:val="a1"/>
    <w:uiPriority w:val="99"/>
    <w:semiHidden/>
    <w:unhideWhenUsed/>
    <w:rsid w:val="004A18BA"/>
    <w:rPr>
      <w:sz w:val="16"/>
      <w:szCs w:val="16"/>
    </w:rPr>
  </w:style>
  <w:style w:type="paragraph" w:styleId="afb">
    <w:name w:val="annotation text"/>
    <w:basedOn w:val="a0"/>
    <w:link w:val="afc"/>
    <w:uiPriority w:val="99"/>
    <w:semiHidden/>
    <w:unhideWhenUsed/>
    <w:rsid w:val="004A18BA"/>
    <w:rPr>
      <w:sz w:val="20"/>
      <w:szCs w:val="20"/>
    </w:rPr>
  </w:style>
  <w:style w:type="character" w:customStyle="1" w:styleId="afc">
    <w:name w:val="Текст примечания Знак"/>
    <w:basedOn w:val="a1"/>
    <w:link w:val="afb"/>
    <w:uiPriority w:val="99"/>
    <w:semiHidden/>
    <w:rsid w:val="004A18BA"/>
    <w:rPr>
      <w:rFonts w:eastAsia="Times New Roman"/>
      <w:kern w:val="0"/>
      <w:sz w:val="20"/>
      <w:szCs w:val="20"/>
      <w:lang w:eastAsia="ru-RU"/>
      <w14:ligatures w14:val="none"/>
    </w:rPr>
  </w:style>
  <w:style w:type="paragraph" w:styleId="afd">
    <w:name w:val="annotation subject"/>
    <w:basedOn w:val="afb"/>
    <w:next w:val="afb"/>
    <w:link w:val="afe"/>
    <w:uiPriority w:val="99"/>
    <w:semiHidden/>
    <w:unhideWhenUsed/>
    <w:rsid w:val="004A18BA"/>
    <w:rPr>
      <w:b/>
      <w:bCs/>
    </w:rPr>
  </w:style>
  <w:style w:type="character" w:customStyle="1" w:styleId="afe">
    <w:name w:val="Тема примечания Знак"/>
    <w:basedOn w:val="afc"/>
    <w:link w:val="afd"/>
    <w:uiPriority w:val="99"/>
    <w:semiHidden/>
    <w:rsid w:val="004A18BA"/>
    <w:rPr>
      <w:rFonts w:eastAsia="Times New Roman"/>
      <w:b/>
      <w:bCs/>
      <w:kern w:val="0"/>
      <w:sz w:val="20"/>
      <w:szCs w:val="20"/>
      <w:lang w:eastAsia="ru-RU"/>
      <w14:ligatures w14:val="none"/>
    </w:rPr>
  </w:style>
  <w:style w:type="paragraph" w:styleId="HTML">
    <w:name w:val="HTML Preformatted"/>
    <w:basedOn w:val="a0"/>
    <w:link w:val="HTML0"/>
    <w:uiPriority w:val="99"/>
    <w:semiHidden/>
    <w:unhideWhenUsed/>
    <w:rsid w:val="004A1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1"/>
    <w:link w:val="HTML"/>
    <w:uiPriority w:val="99"/>
    <w:semiHidden/>
    <w:rsid w:val="004A18BA"/>
    <w:rPr>
      <w:rFonts w:ascii="Courier New" w:eastAsia="Times New Roman" w:hAnsi="Courier New" w:cs="Courier New"/>
      <w:kern w:val="0"/>
      <w:sz w:val="20"/>
      <w:szCs w:val="20"/>
      <w:lang w:eastAsia="ru-RU"/>
      <w14:ligatures w14:val="none"/>
    </w:rPr>
  </w:style>
  <w:style w:type="character" w:styleId="HTML1">
    <w:name w:val="HTML Code"/>
    <w:basedOn w:val="a1"/>
    <w:uiPriority w:val="99"/>
    <w:semiHidden/>
    <w:unhideWhenUsed/>
    <w:rsid w:val="004A18BA"/>
    <w:rPr>
      <w:rFonts w:ascii="Courier New" w:eastAsia="Times New Roman" w:hAnsi="Courier New" w:cs="Courier New"/>
      <w:sz w:val="20"/>
      <w:szCs w:val="20"/>
    </w:rPr>
  </w:style>
  <w:style w:type="character" w:customStyle="1" w:styleId="hljs-string">
    <w:name w:val="hljs-string"/>
    <w:basedOn w:val="a1"/>
    <w:rsid w:val="004A18BA"/>
  </w:style>
  <w:style w:type="character" w:customStyle="1" w:styleId="katex-mathml">
    <w:name w:val="katex-mathml"/>
    <w:basedOn w:val="a1"/>
    <w:rsid w:val="004A18BA"/>
  </w:style>
  <w:style w:type="character" w:styleId="aff">
    <w:name w:val="Placeholder Text"/>
    <w:basedOn w:val="a1"/>
    <w:uiPriority w:val="99"/>
    <w:semiHidden/>
    <w:rsid w:val="004A18BA"/>
    <w:rPr>
      <w:color w:val="808080"/>
    </w:rPr>
  </w:style>
  <w:style w:type="paragraph" w:customStyle="1" w:styleId="a">
    <w:name w:val="Перечень"/>
    <w:basedOn w:val="a0"/>
    <w:rsid w:val="004A18BA"/>
    <w:pPr>
      <w:numPr>
        <w:numId w:val="5"/>
      </w:numPr>
    </w:pPr>
    <w:rPr>
      <w:szCs w:val="28"/>
    </w:rPr>
  </w:style>
  <w:style w:type="paragraph" w:customStyle="1" w:styleId="aff0">
    <w:name w:val="ГОСТ"/>
    <w:basedOn w:val="a0"/>
    <w:link w:val="aff1"/>
    <w:qFormat/>
    <w:rsid w:val="004A18BA"/>
    <w:pPr>
      <w:spacing w:after="200" w:line="360" w:lineRule="auto"/>
    </w:pPr>
    <w:rPr>
      <w:rFonts w:eastAsiaTheme="minorEastAsia" w:cstheme="minorBidi"/>
      <w:szCs w:val="28"/>
    </w:rPr>
  </w:style>
  <w:style w:type="character" w:customStyle="1" w:styleId="aff1">
    <w:name w:val="ГОСТ Знак"/>
    <w:basedOn w:val="a1"/>
    <w:link w:val="aff0"/>
    <w:rsid w:val="004A18BA"/>
    <w:rPr>
      <w:rFonts w:eastAsiaTheme="minorEastAsia" w:cstheme="minorBidi"/>
      <w:kern w:val="0"/>
      <w:szCs w:val="28"/>
      <w:lang w:eastAsia="ru-RU"/>
      <w14:ligatures w14:val="none"/>
    </w:rPr>
  </w:style>
  <w:style w:type="character" w:customStyle="1" w:styleId="a9">
    <w:name w:val="Абзац списка Знак"/>
    <w:link w:val="a8"/>
    <w:uiPriority w:val="34"/>
    <w:locked/>
    <w:rsid w:val="004A18BA"/>
    <w:rPr>
      <w:rFonts w:eastAsia="Times New Roman"/>
      <w:kern w:val="0"/>
      <w:lang w:eastAsia="ru-RU"/>
      <w14:ligatures w14:val="none"/>
    </w:rPr>
  </w:style>
  <w:style w:type="character" w:styleId="aff2">
    <w:name w:val="Unresolved Mention"/>
    <w:basedOn w:val="a1"/>
    <w:uiPriority w:val="99"/>
    <w:semiHidden/>
    <w:unhideWhenUsed/>
    <w:rsid w:val="004A18BA"/>
    <w:rPr>
      <w:color w:val="605E5C"/>
      <w:shd w:val="clear" w:color="auto" w:fill="E1DFDD"/>
    </w:rPr>
  </w:style>
  <w:style w:type="table" w:customStyle="1" w:styleId="14">
    <w:name w:val="Сетка таблицы1"/>
    <w:basedOn w:val="a2"/>
    <w:next w:val="af2"/>
    <w:uiPriority w:val="39"/>
    <w:rsid w:val="004A18BA"/>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2"/>
    <w:uiPriority w:val="39"/>
    <w:rsid w:val="004A18BA"/>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2"/>
    <w:uiPriority w:val="39"/>
    <w:rsid w:val="004A18BA"/>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2"/>
    <w:uiPriority w:val="39"/>
    <w:rsid w:val="004A18BA"/>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2"/>
    <w:next w:val="af2"/>
    <w:uiPriority w:val="39"/>
    <w:rsid w:val="004A18BA"/>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2"/>
    <w:uiPriority w:val="39"/>
    <w:rsid w:val="004A18BA"/>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19</Pages>
  <Words>4591</Words>
  <Characters>26171</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 Митрофанов</dc:creator>
  <cp:keywords/>
  <dc:description/>
  <cp:lastModifiedBy>Иван Митрофанов</cp:lastModifiedBy>
  <cp:revision>5</cp:revision>
  <dcterms:created xsi:type="dcterms:W3CDTF">2025-04-08T08:14:00Z</dcterms:created>
  <dcterms:modified xsi:type="dcterms:W3CDTF">2025-04-11T13:37:00Z</dcterms:modified>
</cp:coreProperties>
</file>