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40742">
      <w:pPr>
        <w:pStyle w:val="4"/>
        <w:numPr>
          <w:ilvl w:val="0"/>
          <w:numId w:val="1"/>
        </w:numPr>
        <w:rPr>
          <w:sz w:val="24"/>
        </w:rPr>
      </w:pPr>
      <w:r>
        <w:rPr>
          <w:sz w:val="24"/>
        </w:rPr>
        <w:t>1С:Предприятие 8.3 (8.3.22.2411)</w:t>
      </w:r>
    </w:p>
    <w:p w14:paraId="7E8BA526">
      <w:pPr>
        <w:rPr>
          <w:sz w:val="24"/>
        </w:rPr>
      </w:pPr>
      <w:r>
        <w:rPr>
          <w:sz w:val="24"/>
        </w:rPr>
        <w:t>Конфигурация: Бухгалтерия предприятия, редакция 3.0 (3.0.147.18)</w:t>
      </w:r>
    </w:p>
    <w:p w14:paraId="5D77E299">
      <w:pPr>
        <w:rPr>
          <w:sz w:val="24"/>
        </w:rPr>
      </w:pPr>
      <w:r>
        <w:rPr>
          <w:sz w:val="24"/>
        </w:rPr>
        <w:br w:type="textWrapping"/>
      </w:r>
      <w:r>
        <w:rPr>
          <w:sz w:val="24"/>
        </w:rPr>
        <w:t xml:space="preserve">       2. 1С:Предприятие 8.3 (8.3.24.1548)</w:t>
      </w:r>
    </w:p>
    <w:p w14:paraId="6EE8BCDF">
      <w:pPr>
        <w:rPr>
          <w:sz w:val="24"/>
        </w:rPr>
      </w:pPr>
      <w:r>
        <w:rPr>
          <w:sz w:val="24"/>
        </w:rPr>
        <w:t>Конфигурация: Управление торговлей, редакция 11 (11.5.15.117)</w:t>
      </w:r>
    </w:p>
    <w:p w14:paraId="72F4E0C7"/>
    <w:p w14:paraId="31AB23C6">
      <w:pPr>
        <w:rPr>
          <w:sz w:val="24"/>
        </w:rPr>
      </w:pPr>
      <w:r>
        <w:rPr>
          <w:sz w:val="24"/>
        </w:rPr>
        <w:t>Цель: Автоматизированная проверка наличия сделанной реализации/выбитого чека к счету, а также верно ли проставлен способ оплаты в чеке</w:t>
      </w:r>
    </w:p>
    <w:p w14:paraId="7C68C1B6">
      <w:pPr>
        <w:rPr>
          <w:sz w:val="24"/>
        </w:rPr>
      </w:pPr>
      <w:r>
        <w:rPr>
          <w:sz w:val="24"/>
        </w:rPr>
        <w:t>Проблема: У нас уходит много времени на то, чтобы проверить наличие сделанных реализаций/выбитых чеков к счетам покупателям в 1С БУХ. Нам необходимо вывести в разделе Счета покупателям еще две колонки: «% отгрузки» и «соответствие оплаты». Для этого также нужно создать новую форму поартикульной накладной в 1С УТ.</w:t>
      </w:r>
    </w:p>
    <w:p w14:paraId="43752244">
      <w:pPr>
        <w:pStyle w:val="4"/>
        <w:numPr>
          <w:ilvl w:val="0"/>
          <w:numId w:val="2"/>
        </w:numPr>
        <w:rPr>
          <w:b/>
          <w:sz w:val="24"/>
        </w:rPr>
      </w:pPr>
      <w:r>
        <w:rPr>
          <w:sz w:val="24"/>
        </w:rPr>
        <w:t xml:space="preserve">Необходимо создать новую печатную форму поартикульной накладной на основании «Обычная накладная со штрихкодом», которая выгружается из заказа клиента в 1С УТ. </w:t>
      </w:r>
      <w:r>
        <w:rPr>
          <w:b/>
          <w:sz w:val="24"/>
        </w:rPr>
        <w:t>Нужно создать форму, которая будет аналогична форме «Обычная накладная со штрихкодом», но добавить туда поле, где будет отображаться информация из поля «Тип оплаты» в заказе клиента (как на примере ниже)</w:t>
      </w:r>
    </w:p>
    <w:p w14:paraId="48FA57C4">
      <w:pPr>
        <w:spacing w:after="0"/>
        <w:rPr>
          <w:sz w:val="24"/>
        </w:rPr>
      </w:pPr>
      <w:r>
        <w:rPr>
          <w:lang w:eastAsia="ru-RU"/>
        </w:rPr>
        <w:drawing>
          <wp:inline distT="0" distB="0" distL="0" distR="0">
            <wp:extent cx="5940425" cy="23399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1C44F">
      <w:pPr>
        <w:rPr>
          <w:sz w:val="24"/>
        </w:rPr>
      </w:pPr>
    </w:p>
    <w:p w14:paraId="6070535A">
      <w:pPr>
        <w:rPr>
          <w:sz w:val="24"/>
        </w:rPr>
      </w:pPr>
      <w:r>
        <w:drawing>
          <wp:inline distT="0" distB="0" distL="114300" distR="114300">
            <wp:extent cx="5931535" cy="2624455"/>
            <wp:effectExtent l="0" t="0" r="12065" b="4445"/>
            <wp:docPr id="4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C4FB5">
      <w:pPr>
        <w:pStyle w:val="4"/>
        <w:numPr>
          <w:ilvl w:val="0"/>
          <w:numId w:val="2"/>
        </w:numPr>
        <w:rPr>
          <w:b/>
        </w:rPr>
      </w:pPr>
      <w:r>
        <w:rPr>
          <w:b/>
        </w:rPr>
        <w:t>Нам нужно сделать доработку, чтобы в счете покупателю в 1с бух было поле «Способ оплаты»</w:t>
      </w:r>
    </w:p>
    <w:p w14:paraId="0CB3B382">
      <w:pPr>
        <w:rPr>
          <w:b/>
        </w:rPr>
      </w:pPr>
      <w:r>
        <w:drawing>
          <wp:inline distT="0" distB="0" distL="114300" distR="114300">
            <wp:extent cx="5930900" cy="3023235"/>
            <wp:effectExtent l="0" t="0" r="12700" b="5715"/>
            <wp:docPr id="11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30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59C23">
      <w:pPr>
        <w:rPr>
          <w:b/>
        </w:rPr>
      </w:pPr>
      <w:r>
        <w:t>В поле «Способ оплаты» в Счете покупателю в зависимости оттого, какой тип оплаты стоит в накладной из УТ, должен вставать один из способов оплаты, созданных нами в 1с бух. То есть у нас должна быть возможность создавать разные способы оплаты в 1с бух и задавать для них сопоставления. Например, если в накладной из УТ тип оплаты «</w:t>
      </w:r>
      <w:r>
        <w:rPr>
          <w:lang w:val="en-US"/>
        </w:rPr>
        <w:t>QR</w:t>
      </w:r>
      <w:r>
        <w:t xml:space="preserve"> Альфа», то при загрузке накладной в 1С бух будет всегда вставать созданный нами способ оплаты «Оплата по СБП на Альфа» и тд.</w:t>
      </w:r>
    </w:p>
    <w:p w14:paraId="1CB4A3D6">
      <w:pPr>
        <w:pStyle w:val="4"/>
        <w:numPr>
          <w:ilvl w:val="0"/>
          <w:numId w:val="2"/>
        </w:numPr>
      </w:pPr>
      <w:r>
        <w:t>В разделе «Счета покупателям» нужно вывести две новые колонки: «% отгрузки» и «Соответствие оплаты».</w:t>
      </w:r>
    </w:p>
    <w:p w14:paraId="0C62D6D8">
      <w:r>
        <w:drawing>
          <wp:inline distT="0" distB="0" distL="114300" distR="114300">
            <wp:extent cx="5935980" cy="1474470"/>
            <wp:effectExtent l="0" t="0" r="7620" b="11430"/>
            <wp:docPr id="12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F08A1">
      <w:r>
        <w:t>Для поля «% отгрузки» у нас должна быть возможность самим выбирать, откуда будут браться данные для соотношения, в зависимости оттого, какой способ оплаты стоит в Счете покупателю. То есть у нас может быть сколько угодно видов способа оплаты и для каждого вида мы можем выбрать один из вариантов соотношения для отражения % отгрузки. Например, мы будем задавать, что для всех счетов со способом оплаты «Оплата по СБП на Альфа» для отображения % отгрузки будет соотноситься сумма Чека, выбитого на основании счета, к сумме счета (вариант 1).</w:t>
      </w:r>
    </w:p>
    <w:p w14:paraId="68578E06">
      <w:r>
        <w:t>Варианты на выбор для всех способов оплаты должны быть такие:</w:t>
      </w:r>
    </w:p>
    <w:p w14:paraId="5611080D">
      <w:pPr>
        <w:pStyle w:val="4"/>
        <w:numPr>
          <w:ilvl w:val="0"/>
          <w:numId w:val="3"/>
        </w:numPr>
      </w:pPr>
      <w:r>
        <w:t>Сумма чека, выбитого на основании счета, к сумме счета</w:t>
      </w:r>
    </w:p>
    <w:p w14:paraId="3D5F8081">
      <w:pPr>
        <w:pStyle w:val="4"/>
        <w:numPr>
          <w:ilvl w:val="0"/>
          <w:numId w:val="3"/>
        </w:numPr>
      </w:pPr>
      <w:r>
        <w:t>Сумма реализации, сделанной на основании счета, к сумме счета</w:t>
      </w:r>
    </w:p>
    <w:p w14:paraId="228AEC1A">
      <w:pPr>
        <w:pStyle w:val="4"/>
        <w:numPr>
          <w:ilvl w:val="0"/>
          <w:numId w:val="3"/>
        </w:numPr>
      </w:pPr>
      <w:r>
        <w:t>Сумма выбитого на основании реализации чека к сумме счета (В ситуации, когда на основании счета сделана реализация, а на основании этой реализации выбит чек) (При этом сумма реализации должна быть равна сумме в чеке. Если суммы не равны, то процент отгрузки = 0%)</w:t>
      </w:r>
    </w:p>
    <w:p w14:paraId="10135AE4">
      <w:pPr>
        <w:pStyle w:val="4"/>
        <w:numPr>
          <w:ilvl w:val="0"/>
          <w:numId w:val="3"/>
        </w:numPr>
      </w:pPr>
      <w:r>
        <w:t>Сумма сделанного на основании поступления чека к сумме счета (При этом сумма чека должна быть равна сумме реализации, сделанной к счету. Если суммы не равны, то процент отгрузки = 0%)</w:t>
      </w:r>
    </w:p>
    <w:p w14:paraId="77848684">
      <w:pPr>
        <w:rPr>
          <w:b/>
        </w:rPr>
      </w:pPr>
      <w:r>
        <w:rPr>
          <w:b/>
        </w:rPr>
        <w:t>Важно! Чеков и реализаций к одному счету может быть несколько, в таком случае должна браться их общая сумма.</w:t>
      </w:r>
    </w:p>
    <w:p w14:paraId="2DFED8D7"/>
    <w:p w14:paraId="7FAC4DD0">
      <w:r>
        <w:t>В поле «Соответствие оплаты» должна отображаться информация в зависимости от способа оплаты в Счете покупателю. Мы так же должны иметь возможность для каждого способа оплаты выбрать, какие реквизиты будут сравниваться в поле «Соответствие оплаты». У нас должно быть два варианта на выбор:</w:t>
      </w:r>
    </w:p>
    <w:p w14:paraId="6548B9AF">
      <w:pPr>
        <w:pStyle w:val="4"/>
        <w:numPr>
          <w:ilvl w:val="0"/>
          <w:numId w:val="4"/>
        </w:numPr>
      </w:pPr>
      <w:r>
        <w:t>Сравнивается банковский счет в Счете покупателю и банковский счет в поступлении на расчетный счет</w:t>
      </w:r>
    </w:p>
    <w:p w14:paraId="17CBBB66">
      <w:r>
        <w:drawing>
          <wp:inline distT="0" distB="0" distL="114300" distR="114300">
            <wp:extent cx="5935345" cy="1490345"/>
            <wp:effectExtent l="0" t="0" r="8255" b="14605"/>
            <wp:docPr id="13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0C534">
      <w:r>
        <w:drawing>
          <wp:inline distT="0" distB="0" distL="114300" distR="114300">
            <wp:extent cx="5936615" cy="1866265"/>
            <wp:effectExtent l="0" t="0" r="6985" b="635"/>
            <wp:docPr id="14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AAD30">
      <w:pPr>
        <w:pStyle w:val="4"/>
        <w:numPr>
          <w:ilvl w:val="0"/>
          <w:numId w:val="4"/>
        </w:numPr>
      </w:pPr>
      <w:r>
        <w:t>Сравнивается способ оплаты в Счете покупателю со способом оплаты в Чеке</w:t>
      </w:r>
    </w:p>
    <w:p w14:paraId="7AEC67F7"/>
    <w:p w14:paraId="63983155">
      <w:r>
        <w:drawing>
          <wp:inline distT="0" distB="0" distL="114300" distR="114300">
            <wp:extent cx="5935345" cy="4156075"/>
            <wp:effectExtent l="0" t="0" r="8255" b="15875"/>
            <wp:docPr id="15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5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A802FE">
      <w:r>
        <w:t>Если типы оплаты сходятся, то в ячейке должно писаться «Верно» (цвет ячейки зеленый), если не сходятся – «Не верно» (цвет ячейки красный)</w:t>
      </w:r>
      <w:r>
        <w:rPr>
          <w:b/>
        </w:rPr>
        <w:t xml:space="preserve"> </w:t>
      </w:r>
    </w:p>
    <w:p w14:paraId="4E0456BC"/>
    <w:p w14:paraId="197FD6AE">
      <w:pPr>
        <w:rPr>
          <w:b/>
        </w:rPr>
      </w:pPr>
      <w:r>
        <w:rPr>
          <w:b/>
        </w:rPr>
        <w:t xml:space="preserve">ВАЖНО! У нас должна быть возможность вручную переставлять значения процента отгрузки и соответствия оплаты. </w:t>
      </w:r>
    </w:p>
    <w:p w14:paraId="35CB1201">
      <w:pPr>
        <w:rPr>
          <w:b/>
        </w:rPr>
      </w:pPr>
    </w:p>
    <w:p w14:paraId="13D17253">
      <w:pPr>
        <w:rPr>
          <w:b/>
        </w:rPr>
      </w:pPr>
    </w:p>
    <w:p w14:paraId="5D4BD34C">
      <w:pPr>
        <w:rPr>
          <w:b/>
        </w:rPr>
      </w:pPr>
    </w:p>
    <w:p w14:paraId="755FD46A">
      <w:pPr>
        <w:rPr>
          <w:b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75CEE"/>
    <w:multiLevelType w:val="multilevel"/>
    <w:tmpl w:val="3C775CE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17458"/>
    <w:multiLevelType w:val="multilevel"/>
    <w:tmpl w:val="5B51745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0BC341D"/>
    <w:multiLevelType w:val="multilevel"/>
    <w:tmpl w:val="70BC34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B5EE2"/>
    <w:multiLevelType w:val="multilevel"/>
    <w:tmpl w:val="7DAB5EE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CE"/>
    <w:rsid w:val="001320C2"/>
    <w:rsid w:val="00142AE6"/>
    <w:rsid w:val="001B21EC"/>
    <w:rsid w:val="00334F12"/>
    <w:rsid w:val="00344CA1"/>
    <w:rsid w:val="00446BD0"/>
    <w:rsid w:val="00751AD4"/>
    <w:rsid w:val="007C6CCE"/>
    <w:rsid w:val="007E5644"/>
    <w:rsid w:val="00A4243D"/>
    <w:rsid w:val="00AB798D"/>
    <w:rsid w:val="00B71A1D"/>
    <w:rsid w:val="00C93909"/>
    <w:rsid w:val="00D334BC"/>
    <w:rsid w:val="00D9124D"/>
    <w:rsid w:val="00DB448D"/>
    <w:rsid w:val="00DE317D"/>
    <w:rsid w:val="00E1631C"/>
    <w:rsid w:val="00E2422E"/>
    <w:rsid w:val="00E96BF2"/>
    <w:rsid w:val="00EE5A33"/>
    <w:rsid w:val="00EF32D6"/>
    <w:rsid w:val="00F350D4"/>
    <w:rsid w:val="5094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548</Words>
  <Characters>3125</Characters>
  <Lines>26</Lines>
  <Paragraphs>7</Paragraphs>
  <TotalTime>4</TotalTime>
  <ScaleCrop>false</ScaleCrop>
  <LinksUpToDate>false</LinksUpToDate>
  <CharactersWithSpaces>3666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2024-07-04T09:50:00Z</dcterms:created>
  <dc:creator>Ситрейд</dc:creator>
  <cp:lastModifiedBy>Василий Соболев</cp:lastModifiedBy>
  <dcterms:modified xsi:type="dcterms:W3CDTF">2024-07-15T12:25:19Z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51664ABFBBF440BCBAF643E72AEC9AC5_12</vt:lpwstr>
  </property>
</Properties>
</file>