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3F" w:rsidRDefault="0032744D">
      <w:r>
        <w:rPr>
          <w:rFonts w:ascii="Segoe UI" w:hAnsi="Segoe UI" w:cs="Segoe UI"/>
          <w:color w:val="000000"/>
          <w:shd w:val="clear" w:color="auto" w:fill="EEFFDE"/>
        </w:rPr>
        <w:t>В конфигурации</w:t>
      </w:r>
      <w:r>
        <w:rPr>
          <w:rFonts w:ascii="Segoe UI" w:hAnsi="Segoe UI" w:cs="Segoe UI"/>
          <w:color w:val="000000"/>
          <w:shd w:val="clear" w:color="auto" w:fill="EEFFDE"/>
        </w:rPr>
        <w:t xml:space="preserve"> в обработке "Пакетная печать" в макете Импосты (из этого макета на печать можно вывести три п/ф задание на распил импостов, задание на сварку рам, задание на сварку створок) нас интересуют </w:t>
      </w:r>
      <w:r>
        <w:rPr>
          <w:rFonts w:ascii="Segoe UI" w:hAnsi="Segoe UI" w:cs="Segoe UI"/>
          <w:color w:val="000000"/>
          <w:shd w:val="clear" w:color="auto" w:fill="EEFFDE"/>
        </w:rPr>
        <w:t xml:space="preserve">только </w:t>
      </w:r>
      <w:r>
        <w:rPr>
          <w:rFonts w:ascii="Segoe UI" w:hAnsi="Segoe UI" w:cs="Segoe UI"/>
          <w:color w:val="000000"/>
          <w:shd w:val="clear" w:color="auto" w:fill="EEFFDE"/>
        </w:rPr>
        <w:t>п/ф задание на сварку ство</w:t>
      </w:r>
      <w:r>
        <w:rPr>
          <w:rFonts w:ascii="Segoe UI" w:hAnsi="Segoe UI" w:cs="Segoe UI"/>
          <w:color w:val="000000"/>
          <w:shd w:val="clear" w:color="auto" w:fill="EEFFDE"/>
        </w:rPr>
        <w:t xml:space="preserve">рок и рам, по импостам в макете вывод данных </w:t>
      </w:r>
      <w:r>
        <w:rPr>
          <w:rFonts w:ascii="Segoe UI" w:hAnsi="Segoe UI" w:cs="Segoe UI"/>
          <w:color w:val="000000"/>
          <w:shd w:val="clear" w:color="auto" w:fill="EEFFDE"/>
        </w:rPr>
        <w:t>о</w:t>
      </w:r>
      <w:r>
        <w:rPr>
          <w:rFonts w:ascii="Segoe UI" w:hAnsi="Segoe UI" w:cs="Segoe UI"/>
          <w:color w:val="000000"/>
          <w:shd w:val="clear" w:color="auto" w:fill="EEFFDE"/>
        </w:rPr>
        <w:t xml:space="preserve">тдельным </w:t>
      </w:r>
      <w:r>
        <w:rPr>
          <w:rFonts w:ascii="Segoe UI" w:hAnsi="Segoe UI" w:cs="Segoe UI"/>
          <w:color w:val="000000"/>
          <w:shd w:val="clear" w:color="auto" w:fill="EEFFDE"/>
        </w:rPr>
        <w:t>запрос</w:t>
      </w:r>
      <w:r>
        <w:rPr>
          <w:rFonts w:ascii="Segoe UI" w:hAnsi="Segoe UI" w:cs="Segoe UI"/>
          <w:color w:val="000000"/>
          <w:shd w:val="clear" w:color="auto" w:fill="EEFFDE"/>
        </w:rPr>
        <w:t>ом</w:t>
      </w:r>
      <w:r>
        <w:rPr>
          <w:rFonts w:ascii="Segoe UI" w:hAnsi="Segoe UI" w:cs="Segoe UI"/>
          <w:color w:val="000000"/>
          <w:shd w:val="clear" w:color="auto" w:fill="EEFFDE"/>
        </w:rPr>
        <w:t xml:space="preserve"> и там все правильно. По рамкам и створкам нужно </w:t>
      </w:r>
      <w:r>
        <w:rPr>
          <w:rFonts w:ascii="Segoe UI" w:hAnsi="Segoe UI" w:cs="Segoe UI"/>
          <w:color w:val="000000"/>
          <w:shd w:val="clear" w:color="auto" w:fill="EEFFDE"/>
        </w:rPr>
        <w:t>доработать</w:t>
      </w:r>
      <w:r w:rsidR="00F7504A">
        <w:rPr>
          <w:rFonts w:ascii="Segoe UI" w:hAnsi="Segoe UI" w:cs="Segoe UI"/>
          <w:color w:val="000000"/>
          <w:shd w:val="clear" w:color="auto" w:fill="EEFFDE"/>
        </w:rPr>
        <w:t xml:space="preserve"> алгоритм подсчета количества и вывод в колонку п/ф</w:t>
      </w:r>
      <w:r>
        <w:rPr>
          <w:rFonts w:ascii="Segoe UI" w:hAnsi="Segoe UI" w:cs="Segoe UI"/>
          <w:color w:val="000000"/>
          <w:shd w:val="clear" w:color="auto" w:fill="EEFFDE"/>
        </w:rPr>
        <w:t xml:space="preserve">. Количество должно </w:t>
      </w:r>
      <w:r w:rsidR="00F7504A">
        <w:rPr>
          <w:rFonts w:ascii="Segoe UI" w:hAnsi="Segoe UI" w:cs="Segoe UI"/>
          <w:color w:val="000000"/>
          <w:shd w:val="clear" w:color="auto" w:fill="EEFFDE"/>
        </w:rPr>
        <w:t>рассчитываться</w:t>
      </w:r>
      <w:r>
        <w:rPr>
          <w:rFonts w:ascii="Segoe UI" w:hAnsi="Segoe UI" w:cs="Segoe UI"/>
          <w:color w:val="000000"/>
          <w:shd w:val="clear" w:color="auto" w:fill="EEFFDE"/>
        </w:rPr>
        <w:t xml:space="preserve"> так..(количество всех элементов по конкретному заказу покупателя и номеру изделия по рамам или створкам / 4 ) * на количество изделий по номеру изделия этого заказа....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 w:rsidR="00F7504A">
        <w:rPr>
          <w:rFonts w:ascii="Segoe UI" w:hAnsi="Segoe UI" w:cs="Segoe UI"/>
          <w:color w:val="000000"/>
          <w:shd w:val="clear" w:color="auto" w:fill="EEFFDE"/>
        </w:rPr>
        <w:t>Необходимо</w:t>
      </w:r>
      <w:r>
        <w:rPr>
          <w:rFonts w:ascii="Segoe UI" w:hAnsi="Segoe UI" w:cs="Segoe UI"/>
          <w:color w:val="000000"/>
          <w:shd w:val="clear" w:color="auto" w:fill="EEFFDE"/>
        </w:rPr>
        <w:t xml:space="preserve"> учитывать, что может быть несколько створок/рамок и при этом какие то изделия с одинаковым разме</w:t>
      </w:r>
      <w:r w:rsidR="00F7504A">
        <w:rPr>
          <w:rFonts w:ascii="Segoe UI" w:hAnsi="Segoe UI" w:cs="Segoe UI"/>
          <w:color w:val="000000"/>
          <w:shd w:val="clear" w:color="auto" w:fill="EEFFDE"/>
        </w:rPr>
        <w:t>ром, а другие нет</w:t>
      </w:r>
      <w:r>
        <w:rPr>
          <w:rFonts w:ascii="Segoe UI" w:hAnsi="Segoe UI" w:cs="Segoe UI"/>
          <w:color w:val="000000"/>
          <w:shd w:val="clear" w:color="auto" w:fill="EEFFDE"/>
        </w:rPr>
        <w:t>...и в итоге е</w:t>
      </w:r>
      <w:r w:rsidR="00F7504A">
        <w:rPr>
          <w:rFonts w:ascii="Segoe UI" w:hAnsi="Segoe UI" w:cs="Segoe UI"/>
          <w:color w:val="000000"/>
          <w:shd w:val="clear" w:color="auto" w:fill="EEFFDE"/>
        </w:rPr>
        <w:t xml:space="preserve">сли мы посчитали 12 элементов </w:t>
      </w:r>
      <w:r>
        <w:rPr>
          <w:rFonts w:ascii="Segoe UI" w:hAnsi="Segoe UI" w:cs="Segoe UI"/>
          <w:color w:val="000000"/>
          <w:shd w:val="clear" w:color="auto" w:fill="EEFFDE"/>
        </w:rPr>
        <w:t>например по створкам, делим на четыре, получили три створки, умножили н</w:t>
      </w:r>
      <w:bookmarkStart w:id="0" w:name="_GoBack"/>
      <w:bookmarkEnd w:id="0"/>
      <w:r>
        <w:rPr>
          <w:rFonts w:ascii="Segoe UI" w:hAnsi="Segoe UI" w:cs="Segoe UI"/>
          <w:color w:val="000000"/>
          <w:shd w:val="clear" w:color="auto" w:fill="EEFFDE"/>
        </w:rPr>
        <w:t>а количество изделий на 2 наприм</w:t>
      </w:r>
      <w:r w:rsidR="00F7504A">
        <w:rPr>
          <w:rFonts w:ascii="Segoe UI" w:hAnsi="Segoe UI" w:cs="Segoe UI"/>
          <w:color w:val="000000"/>
          <w:shd w:val="clear" w:color="auto" w:fill="EEFFDE"/>
        </w:rPr>
        <w:t>ер, в итоге получается 6 створок....</w:t>
      </w:r>
      <w:r>
        <w:rPr>
          <w:rFonts w:ascii="Segoe UI" w:hAnsi="Segoe UI" w:cs="Segoe UI"/>
          <w:color w:val="000000"/>
          <w:shd w:val="clear" w:color="auto" w:fill="EEFFDE"/>
        </w:rPr>
        <w:t xml:space="preserve">если у 4х створок одинаковый размер, то </w:t>
      </w:r>
      <w:r w:rsidR="00F7504A">
        <w:rPr>
          <w:rFonts w:ascii="Segoe UI" w:hAnsi="Segoe UI" w:cs="Segoe UI"/>
          <w:color w:val="000000"/>
          <w:shd w:val="clear" w:color="auto" w:fill="EEFFDE"/>
        </w:rPr>
        <w:t>в п/ф должно выводиться одной строкой с</w:t>
      </w:r>
      <w:r>
        <w:rPr>
          <w:rFonts w:ascii="Segoe UI" w:hAnsi="Segoe UI" w:cs="Segoe UI"/>
          <w:color w:val="000000"/>
          <w:shd w:val="clear" w:color="auto" w:fill="EEFFDE"/>
        </w:rPr>
        <w:t xml:space="preserve"> количеством 4, а для другого размера другая строка и количество 2</w:t>
      </w:r>
      <w:r w:rsidR="00F7504A">
        <w:rPr>
          <w:rFonts w:ascii="Segoe UI" w:hAnsi="Segoe UI" w:cs="Segoe UI"/>
          <w:color w:val="000000"/>
          <w:shd w:val="clear" w:color="auto" w:fill="EEFFDE"/>
        </w:rPr>
        <w:t>.</w:t>
      </w:r>
      <w:r>
        <w:rPr>
          <w:rFonts w:ascii="Segoe UI" w:hAnsi="Segoe UI" w:cs="Segoe UI"/>
          <w:noProof/>
          <w:color w:val="000000"/>
          <w:shd w:val="clear" w:color="auto" w:fill="EEFFDE"/>
          <w:lang w:eastAsia="ru-RU"/>
        </w:rPr>
        <w:drawing>
          <wp:inline distT="0" distB="0" distL="0" distR="0">
            <wp:extent cx="6850721" cy="1352550"/>
            <wp:effectExtent l="0" t="0" r="7620" b="0"/>
            <wp:docPr id="1" name="Рисунок 1" descr="C:\Users\Asus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529" cy="13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EEFF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4.5pt;height:102.75pt">
            <v:imagedata r:id="rId5" o:title="2"/>
          </v:shape>
        </w:pict>
      </w:r>
    </w:p>
    <w:sectPr w:rsidR="00C4363F" w:rsidSect="003274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A6"/>
    <w:rsid w:val="0032744D"/>
    <w:rsid w:val="00BD0AA6"/>
    <w:rsid w:val="00C4363F"/>
    <w:rsid w:val="00F7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222C"/>
  <w15:chartTrackingRefBased/>
  <w15:docId w15:val="{BD26C822-FA96-473A-B555-BFEB9030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2024-03-11T07:32:00Z</dcterms:created>
  <dcterms:modified xsi:type="dcterms:W3CDTF">2024-03-11T07:48:00Z</dcterms:modified>
</cp:coreProperties>
</file>