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7E2" w:rsidRDefault="007057E2" w:rsidP="007057E2">
      <w:r>
        <w:t>Необходимо доработать универсальный обмен данными между УНФ 3.0 и БП 3.0.</w:t>
      </w:r>
    </w:p>
    <w:p w:rsidR="007057E2" w:rsidRDefault="007057E2" w:rsidP="007057E2">
      <w:r>
        <w:t>В документе «Заказ-наряд» используются указание складов в табличных частях документов (Вкладка «Материалы» и «Товары»). Стандартный обмен выгружает такой документ</w:t>
      </w:r>
      <w:r w:rsidR="002B6FBE">
        <w:t xml:space="preserve"> в БП</w:t>
      </w:r>
      <w:r>
        <w:t xml:space="preserve"> по одному складу, указанному в настройках обмена</w:t>
      </w:r>
      <w:r w:rsidR="000F5470">
        <w:t xml:space="preserve"> («Реализация товаров и услуг» и «Требование-накладная»)</w:t>
      </w:r>
      <w:r>
        <w:t>.</w:t>
      </w:r>
    </w:p>
    <w:p w:rsidR="007057E2" w:rsidRDefault="007057E2" w:rsidP="007057E2">
      <w:r>
        <w:t>Т.е.</w:t>
      </w:r>
      <w:r w:rsidR="00AF7F3D">
        <w:t xml:space="preserve"> в Бухгалтерии</w:t>
      </w:r>
      <w:r>
        <w:t xml:space="preserve"> создается один документ «Реализация товаров и услуг» с услугами и товарами и один документ «Требование накладная»</w:t>
      </w:r>
      <w:r w:rsidR="00AF7F3D">
        <w:t xml:space="preserve"> с материалами</w:t>
      </w:r>
      <w:r w:rsidR="002B6FBE">
        <w:t xml:space="preserve"> с обобщенным складом.</w:t>
      </w:r>
    </w:p>
    <w:p w:rsidR="002B6FBE" w:rsidRDefault="00C33248" w:rsidP="007057E2">
      <w:r w:rsidRPr="00C33248">
        <w:drawing>
          <wp:inline distT="0" distB="0" distL="0" distR="0" wp14:anchorId="31B9010D" wp14:editId="5646799B">
            <wp:extent cx="5652411" cy="2863969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2088" cy="287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FBE" w:rsidRDefault="00C33248" w:rsidP="007057E2">
      <w:r w:rsidRPr="00C33248">
        <w:drawing>
          <wp:inline distT="0" distB="0" distL="0" distR="0" wp14:anchorId="34AA8E10" wp14:editId="64734787">
            <wp:extent cx="5710687" cy="3210926"/>
            <wp:effectExtent l="0" t="0" r="444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6818" cy="321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21E" w:rsidRDefault="00AF7F3D" w:rsidP="007057E2">
      <w:r>
        <w:t>Необходимо чтобы выгружалось несколько документов «Реализация товаров и услуг» и несколько «Требование-накладная».</w:t>
      </w:r>
    </w:p>
    <w:p w:rsidR="002B6FBE" w:rsidRDefault="002B6FBE" w:rsidP="007057E2">
      <w:r>
        <w:t>Т.ч. «Работы» - «Реализация товар</w:t>
      </w:r>
      <w:bookmarkStart w:id="0" w:name="_GoBack"/>
      <w:bookmarkEnd w:id="0"/>
      <w:r>
        <w:t>ов услуг», вид операции «</w:t>
      </w:r>
      <w:r w:rsidRPr="002B6FBE">
        <w:t>Услуги</w:t>
      </w:r>
      <w:r>
        <w:t>».</w:t>
      </w:r>
    </w:p>
    <w:p w:rsidR="002B6FBE" w:rsidRPr="002B6FBE" w:rsidRDefault="002B6FBE" w:rsidP="007057E2">
      <w:r>
        <w:t xml:space="preserve">Т.ч. «Товары» - «Реализация товаров услуг», вид операции «Товары», по каждому складу отдельный </w:t>
      </w:r>
      <w:proofErr w:type="spellStart"/>
      <w:r>
        <w:t>документ.Т.ч</w:t>
      </w:r>
      <w:proofErr w:type="spellEnd"/>
      <w:r>
        <w:t>. «Материалы» - «Требование накладная» - по каждому складу отдельный документ.</w:t>
      </w:r>
    </w:p>
    <w:sectPr w:rsidR="002B6FBE" w:rsidRPr="002B6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E2"/>
    <w:rsid w:val="000F5470"/>
    <w:rsid w:val="002B6FBE"/>
    <w:rsid w:val="003C40AE"/>
    <w:rsid w:val="007057E2"/>
    <w:rsid w:val="0094021E"/>
    <w:rsid w:val="00AF7F3D"/>
    <w:rsid w:val="00C33248"/>
    <w:rsid w:val="00D1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F8C2"/>
  <w15:chartTrackingRefBased/>
  <w15:docId w15:val="{30301A0A-A43D-4F0F-9A5A-300EFB24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Епифанов</dc:creator>
  <cp:keywords/>
  <dc:description/>
  <cp:lastModifiedBy>Сергей Епифанов</cp:lastModifiedBy>
  <cp:revision>3</cp:revision>
  <dcterms:created xsi:type="dcterms:W3CDTF">2023-12-07T12:58:00Z</dcterms:created>
  <dcterms:modified xsi:type="dcterms:W3CDTF">2023-12-07T14:27:00Z</dcterms:modified>
</cp:coreProperties>
</file>