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299"/>
        <w:tblW w:w="0" w:type="auto"/>
        <w:tblLayout w:type="fixed"/>
        <w:tblLook w:val="04A0"/>
      </w:tblPr>
      <w:tblGrid>
        <w:gridCol w:w="5495"/>
        <w:gridCol w:w="3711"/>
        <w:gridCol w:w="4936"/>
      </w:tblGrid>
      <w:tr w:rsidR="003308F8" w:rsidTr="003308F8">
        <w:tc>
          <w:tcPr>
            <w:tcW w:w="5495" w:type="dxa"/>
          </w:tcPr>
          <w:p w:rsidR="003308F8" w:rsidRDefault="003308F8" w:rsidP="003308F8"/>
        </w:tc>
        <w:tc>
          <w:tcPr>
            <w:tcW w:w="3711" w:type="dxa"/>
          </w:tcPr>
          <w:p w:rsidR="003308F8" w:rsidRDefault="003308F8" w:rsidP="003308F8">
            <w:r>
              <w:t>Замечания по тестированию</w:t>
            </w:r>
          </w:p>
        </w:tc>
        <w:tc>
          <w:tcPr>
            <w:tcW w:w="4936" w:type="dxa"/>
          </w:tcPr>
          <w:p w:rsidR="003308F8" w:rsidRDefault="003308F8" w:rsidP="003308F8">
            <w:r>
              <w:t>Комментарий</w:t>
            </w:r>
          </w:p>
        </w:tc>
      </w:tr>
      <w:tr w:rsidR="003308F8" w:rsidTr="003308F8">
        <w:tc>
          <w:tcPr>
            <w:tcW w:w="5495" w:type="dxa"/>
          </w:tcPr>
          <w:p w:rsidR="003308F8" w:rsidRDefault="003308F8" w:rsidP="003308F8">
            <w:r>
              <w:t xml:space="preserve">Предоставленном </w:t>
            </w:r>
            <w:proofErr w:type="gramStart"/>
            <w:r>
              <w:t>файле</w:t>
            </w:r>
            <w:proofErr w:type="gramEnd"/>
            <w:r>
              <w:t xml:space="preserve"> учет аренды.</w:t>
            </w:r>
            <w:proofErr w:type="spellStart"/>
            <w:r>
              <w:rPr>
                <w:lang w:val="en-US"/>
              </w:rPr>
              <w:t>cf</w:t>
            </w:r>
            <w:proofErr w:type="spellEnd"/>
            <w:r>
              <w:t>,</w:t>
            </w:r>
            <w:r w:rsidRPr="004F0E50">
              <w:t xml:space="preserve"> в</w:t>
            </w:r>
            <w:r>
              <w:t xml:space="preserve"> документ  «Поступление в аренду» добавлены два реквизита «</w:t>
            </w:r>
            <w:proofErr w:type="spellStart"/>
            <w:r w:rsidRPr="00CD705F">
              <w:rPr>
                <w:bdr w:val="none" w:sz="0" w:space="0" w:color="auto" w:frame="1"/>
                <w:lang w:eastAsia="ru-RU"/>
              </w:rPr>
              <w:t>СпособОценкиАрендыБУ</w:t>
            </w:r>
            <w:proofErr w:type="spellEnd"/>
            <w:r>
              <w:t>», «</w:t>
            </w:r>
            <w:proofErr w:type="spellStart"/>
            <w:r w:rsidRPr="00CD705F">
              <w:rPr>
                <w:bdr w:val="none" w:sz="0" w:space="0" w:color="auto" w:frame="1"/>
                <w:lang w:eastAsia="ru-RU"/>
              </w:rPr>
              <w:t>СтавкаДисконтирования</w:t>
            </w:r>
            <w:proofErr w:type="spellEnd"/>
            <w:r>
              <w:t>». Добавленные реквизиты «</w:t>
            </w:r>
            <w:proofErr w:type="spellStart"/>
            <w:r w:rsidRPr="00CD705F">
              <w:rPr>
                <w:bdr w:val="none" w:sz="0" w:space="0" w:color="auto" w:frame="1"/>
                <w:lang w:eastAsia="ru-RU"/>
              </w:rPr>
              <w:t>СпособОценкиАрендыБУ</w:t>
            </w:r>
            <w:proofErr w:type="spellEnd"/>
            <w:r>
              <w:t>», «</w:t>
            </w:r>
            <w:proofErr w:type="spellStart"/>
            <w:r w:rsidRPr="00CD705F">
              <w:rPr>
                <w:bdr w:val="none" w:sz="0" w:space="0" w:color="auto" w:frame="1"/>
                <w:lang w:eastAsia="ru-RU"/>
              </w:rPr>
              <w:t>СтавкаДисконтирования</w:t>
            </w:r>
            <w:proofErr w:type="spellEnd"/>
            <w:r>
              <w:t>»</w:t>
            </w:r>
          </w:p>
        </w:tc>
        <w:tc>
          <w:tcPr>
            <w:tcW w:w="3711" w:type="dxa"/>
          </w:tcPr>
          <w:p w:rsidR="003308F8" w:rsidRDefault="003308F8" w:rsidP="003308F8">
            <w:r>
              <w:t>Реквизиты есть в типовом релизе релиз 5.0.58.1</w:t>
            </w:r>
          </w:p>
        </w:tc>
        <w:tc>
          <w:tcPr>
            <w:tcW w:w="4936" w:type="dxa"/>
          </w:tcPr>
          <w:p w:rsidR="003308F8" w:rsidRDefault="003308F8" w:rsidP="003308F8">
            <w:r>
              <w:t xml:space="preserve">Проверила. В </w:t>
            </w:r>
            <w:proofErr w:type="spellStart"/>
            <w:r>
              <w:t>конфе</w:t>
            </w:r>
            <w:proofErr w:type="spellEnd"/>
            <w:r>
              <w:t xml:space="preserve"> действительно эти реквизиты есть. Вижу, что не используются в пользовательском режиме. Можем ли мы использовать типовые реквизиты для данного документа?</w:t>
            </w:r>
          </w:p>
        </w:tc>
      </w:tr>
      <w:tr w:rsidR="003308F8" w:rsidTr="003308F8">
        <w:tc>
          <w:tcPr>
            <w:tcW w:w="5495" w:type="dxa"/>
          </w:tcPr>
          <w:p w:rsidR="003308F8" w:rsidRDefault="003308F8" w:rsidP="003308F8">
            <w:r>
              <w:t>Основная форма документа «</w:t>
            </w:r>
            <w:r w:rsidRPr="0021607C">
              <w:t>Поступление</w:t>
            </w:r>
            <w:r>
              <w:t xml:space="preserve"> в а</w:t>
            </w:r>
            <w:r w:rsidRPr="0021607C">
              <w:t>ренду</w:t>
            </w:r>
            <w:r>
              <w:t xml:space="preserve">» заменена сторонним разработчиком </w:t>
            </w:r>
            <w:proofErr w:type="gramStart"/>
            <w:r>
              <w:t>на</w:t>
            </w:r>
            <w:proofErr w:type="gramEnd"/>
            <w:r>
              <w:t xml:space="preserve"> доработанную</w:t>
            </w:r>
          </w:p>
        </w:tc>
        <w:tc>
          <w:tcPr>
            <w:tcW w:w="3711" w:type="dxa"/>
          </w:tcPr>
          <w:p w:rsidR="003308F8" w:rsidRDefault="003308F8" w:rsidP="003308F8">
            <w:r>
              <w:t>П</w:t>
            </w:r>
            <w:r w:rsidRPr="00A079A4">
              <w:t>рошло успешно</w:t>
            </w:r>
          </w:p>
        </w:tc>
        <w:tc>
          <w:tcPr>
            <w:tcW w:w="4936" w:type="dxa"/>
          </w:tcPr>
          <w:p w:rsidR="003308F8" w:rsidRDefault="003308F8" w:rsidP="003308F8"/>
        </w:tc>
      </w:tr>
      <w:tr w:rsidR="003308F8" w:rsidTr="003308F8">
        <w:tc>
          <w:tcPr>
            <w:tcW w:w="5495" w:type="dxa"/>
          </w:tcPr>
          <w:p w:rsidR="003308F8" w:rsidRDefault="003308F8" w:rsidP="003308F8">
            <w:r>
              <w:t>При создании (открытии) формы документа «</w:t>
            </w:r>
            <w:r w:rsidRPr="00CD705F">
              <w:rPr>
                <w:bdr w:val="none" w:sz="0" w:space="0" w:color="auto" w:frame="1"/>
                <w:lang w:eastAsia="ru-RU"/>
              </w:rPr>
              <w:t>Условия</w:t>
            </w:r>
            <w:r>
              <w:rPr>
                <w:bdr w:val="none" w:sz="0" w:space="0" w:color="auto" w:frame="1"/>
                <w:lang w:eastAsia="ru-RU"/>
              </w:rPr>
              <w:t xml:space="preserve"> о</w:t>
            </w:r>
            <w:r w:rsidRPr="00CD705F">
              <w:rPr>
                <w:bdr w:val="none" w:sz="0" w:space="0" w:color="auto" w:frame="1"/>
                <w:lang w:eastAsia="ru-RU"/>
              </w:rPr>
              <w:t>платы</w:t>
            </w:r>
            <w:r>
              <w:rPr>
                <w:bdr w:val="none" w:sz="0" w:space="0" w:color="auto" w:frame="1"/>
                <w:lang w:eastAsia="ru-RU"/>
              </w:rPr>
              <w:t xml:space="preserve"> п</w:t>
            </w:r>
            <w:r w:rsidRPr="00CD705F">
              <w:rPr>
                <w:bdr w:val="none" w:sz="0" w:space="0" w:color="auto" w:frame="1"/>
                <w:lang w:eastAsia="ru-RU"/>
              </w:rPr>
              <w:t>оступления</w:t>
            </w:r>
            <w:r>
              <w:t>» выводится ошибка</w:t>
            </w:r>
            <w:r w:rsidRPr="00C6445A">
              <w:tab/>
            </w:r>
          </w:p>
          <w:p w:rsidR="003308F8" w:rsidRDefault="003308F8" w:rsidP="003308F8">
            <w:proofErr w:type="spellStart"/>
            <w:r w:rsidRPr="00C6445A">
              <w:t>ПоСтавке</w:t>
            </w:r>
            <w:proofErr w:type="spellEnd"/>
            <w:r w:rsidRPr="00C6445A">
              <w:t xml:space="preserve"> = ПроцентыПоОбязательствамФормыКлиентСервер</w:t>
            </w:r>
            <w:proofErr w:type="gramStart"/>
            <w:r w:rsidRPr="00C6445A">
              <w:t>.О</w:t>
            </w:r>
            <w:proofErr w:type="gramEnd"/>
            <w:r w:rsidRPr="00C6445A">
              <w:t>ценкаРассчитываетсяПоСтавке(Форма, "</w:t>
            </w:r>
            <w:proofErr w:type="spellStart"/>
            <w:r w:rsidRPr="00C6445A">
              <w:t>СпособОценкиРассрочкиБУ</w:t>
            </w:r>
            <w:proofErr w:type="spellEnd"/>
            <w:r w:rsidRPr="00C6445A">
              <w:t>")</w:t>
            </w:r>
          </w:p>
        </w:tc>
        <w:tc>
          <w:tcPr>
            <w:tcW w:w="3711" w:type="dxa"/>
          </w:tcPr>
          <w:p w:rsidR="003308F8" w:rsidRDefault="003308F8" w:rsidP="003308F8">
            <w:r>
              <w:t>Ошибка</w:t>
            </w:r>
          </w:p>
        </w:tc>
        <w:tc>
          <w:tcPr>
            <w:tcW w:w="4936" w:type="dxa"/>
          </w:tcPr>
          <w:p w:rsidR="003308F8" w:rsidRDefault="003308F8" w:rsidP="003308F8">
            <w:r>
              <w:t>Прошу исправить</w:t>
            </w:r>
          </w:p>
        </w:tc>
      </w:tr>
      <w:tr w:rsidR="003308F8" w:rsidTr="003308F8">
        <w:tc>
          <w:tcPr>
            <w:tcW w:w="5495" w:type="dxa"/>
          </w:tcPr>
          <w:p w:rsidR="003308F8" w:rsidRPr="00B71AF4" w:rsidRDefault="003308F8" w:rsidP="003308F8">
            <w:r>
              <w:t xml:space="preserve">Функция </w:t>
            </w:r>
            <w:proofErr w:type="spellStart"/>
            <w:r w:rsidRPr="00C6445A">
              <w:t>ОценкаРассчитываетсяПоСтавк</w:t>
            </w:r>
            <w:proofErr w:type="gramStart"/>
            <w:r w:rsidRPr="00C6445A">
              <w:t>е</w:t>
            </w:r>
            <w:proofErr w:type="spellEnd"/>
            <w:r w:rsidRPr="00C6445A">
              <w:t>(</w:t>
            </w:r>
            <w:proofErr w:type="gramEnd"/>
            <w:r w:rsidRPr="00C6445A">
              <w:t>Форма, "</w:t>
            </w:r>
            <w:proofErr w:type="spellStart"/>
            <w:r w:rsidRPr="00C6445A">
              <w:t>СпособОценкиРассрочкиБУ</w:t>
            </w:r>
            <w:proofErr w:type="spellEnd"/>
            <w:r w:rsidRPr="00C6445A">
              <w:t>")</w:t>
            </w:r>
            <w:r>
              <w:t xml:space="preserve"> на которую ссылается </w:t>
            </w:r>
          </w:p>
          <w:p w:rsidR="003308F8" w:rsidRDefault="003308F8" w:rsidP="003308F8">
            <w:r>
              <w:t>при создании (открытии) формы документа «</w:t>
            </w:r>
            <w:r w:rsidRPr="00CD705F">
              <w:rPr>
                <w:bdr w:val="none" w:sz="0" w:space="0" w:color="auto" w:frame="1"/>
                <w:lang w:eastAsia="ru-RU"/>
              </w:rPr>
              <w:t>Условия</w:t>
            </w:r>
            <w:r>
              <w:rPr>
                <w:bdr w:val="none" w:sz="0" w:space="0" w:color="auto" w:frame="1"/>
                <w:lang w:eastAsia="ru-RU"/>
              </w:rPr>
              <w:t xml:space="preserve"> о</w:t>
            </w:r>
            <w:r w:rsidRPr="00CD705F">
              <w:rPr>
                <w:bdr w:val="none" w:sz="0" w:space="0" w:color="auto" w:frame="1"/>
                <w:lang w:eastAsia="ru-RU"/>
              </w:rPr>
              <w:t>платы</w:t>
            </w:r>
            <w:r>
              <w:rPr>
                <w:bdr w:val="none" w:sz="0" w:space="0" w:color="auto" w:frame="1"/>
                <w:lang w:eastAsia="ru-RU"/>
              </w:rPr>
              <w:t xml:space="preserve"> п</w:t>
            </w:r>
            <w:r w:rsidRPr="00CD705F">
              <w:rPr>
                <w:bdr w:val="none" w:sz="0" w:space="0" w:color="auto" w:frame="1"/>
                <w:lang w:eastAsia="ru-RU"/>
              </w:rPr>
              <w:t>оступления</w:t>
            </w:r>
            <w:r>
              <w:t>»</w:t>
            </w:r>
          </w:p>
        </w:tc>
        <w:tc>
          <w:tcPr>
            <w:tcW w:w="3711" w:type="dxa"/>
          </w:tcPr>
          <w:p w:rsidR="003308F8" w:rsidRDefault="003308F8" w:rsidP="003308F8">
            <w:pPr>
              <w:pStyle w:val="a3"/>
              <w:ind w:left="0"/>
            </w:pPr>
            <w:proofErr w:type="spellStart"/>
            <w:r>
              <w:t>Тестировщик</w:t>
            </w:r>
            <w:proofErr w:type="spellEnd"/>
            <w:r>
              <w:t xml:space="preserve"> оставил комментарий в релизе 5.0.58.1 не имеется</w:t>
            </w:r>
            <w:proofErr w:type="gramStart"/>
            <w:r>
              <w:t>.</w:t>
            </w:r>
            <w:proofErr w:type="gramEnd"/>
            <w:r w:rsidRPr="00952DE9">
              <w:rPr>
                <w:color w:val="FF0000"/>
              </w:rPr>
              <w:t xml:space="preserve"> – </w:t>
            </w:r>
            <w:proofErr w:type="gramStart"/>
            <w:r w:rsidRPr="00952DE9">
              <w:rPr>
                <w:color w:val="FF0000"/>
              </w:rPr>
              <w:t>и</w:t>
            </w:r>
            <w:proofErr w:type="gramEnd"/>
            <w:r w:rsidRPr="00952DE9">
              <w:rPr>
                <w:color w:val="FF0000"/>
              </w:rPr>
              <w:t>зменить/исправить/использовать функционал, который реализован в 5.0.58.1</w:t>
            </w:r>
          </w:p>
        </w:tc>
        <w:tc>
          <w:tcPr>
            <w:tcW w:w="4936" w:type="dxa"/>
          </w:tcPr>
          <w:p w:rsidR="003308F8" w:rsidRDefault="003308F8" w:rsidP="003308F8">
            <w:r>
              <w:t>Насколько я понимаю, это работает и замена невозможна, потому что функции просто нет. Прошу проверить</w:t>
            </w:r>
            <w:r>
              <w:t xml:space="preserve"> и выдать своё мнение по этому вопросу.</w:t>
            </w:r>
          </w:p>
        </w:tc>
      </w:tr>
      <w:tr w:rsidR="003308F8" w:rsidTr="003308F8">
        <w:tc>
          <w:tcPr>
            <w:tcW w:w="5495" w:type="dxa"/>
          </w:tcPr>
          <w:p w:rsidR="003308F8" w:rsidRDefault="003308F8" w:rsidP="003308F8">
            <w:r>
              <w:t>Изменены общие модули «</w:t>
            </w:r>
            <w:proofErr w:type="spellStart"/>
            <w:r>
              <w:rPr>
                <w:bdr w:val="none" w:sz="0" w:space="0" w:color="auto" w:frame="1"/>
                <w:lang w:eastAsia="ru-RU"/>
              </w:rPr>
              <w:t>ЗакрытиеМесяца</w:t>
            </w:r>
            <w:proofErr w:type="spellEnd"/>
            <w:r>
              <w:t>» (</w:t>
            </w:r>
            <w:r>
              <w:rPr>
                <w:bdr w:val="none" w:sz="0" w:space="0" w:color="auto" w:frame="1"/>
                <w:lang w:eastAsia="ru-RU"/>
              </w:rPr>
              <w:t xml:space="preserve">закомментировано отмена обработки при </w:t>
            </w:r>
            <w:proofErr w:type="spellStart"/>
            <w:r w:rsidRPr="007E18C7">
              <w:rPr>
                <w:bdr w:val="none" w:sz="0" w:space="0" w:color="auto" w:frame="1"/>
                <w:lang w:eastAsia="ru-RU"/>
              </w:rPr>
              <w:t>ПоддерживаетсяДисконтированиеОбязательств</w:t>
            </w:r>
            <w:proofErr w:type="spellEnd"/>
            <w:r>
              <w:t>), «</w:t>
            </w:r>
            <w:proofErr w:type="spellStart"/>
            <w:r w:rsidRPr="00880A9D">
              <w:rPr>
                <w:bdr w:val="none" w:sz="0" w:space="0" w:color="auto" w:frame="1"/>
                <w:lang w:eastAsia="ru-RU"/>
              </w:rPr>
              <w:t>ПроцентыПоОбязательствамФормы</w:t>
            </w:r>
            <w:proofErr w:type="spellEnd"/>
            <w:r w:rsidRPr="00880A9D">
              <w:rPr>
                <w:bdr w:val="none" w:sz="0" w:space="0" w:color="auto" w:frame="1"/>
                <w:lang w:eastAsia="ru-RU"/>
              </w:rPr>
              <w:t>»</w:t>
            </w:r>
            <w:r>
              <w:rPr>
                <w:bdr w:val="none" w:sz="0" w:space="0" w:color="auto" w:frame="1"/>
                <w:lang w:eastAsia="ru-RU"/>
              </w:rPr>
              <w:t xml:space="preserve"> (закомментировано условное оформление надписи </w:t>
            </w:r>
            <w:proofErr w:type="spellStart"/>
            <w:r w:rsidRPr="005009D1">
              <w:rPr>
                <w:bdr w:val="none" w:sz="0" w:space="0" w:color="auto" w:frame="1"/>
                <w:lang w:eastAsia="ru-RU"/>
              </w:rPr>
              <w:t>ГрафикПлатежейЗаполнен</w:t>
            </w:r>
            <w:proofErr w:type="spellEnd"/>
            <w:r>
              <w:rPr>
                <w:bdr w:val="none" w:sz="0" w:space="0" w:color="auto" w:frame="1"/>
                <w:lang w:eastAsia="ru-RU"/>
              </w:rPr>
              <w:t>);</w:t>
            </w:r>
          </w:p>
        </w:tc>
        <w:tc>
          <w:tcPr>
            <w:tcW w:w="3711" w:type="dxa"/>
          </w:tcPr>
          <w:p w:rsidR="003308F8" w:rsidRDefault="003308F8" w:rsidP="003308F8">
            <w:pPr>
              <w:pStyle w:val="a3"/>
              <w:ind w:left="0"/>
            </w:pPr>
            <w:r w:rsidRPr="00952DE9">
              <w:rPr>
                <w:color w:val="FF0000"/>
                <w:bdr w:val="none" w:sz="0" w:space="0" w:color="auto" w:frame="1"/>
                <w:lang w:eastAsia="ru-RU"/>
              </w:rPr>
              <w:t>проблем нет</w:t>
            </w:r>
          </w:p>
        </w:tc>
        <w:tc>
          <w:tcPr>
            <w:tcW w:w="4936" w:type="dxa"/>
          </w:tcPr>
          <w:p w:rsidR="003308F8" w:rsidRDefault="003308F8" w:rsidP="003308F8">
            <w:r>
              <w:t>Прошу оценить</w:t>
            </w:r>
          </w:p>
          <w:p w:rsidR="003308F8" w:rsidRDefault="003308F8" w:rsidP="003308F8">
            <w:pPr>
              <w:pStyle w:val="a3"/>
              <w:numPr>
                <w:ilvl w:val="0"/>
                <w:numId w:val="4"/>
              </w:numPr>
            </w:pPr>
            <w:r>
              <w:t>Сколько стоит перевезти функционал разработанного блока в расширение</w:t>
            </w:r>
          </w:p>
          <w:p w:rsidR="003308F8" w:rsidRDefault="003308F8" w:rsidP="003308F8">
            <w:pPr>
              <w:pStyle w:val="a3"/>
              <w:numPr>
                <w:ilvl w:val="0"/>
                <w:numId w:val="4"/>
              </w:numPr>
            </w:pPr>
            <w:r>
              <w:t xml:space="preserve">Сколько стоит заменить в процедуре закрытия месяца проводки вместо </w:t>
            </w:r>
            <w:r w:rsidRPr="003308F8">
              <w:t>Дт 91.02   Кт 76.07.5</w:t>
            </w:r>
            <w:r>
              <w:t xml:space="preserve"> нужно </w:t>
            </w:r>
          </w:p>
          <w:p w:rsidR="003308F8" w:rsidRDefault="003308F8" w:rsidP="003308F8">
            <w:pPr>
              <w:pStyle w:val="a3"/>
            </w:pPr>
            <w:r>
              <w:t xml:space="preserve">Дт 26.02  Кт 76.07.5 </w:t>
            </w:r>
          </w:p>
          <w:p w:rsidR="003308F8" w:rsidRDefault="003308F8" w:rsidP="003308F8">
            <w:r>
              <w:t xml:space="preserve">              Дт 86        Кт 26.02.</w:t>
            </w:r>
          </w:p>
        </w:tc>
      </w:tr>
    </w:tbl>
    <w:p w:rsidR="003308F8" w:rsidRDefault="003308F8" w:rsidP="003308F8">
      <w:pPr>
        <w:pStyle w:val="a4"/>
        <w:ind w:left="720"/>
      </w:pPr>
      <w:r>
        <w:rPr>
          <w:bdr w:val="none" w:sz="0" w:space="0" w:color="auto" w:frame="1"/>
          <w:lang w:eastAsia="ru-RU"/>
        </w:rPr>
        <w:t xml:space="preserve">Постановка задачи – перенести разработанный функционал по блок «Учет аренды» на релиз </w:t>
      </w:r>
      <w:r>
        <w:t>1С «</w:t>
      </w:r>
      <w:r w:rsidRPr="00C6445A">
        <w:t>Бухгалтерия для некоммерческой организации 5</w:t>
      </w:r>
      <w:r>
        <w:t>», релиз 5.0.58.1 с учетом имеющихся замечаний.</w:t>
      </w:r>
    </w:p>
    <w:sectPr w:rsidR="003308F8" w:rsidSect="003308F8">
      <w:pgSz w:w="16838" w:h="11906" w:orient="landscape"/>
      <w:pgMar w:top="993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66D7"/>
    <w:multiLevelType w:val="hybridMultilevel"/>
    <w:tmpl w:val="FA5E8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71E94"/>
    <w:multiLevelType w:val="hybridMultilevel"/>
    <w:tmpl w:val="B7943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07187"/>
    <w:multiLevelType w:val="hybridMultilevel"/>
    <w:tmpl w:val="68EE1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A2A7E"/>
    <w:multiLevelType w:val="hybridMultilevel"/>
    <w:tmpl w:val="DB226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3249"/>
    <w:rsid w:val="001568D4"/>
    <w:rsid w:val="001B1E7D"/>
    <w:rsid w:val="0021607C"/>
    <w:rsid w:val="003308F8"/>
    <w:rsid w:val="004F0E50"/>
    <w:rsid w:val="00880A9D"/>
    <w:rsid w:val="00952DE9"/>
    <w:rsid w:val="0099520A"/>
    <w:rsid w:val="009C3E26"/>
    <w:rsid w:val="00A079A4"/>
    <w:rsid w:val="00AD530F"/>
    <w:rsid w:val="00B13249"/>
    <w:rsid w:val="00B15B53"/>
    <w:rsid w:val="00B71AF4"/>
    <w:rsid w:val="00C50643"/>
    <w:rsid w:val="00C6445A"/>
    <w:rsid w:val="00C96B28"/>
    <w:rsid w:val="00DC6B13"/>
    <w:rsid w:val="00E67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8D4"/>
    <w:pPr>
      <w:ind w:left="720"/>
      <w:contextualSpacing/>
    </w:pPr>
  </w:style>
  <w:style w:type="paragraph" w:styleId="a4">
    <w:name w:val="No Spacing"/>
    <w:uiPriority w:val="1"/>
    <w:qFormat/>
    <w:rsid w:val="00880A9D"/>
    <w:pPr>
      <w:spacing w:after="0" w:line="240" w:lineRule="auto"/>
    </w:pPr>
    <w:rPr>
      <w:rFonts w:eastAsia="Times New Roman" w:cs="Times New Roman"/>
    </w:rPr>
  </w:style>
  <w:style w:type="table" w:styleId="a5">
    <w:name w:val="Table Grid"/>
    <w:basedOn w:val="a1"/>
    <w:uiPriority w:val="39"/>
    <w:rsid w:val="00A07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Моисеев</dc:creator>
  <cp:lastModifiedBy>Валентина Бородина</cp:lastModifiedBy>
  <cp:revision>2</cp:revision>
  <dcterms:created xsi:type="dcterms:W3CDTF">2022-09-01T08:25:00Z</dcterms:created>
  <dcterms:modified xsi:type="dcterms:W3CDTF">2022-09-01T08:25:00Z</dcterms:modified>
</cp:coreProperties>
</file>