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648A" w14:textId="0BBCDBC3" w:rsidR="00ED578E" w:rsidRPr="00A902B1" w:rsidRDefault="00944822">
      <w:pPr>
        <w:rPr>
          <w:b/>
          <w:bCs/>
        </w:rPr>
      </w:pPr>
      <w:r w:rsidRPr="00A902B1">
        <w:rPr>
          <w:b/>
          <w:bCs/>
        </w:rPr>
        <w:t>1С:Предприятие 8.3 (8.3.4.437)</w:t>
      </w:r>
    </w:p>
    <w:p w14:paraId="67478607" w14:textId="748189F2" w:rsidR="00944822" w:rsidRDefault="00944822">
      <w:pPr>
        <w:rPr>
          <w:b/>
          <w:bCs/>
        </w:rPr>
      </w:pPr>
      <w:r w:rsidRPr="00A902B1">
        <w:rPr>
          <w:b/>
          <w:bCs/>
        </w:rPr>
        <w:t xml:space="preserve">"Управление торговлей", редакция 10.3 (10.3.27.2) </w:t>
      </w:r>
    </w:p>
    <w:p w14:paraId="5E842784" w14:textId="0DFD2B41" w:rsidR="00A902B1" w:rsidRDefault="00A902B1">
      <w:r w:rsidRPr="00A902B1">
        <w:t>Конфигурация не обновляется</w:t>
      </w:r>
    </w:p>
    <w:p w14:paraId="1C1609FD" w14:textId="77777777" w:rsidR="0020594A" w:rsidRDefault="0020594A"/>
    <w:p w14:paraId="67D8904F" w14:textId="411D4CBF" w:rsidR="00A902B1" w:rsidRPr="00F10158" w:rsidRDefault="00A03707" w:rsidP="00F10158">
      <w:pPr>
        <w:jc w:val="both"/>
        <w:rPr>
          <w:b/>
          <w:bCs/>
        </w:rPr>
      </w:pPr>
      <w:r w:rsidRPr="00F10158">
        <w:rPr>
          <w:b/>
          <w:bCs/>
        </w:rPr>
        <w:t xml:space="preserve">Требуется </w:t>
      </w:r>
      <w:r w:rsidR="006268E8" w:rsidRPr="00F10158">
        <w:rPr>
          <w:b/>
          <w:bCs/>
        </w:rPr>
        <w:t xml:space="preserve">доработать возможность сохранения </w:t>
      </w:r>
      <w:r w:rsidR="00FB7463" w:rsidRPr="00F10158">
        <w:rPr>
          <w:b/>
          <w:bCs/>
        </w:rPr>
        <w:t>всех когда-либо действу</w:t>
      </w:r>
      <w:r w:rsidR="001F542E" w:rsidRPr="00F10158">
        <w:rPr>
          <w:b/>
          <w:bCs/>
        </w:rPr>
        <w:t>ющих</w:t>
      </w:r>
      <w:r w:rsidR="008826CB" w:rsidRPr="00F10158">
        <w:rPr>
          <w:b/>
          <w:bCs/>
        </w:rPr>
        <w:t xml:space="preserve"> доверенностей</w:t>
      </w:r>
      <w:r w:rsidR="001F542E" w:rsidRPr="00F10158">
        <w:rPr>
          <w:b/>
          <w:bCs/>
        </w:rPr>
        <w:t xml:space="preserve"> так,</w:t>
      </w:r>
      <w:r w:rsidR="008826CB" w:rsidRPr="00F10158">
        <w:rPr>
          <w:b/>
          <w:bCs/>
        </w:rPr>
        <w:t xml:space="preserve"> </w:t>
      </w:r>
      <w:r w:rsidR="008175AE" w:rsidRPr="00F10158">
        <w:rPr>
          <w:b/>
          <w:bCs/>
        </w:rPr>
        <w:t xml:space="preserve">чтобы при печати </w:t>
      </w:r>
      <w:r w:rsidR="0051712F" w:rsidRPr="00F10158">
        <w:rPr>
          <w:b/>
          <w:bCs/>
        </w:rPr>
        <w:t xml:space="preserve">документов за прошлые периоды в </w:t>
      </w:r>
      <w:r w:rsidR="001F542E" w:rsidRPr="00F10158">
        <w:rPr>
          <w:b/>
          <w:bCs/>
        </w:rPr>
        <w:t xml:space="preserve">определенных </w:t>
      </w:r>
      <w:r w:rsidR="0051712F" w:rsidRPr="00F10158">
        <w:rPr>
          <w:b/>
          <w:bCs/>
        </w:rPr>
        <w:t>печатных формах отображалась информация о доверенности, действующей на дату документа.</w:t>
      </w:r>
    </w:p>
    <w:p w14:paraId="6806F562" w14:textId="2A60A23D" w:rsidR="00966A96" w:rsidRDefault="00581BCC" w:rsidP="00E53C5E">
      <w:pPr>
        <w:jc w:val="both"/>
      </w:pPr>
      <w:r>
        <w:t>Сейчас д</w:t>
      </w:r>
      <w:r w:rsidR="0020594A">
        <w:t xml:space="preserve">ействующая система </w:t>
      </w:r>
      <w:r>
        <w:t>отображения доверенностей работает следующим образом:</w:t>
      </w:r>
    </w:p>
    <w:p w14:paraId="36CEC0C3" w14:textId="7A5E7597" w:rsidR="00950CC2" w:rsidRDefault="00980E85" w:rsidP="00E53C5E">
      <w:pPr>
        <w:jc w:val="both"/>
      </w:pPr>
      <w:r>
        <w:t xml:space="preserve">В конфигурацию добавлен </w:t>
      </w:r>
      <w:r w:rsidR="00753A05">
        <w:t xml:space="preserve">непериодический </w:t>
      </w:r>
      <w:r>
        <w:t>регистр сведений «</w:t>
      </w:r>
      <w:r w:rsidR="004E0ED0">
        <w:t>Авенир подписанты»</w:t>
      </w:r>
      <w:r w:rsidR="001A755B">
        <w:t>, в котор</w:t>
      </w:r>
      <w:r w:rsidR="004A3D34">
        <w:t xml:space="preserve">ый вносятся данные о физическом лице, загружается факсимильная подпись, </w:t>
      </w:r>
      <w:r w:rsidR="003A23FB">
        <w:t>вводится название доверенности.</w:t>
      </w:r>
      <w:r w:rsidR="00D62647">
        <w:t xml:space="preserve"> </w:t>
      </w:r>
      <w:r w:rsidR="00EA6680">
        <w:t xml:space="preserve">При окончании срока действия доверенности регистр «Авенир подписанты» </w:t>
      </w:r>
      <w:r w:rsidR="00FF31A3">
        <w:t>редактируется в соответствие с данными новой доверенности</w:t>
      </w:r>
      <w:r w:rsidR="00E53C5E">
        <w:t xml:space="preserve"> – данные о предыдущей доверенности не сохраняются.</w:t>
      </w:r>
    </w:p>
    <w:p w14:paraId="0CB7371F" w14:textId="14D22761" w:rsidR="00950CC2" w:rsidRDefault="005E17F1" w:rsidP="00E53C5E">
      <w:pPr>
        <w:jc w:val="both"/>
      </w:pPr>
      <w:r>
        <w:t xml:space="preserve">При печати документов подписант определяется из реквизита </w:t>
      </w:r>
      <w:r w:rsidR="009E3289">
        <w:t>«Ответственный»</w:t>
      </w:r>
      <w:r w:rsidR="00895BCF">
        <w:t xml:space="preserve"> (там указывается </w:t>
      </w:r>
      <w:r w:rsidR="009933A5">
        <w:t>пользователь</w:t>
      </w:r>
      <w:r w:rsidR="009E3289">
        <w:t xml:space="preserve">, для которого выбрано физ. </w:t>
      </w:r>
      <w:r w:rsidR="009933A5">
        <w:t>лицо</w:t>
      </w:r>
      <w:r w:rsidR="00793EBC">
        <w:t xml:space="preserve"> – доверенность на это физ лицо и будет выведено на печать).</w:t>
      </w:r>
    </w:p>
    <w:p w14:paraId="5D3D8216" w14:textId="7C85710A" w:rsidR="006F153B" w:rsidRDefault="006F153B" w:rsidP="00E53C5E">
      <w:pPr>
        <w:jc w:val="both"/>
      </w:pPr>
      <w:r>
        <w:t>В случае, если будут печататься документы за прошлый период (например, двухлетней давности), то будет выведена доверенность</w:t>
      </w:r>
      <w:r w:rsidR="00CD5053">
        <w:t xml:space="preserve"> физ. лица, действующая на текущий момент.</w:t>
      </w:r>
    </w:p>
    <w:p w14:paraId="264E7AC8" w14:textId="2BC915A9" w:rsidR="008B0204" w:rsidRDefault="008B0204" w:rsidP="00E53C5E">
      <w:pPr>
        <w:jc w:val="both"/>
      </w:pPr>
    </w:p>
    <w:p w14:paraId="5C50C76A" w14:textId="7D319A39" w:rsidR="008B0204" w:rsidRPr="00FD1D98" w:rsidRDefault="00322B99" w:rsidP="00E53C5E">
      <w:pPr>
        <w:jc w:val="both"/>
        <w:rPr>
          <w:b/>
          <w:bCs/>
        </w:rPr>
      </w:pPr>
      <w:r w:rsidRPr="00FD1D98">
        <w:rPr>
          <w:b/>
          <w:bCs/>
        </w:rPr>
        <w:t>Печатные формы, для которых</w:t>
      </w:r>
      <w:r w:rsidR="001D4E17" w:rsidRPr="00FD1D98">
        <w:rPr>
          <w:b/>
          <w:bCs/>
        </w:rPr>
        <w:t xml:space="preserve"> требуется доработка:</w:t>
      </w:r>
    </w:p>
    <w:p w14:paraId="00881E18" w14:textId="0877CE84" w:rsidR="0046174E" w:rsidRDefault="0046174E" w:rsidP="00E53C5E">
      <w:pPr>
        <w:jc w:val="both"/>
      </w:pPr>
      <w:r>
        <w:t>Акт об оказании услуг</w:t>
      </w:r>
      <w:r w:rsidR="000B74A7">
        <w:t xml:space="preserve"> </w:t>
      </w:r>
      <w:r w:rsidR="007809C9">
        <w:t xml:space="preserve">(сейчас </w:t>
      </w:r>
      <w:r w:rsidR="008E683F">
        <w:t>никакие данные о доверенности не выводятся в печатную форму)</w:t>
      </w:r>
    </w:p>
    <w:p w14:paraId="5F7C5B2B" w14:textId="684D822E" w:rsidR="001D4E17" w:rsidRDefault="0046174E" w:rsidP="00E53C5E">
      <w:pPr>
        <w:jc w:val="both"/>
      </w:pPr>
      <w:r>
        <w:t>Счет-фактура</w:t>
      </w:r>
    </w:p>
    <w:p w14:paraId="5D286E7A" w14:textId="77D336A0" w:rsidR="007C77DA" w:rsidRDefault="007C77DA" w:rsidP="007C77DA">
      <w:pPr>
        <w:jc w:val="both"/>
      </w:pPr>
      <w:r>
        <w:t>Счет-фактура без подписей</w:t>
      </w:r>
      <w:r w:rsidR="002A1BB3">
        <w:t xml:space="preserve"> (внешняя печатная форма)</w:t>
      </w:r>
    </w:p>
    <w:p w14:paraId="73232665" w14:textId="22E77C6C" w:rsidR="007C77DA" w:rsidRDefault="007C77DA" w:rsidP="007C77DA">
      <w:pPr>
        <w:jc w:val="both"/>
      </w:pPr>
      <w:r>
        <w:t>Счет-фактура с подписями</w:t>
      </w:r>
      <w:r w:rsidR="002A1BB3">
        <w:t xml:space="preserve"> </w:t>
      </w:r>
      <w:r w:rsidR="00DA6871">
        <w:t>(внешняя печатная форма)</w:t>
      </w:r>
    </w:p>
    <w:p w14:paraId="1F196D10" w14:textId="31ADDB77" w:rsidR="0046174E" w:rsidRDefault="0046174E" w:rsidP="00E53C5E">
      <w:pPr>
        <w:jc w:val="both"/>
      </w:pPr>
      <w:r>
        <w:t>Универсальный передаточный документ (УПД)</w:t>
      </w:r>
    </w:p>
    <w:p w14:paraId="75C93753" w14:textId="53A9E850" w:rsidR="0046174E" w:rsidRDefault="0046174E" w:rsidP="00E53C5E">
      <w:pPr>
        <w:jc w:val="both"/>
      </w:pPr>
      <w:r>
        <w:t>Счет на оплату (в ЕВРО)</w:t>
      </w:r>
      <w:r w:rsidR="00654098" w:rsidRPr="00654098">
        <w:t xml:space="preserve"> </w:t>
      </w:r>
      <w:r w:rsidR="00654098">
        <w:t>(внешняя печатная форма)</w:t>
      </w:r>
    </w:p>
    <w:p w14:paraId="4EBBF991" w14:textId="527927AC" w:rsidR="00497EFA" w:rsidRDefault="00497EFA" w:rsidP="00E53C5E">
      <w:pPr>
        <w:jc w:val="both"/>
      </w:pPr>
      <w:r>
        <w:t>Счет на оплату (в ЕВРО) с подписью и печатью</w:t>
      </w:r>
      <w:r w:rsidR="00654098">
        <w:t xml:space="preserve"> </w:t>
      </w:r>
      <w:r w:rsidR="00654098">
        <w:t>(внешняя печатная форма)</w:t>
      </w:r>
    </w:p>
    <w:p w14:paraId="0CF3D465" w14:textId="0127D12E" w:rsidR="008D18BA" w:rsidRDefault="008D18BA" w:rsidP="00E53C5E">
      <w:pPr>
        <w:jc w:val="both"/>
      </w:pPr>
    </w:p>
    <w:p w14:paraId="6F9084CF" w14:textId="04AE8E0A" w:rsidR="008D18BA" w:rsidRDefault="003515D5" w:rsidP="00E53C5E">
      <w:pPr>
        <w:jc w:val="both"/>
      </w:pPr>
      <w:r>
        <w:rPr>
          <w:noProof/>
        </w:rPr>
        <w:drawing>
          <wp:inline distT="0" distB="0" distL="0" distR="0" wp14:anchorId="378BC836" wp14:editId="66E2B986">
            <wp:extent cx="2809875" cy="1916874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4426" cy="1919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5CAF8" w14:textId="00085527" w:rsidR="004F21DF" w:rsidRDefault="004F21DF" w:rsidP="00E53C5E">
      <w:pPr>
        <w:jc w:val="both"/>
      </w:pPr>
    </w:p>
    <w:p w14:paraId="5AB77077" w14:textId="4925A6BD" w:rsidR="004F21DF" w:rsidRPr="00E01404" w:rsidRDefault="00E01404" w:rsidP="00E53C5E">
      <w:pPr>
        <w:jc w:val="both"/>
        <w:rPr>
          <w:lang w:val="en-US"/>
        </w:rPr>
      </w:pPr>
      <w:r>
        <w:rPr>
          <w:noProof/>
        </w:rPr>
        <w:drawing>
          <wp:inline distT="0" distB="0" distL="0" distR="0" wp14:anchorId="447A8F7B" wp14:editId="1F876085">
            <wp:extent cx="5940425" cy="18180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193E" w14:textId="77777777" w:rsidR="0046174E" w:rsidRDefault="0046174E" w:rsidP="00E53C5E">
      <w:pPr>
        <w:jc w:val="both"/>
      </w:pPr>
    </w:p>
    <w:p w14:paraId="78AACEA3" w14:textId="77777777" w:rsidR="0046174E" w:rsidRPr="00A902B1" w:rsidRDefault="0046174E" w:rsidP="00E53C5E">
      <w:pPr>
        <w:jc w:val="both"/>
      </w:pPr>
    </w:p>
    <w:sectPr w:rsidR="0046174E" w:rsidRPr="00A9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22"/>
    <w:rsid w:val="000B74A7"/>
    <w:rsid w:val="0012787E"/>
    <w:rsid w:val="001A755B"/>
    <w:rsid w:val="001D4E17"/>
    <w:rsid w:val="001F542E"/>
    <w:rsid w:val="0020594A"/>
    <w:rsid w:val="002A1BB3"/>
    <w:rsid w:val="002E7083"/>
    <w:rsid w:val="00322B99"/>
    <w:rsid w:val="003515D5"/>
    <w:rsid w:val="003A23FB"/>
    <w:rsid w:val="0046174E"/>
    <w:rsid w:val="00497EFA"/>
    <w:rsid w:val="004A3D34"/>
    <w:rsid w:val="004A66CE"/>
    <w:rsid w:val="004E0ED0"/>
    <w:rsid w:val="004F21DF"/>
    <w:rsid w:val="0051712F"/>
    <w:rsid w:val="005354BB"/>
    <w:rsid w:val="00581BCC"/>
    <w:rsid w:val="005E17F1"/>
    <w:rsid w:val="006268E8"/>
    <w:rsid w:val="006328BF"/>
    <w:rsid w:val="00654098"/>
    <w:rsid w:val="006F153B"/>
    <w:rsid w:val="007333C8"/>
    <w:rsid w:val="00753A05"/>
    <w:rsid w:val="007809C9"/>
    <w:rsid w:val="00793EBC"/>
    <w:rsid w:val="007C77DA"/>
    <w:rsid w:val="008175AE"/>
    <w:rsid w:val="008826CB"/>
    <w:rsid w:val="00895BCF"/>
    <w:rsid w:val="008B0204"/>
    <w:rsid w:val="008D18BA"/>
    <w:rsid w:val="008E683F"/>
    <w:rsid w:val="00944822"/>
    <w:rsid w:val="00950CC2"/>
    <w:rsid w:val="00966A96"/>
    <w:rsid w:val="00980E85"/>
    <w:rsid w:val="009933A5"/>
    <w:rsid w:val="009E3289"/>
    <w:rsid w:val="00A03707"/>
    <w:rsid w:val="00A902B1"/>
    <w:rsid w:val="00AB7EB3"/>
    <w:rsid w:val="00CB6034"/>
    <w:rsid w:val="00CD5053"/>
    <w:rsid w:val="00D322CF"/>
    <w:rsid w:val="00D62647"/>
    <w:rsid w:val="00DA6871"/>
    <w:rsid w:val="00E01404"/>
    <w:rsid w:val="00E34074"/>
    <w:rsid w:val="00E53C5E"/>
    <w:rsid w:val="00EA6680"/>
    <w:rsid w:val="00ED578E"/>
    <w:rsid w:val="00F10158"/>
    <w:rsid w:val="00FB7463"/>
    <w:rsid w:val="00FD1D98"/>
    <w:rsid w:val="00FE1E02"/>
    <w:rsid w:val="00FF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17AC"/>
  <w15:chartTrackingRefBased/>
  <w15:docId w15:val="{8A105FD3-487E-4BD8-B7D3-7455AF1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Anisimova</dc:creator>
  <cp:keywords/>
  <dc:description/>
  <cp:lastModifiedBy>Tatiana Anisimova</cp:lastModifiedBy>
  <cp:revision>58</cp:revision>
  <dcterms:created xsi:type="dcterms:W3CDTF">2022-03-04T07:40:00Z</dcterms:created>
  <dcterms:modified xsi:type="dcterms:W3CDTF">2022-03-04T08:26:00Z</dcterms:modified>
</cp:coreProperties>
</file>