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850.3937007874016" w:firstLine="0"/>
        <w:rPr/>
      </w:pPr>
      <w:r w:rsidDel="00000000" w:rsidR="00000000" w:rsidRPr="00000000">
        <w:rPr>
          <w:rtl w:val="0"/>
        </w:rPr>
        <w:t xml:space="preserve">Рентабельность</w:t>
      </w:r>
    </w:p>
    <w:p w:rsidR="00000000" w:rsidDel="00000000" w:rsidP="00000000" w:rsidRDefault="00000000" w:rsidRPr="00000000" w14:paraId="00000002">
      <w:pPr>
        <w:ind w:left="-850.393700787401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ind w:left="0" w:hanging="360"/>
        <w:rPr>
          <w:u w:val="none"/>
        </w:rPr>
      </w:pPr>
      <w:r w:rsidDel="00000000" w:rsidR="00000000" w:rsidRPr="00000000">
        <w:rPr>
          <w:rtl w:val="0"/>
        </w:rPr>
        <w:t xml:space="preserve">Создать регистр накопления (обороты) УчтенныеРеализации</w:t>
      </w:r>
    </w:p>
    <w:p w:rsidR="00000000" w:rsidDel="00000000" w:rsidP="00000000" w:rsidRDefault="00000000" w:rsidRPr="00000000" w14:paraId="00000004">
      <w:pPr>
        <w:ind w:left="-283.46456692913375" w:firstLine="0"/>
        <w:rPr/>
      </w:pPr>
      <w:r w:rsidDel="00000000" w:rsidR="00000000" w:rsidRPr="00000000">
        <w:rPr>
          <w:rtl w:val="0"/>
        </w:rPr>
        <w:t xml:space="preserve">Измерения: 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ind w:left="566.9291338582675" w:hanging="425.19685039370046"/>
        <w:rPr>
          <w:u w:val="none"/>
        </w:rPr>
      </w:pPr>
      <w:r w:rsidDel="00000000" w:rsidR="00000000" w:rsidRPr="00000000">
        <w:rPr>
          <w:rtl w:val="0"/>
        </w:rPr>
        <w:t xml:space="preserve">Заказ (Тип Документы.ЗаказКлиента);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566.9291338582675" w:hanging="425.19685039370046"/>
        <w:rPr>
          <w:u w:val="none"/>
        </w:rPr>
      </w:pPr>
      <w:r w:rsidDel="00000000" w:rsidR="00000000" w:rsidRPr="00000000">
        <w:rPr>
          <w:rtl w:val="0"/>
        </w:rPr>
        <w:t xml:space="preserve">Реализация (Тип Документы.РеализацияТоваровУслуг);</w:t>
      </w:r>
    </w:p>
    <w:p w:rsidR="00000000" w:rsidDel="00000000" w:rsidP="00000000" w:rsidRDefault="00000000" w:rsidRPr="00000000" w14:paraId="00000007">
      <w:pPr>
        <w:ind w:left="-283.46456692913375" w:firstLine="0"/>
        <w:rPr/>
      </w:pPr>
      <w:r w:rsidDel="00000000" w:rsidR="00000000" w:rsidRPr="00000000">
        <w:rPr>
          <w:rtl w:val="0"/>
        </w:rPr>
        <w:t xml:space="preserve">Ресурсы: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566.9291338582675" w:hanging="425.19685039370046"/>
        <w:rPr>
          <w:u w:val="none"/>
        </w:rPr>
      </w:pPr>
      <w:r w:rsidDel="00000000" w:rsidR="00000000" w:rsidRPr="00000000">
        <w:rPr>
          <w:rtl w:val="0"/>
        </w:rPr>
        <w:t xml:space="preserve">Сумма (Тип Число(10,2));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0" w:hanging="360"/>
        <w:rPr>
          <w:u w:val="none"/>
        </w:rPr>
      </w:pPr>
      <w:r w:rsidDel="00000000" w:rsidR="00000000" w:rsidRPr="00000000">
        <w:rPr>
          <w:rtl w:val="0"/>
        </w:rPr>
        <w:t xml:space="preserve">Создать документ “Расчет рентабельности”</w:t>
      </w:r>
    </w:p>
    <w:p w:rsidR="00000000" w:rsidDel="00000000" w:rsidP="00000000" w:rsidRDefault="00000000" w:rsidRPr="00000000" w14:paraId="0000000A">
      <w:pPr>
        <w:ind w:left="-283.46456692913375" w:firstLine="0"/>
        <w:rPr/>
      </w:pPr>
      <w:r w:rsidDel="00000000" w:rsidR="00000000" w:rsidRPr="00000000">
        <w:rPr>
          <w:rtl w:val="0"/>
        </w:rPr>
        <w:t xml:space="preserve">Реквизиты: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08.6614173228347" w:hanging="435"/>
        <w:rPr>
          <w:u w:val="none"/>
        </w:rPr>
      </w:pPr>
      <w:r w:rsidDel="00000000" w:rsidR="00000000" w:rsidRPr="00000000">
        <w:rPr>
          <w:rtl w:val="0"/>
        </w:rPr>
        <w:t xml:space="preserve">Месяц;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08.6614173228347" w:hanging="435"/>
        <w:rPr>
          <w:u w:val="none"/>
        </w:rPr>
      </w:pPr>
      <w:r w:rsidDel="00000000" w:rsidR="00000000" w:rsidRPr="00000000">
        <w:rPr>
          <w:rtl w:val="0"/>
        </w:rPr>
        <w:t xml:space="preserve">План продаж (Тип Документы.ПланПродаж);</w:t>
      </w:r>
    </w:p>
    <w:p w:rsidR="00000000" w:rsidDel="00000000" w:rsidP="00000000" w:rsidRDefault="00000000" w:rsidRPr="00000000" w14:paraId="0000000D">
      <w:pPr>
        <w:ind w:left="-283.46456692913375" w:firstLine="0"/>
        <w:rPr/>
      </w:pPr>
      <w:r w:rsidDel="00000000" w:rsidR="00000000" w:rsidRPr="00000000">
        <w:rPr>
          <w:rtl w:val="0"/>
        </w:rPr>
        <w:t xml:space="preserve">Кнопки: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Рассчитать;</w:t>
      </w:r>
    </w:p>
    <w:p w:rsidR="00000000" w:rsidDel="00000000" w:rsidP="00000000" w:rsidRDefault="00000000" w:rsidRPr="00000000" w14:paraId="0000000F">
      <w:pPr>
        <w:ind w:left="-283.46456692913375" w:firstLine="0"/>
        <w:rPr/>
      </w:pPr>
      <w:r w:rsidDel="00000000" w:rsidR="00000000" w:rsidRPr="00000000">
        <w:rPr>
          <w:rtl w:val="0"/>
        </w:rPr>
        <w:t xml:space="preserve">Табличная часть “Данные”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Колонки: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Торговая точка (Тип Справочники.СтруктураПредприятия);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Менеджер (Тип Справочники.Пользователи);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Организация (Тип Справочники.Организации);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Заказ клиента (Тип Документы.ЗаказКлиента),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Документ (Тип Документы.РеализацияТоваровУслуг, Документы.ВозвратТоваровОтКлиента);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Номенклатура (Тип Справочники.Номенклатура)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Количество (Тич Число(10,0));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Сумма (Тип Число(10,2));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Сумма закупки (Тип Число(10,2));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Рентабельность (Тип Число(10,2));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% выплат по заказу(Тип Число(10,2));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Вознаграждение менеджеру (Тип Число(10,2));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План (Тип Число(10,0));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Процент выполнения плана (Тип Число(10,0));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Коэффициент (Тип Число(10,2));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При указании месяца необходимо проверять, был ли уже введён и проведен документ за этот месяц. Если был, то выдавать пользователю сообщение "Документ за этот месяц был введён ранее" и блокировать кнопку "Рассчитать". При изменении месяца на тот, за который не был введён и проведен документ, разблокировать кнопку "Рассчитать".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По кнопке "Рассчитать" заполняется табличная часть "Данные":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Выбираются документы оплаты (Приходный кассовый ордер, Поступление безналичный денежных средств, Эквайринговая операция (тип Документы.ОперацияПоПлатежнойКарте)) за расчетный период (месяц), Реализация товаров и услуг и Возвраты товаров от клиента за расчетный период (месяц). Далее по ним выбираются документы Заказ клиента, по которым потом происходит анализ оплат и реализаций, которые не попали в расчетный период (месяц). В таблицу Данные попадают только те Реализации, которые покрывают оплаты, привязанные к Заказу клиента и по которым нет записей в регистре УчтенныеРеализации.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Например: в декабре был введен Заказ клиента на сумму 100 рублей, по нему было введено два документа Реализация товаров и услуг, каждый на сумму 30 рублей, но один - в январе, а другой - в феврале. В феврале на основании Заказа клиента был введен документ Приходный кассовый ордер на сумму 50 рублей, а в марте еще Эквайринговая операция на сумму 15 рублей. Значит, в отчет за январь по этому заказу данные не попадут, за февраль попадут данные по документу Реализация товаров и услуг, оформленной в январе, а за март - по документу Реализация товаров и услуг, оформленной в феврале. В апреле был сделан возврат товаров на 10 рублей. В этом случае в таблицу Данные за апрель попадет документ Возврат товаров от клиента, количество с отрицательным знаком, сумма продажи будет -10.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Торговая точка - указывается подразделение из карточки пользователя из документа Заказ клиента, если оно задано по умолчанию, если нет, то пустая ссылка;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Менеджер - пользователь из документа "Заказ клиента";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Организация - организация из документа Заказ клиента;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Заказ клиента - заказ клиента, введённый в указанный месяц и по которому введена хотя бы одна оплаченная Реализация товаров и услуг;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Документ - документ Реализация товаров и услуг, привязанная к документу Заказ клиента, сумма которого покрывается оплатами, привязанными к документу Заказ клиента, либо Возврат товаров от клиента (с отрицательным знаком);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Номенклатура - Номенклатура из табличной части Товары документа Реализация товаров и услуг;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Количество - количество номенклатуры из табличной части Товары документа Реализация товаров и услуг (с отрицательным знаком, если документ Возврат товаров от клиента);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Сумма продажи - сумма по данной номенклатуре из табличной части Товары документа Реализация товаров и услуг (с отрицательным знаком, если документ Возврат товаров от клиента);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Сумма закупки - (сумма по всем табличным частям Товары Заказов поставщику, которые были введены на основании Заказа клиента / количество документов Заказ поставщику) * количество Реализация товаров и услуг, введенных на основании этого Заказа клиента;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Рентабельность - Сумма продаж / Сумма закупок;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% выплат по заказу - Если Организация не нал, тогда Если Рентабельность &lt;= 1, тогда 0, иначе Если Рентабельность &lt;= 1.39, тогда 2, иначе Если Рентабельность &lt;= 1.49  тогда 3 Если Рентабельность &lt;= 1.54, тогда 4, иначе  Если Рентабельность &lt;= 1.59, тогда 5, иначе  Если Рентабельность &lt;= 1.69, тогда 6, иначе 7, </w:t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  <w:t xml:space="preserve">Иначе  Если Рентабельность &lt;= 1, тогда 2, иначе  Если Рентабельность &lt;= 1.39, тогда 3, иначе Если Рентабельность &lt;= 1.49  тогда 4 Если Рентабельность &lt;= 1.54, тогда 5, иначе  Если Рентабельность &lt;= 1.59, тогда 6, иначе  Если Рентабельность &lt;= 1.69, тогда 7, иначе 8;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Вознаграждение менеджеру - Сумма документа Реализация товаров и услуг (с отрицательным знаком, если документ Возврат товаров от клиента) * % выплат по заказу / 100;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План - здесь информация берется из документа План продаж, указанного в шапке, (регистр накопления ПланыПродаж) на соответствующий период (месяц) для Номенклатуры “Для планирования”;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Процент выполнения плана - Сумма всех реализаций по подразделению (торговой точке) * Сумма плана продаж / 100;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Коэффициент - Сумма всех реализаций по подразделению (торговой точке) / Сумма плана продаж, здесь округление идет в меньшую сторону д 0.1;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При проведении документа необходимо делать записи в регистр сведений УчтенныеРеализации: Заказ, Реализация и Сумма реализации.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0" w:hanging="360"/>
        <w:rPr>
          <w:u w:val="none"/>
        </w:rPr>
      </w:pPr>
      <w:r w:rsidDel="00000000" w:rsidR="00000000" w:rsidRPr="00000000">
        <w:rPr>
          <w:rtl w:val="0"/>
        </w:rPr>
        <w:t xml:space="preserve">Создать отчет на СКД, который будет выводить данные из документа с теми же колонками.</w:t>
      </w:r>
    </w:p>
    <w:sectPr>
      <w:pgSz w:h="16834" w:w="11909" w:orient="portrait"/>
      <w:pgMar w:bottom="1440" w:top="1440" w:left="2125.9842519685035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578.2677165354329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08.6614173228347" w:hanging="435.00000000000006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1298.267716535433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