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0BFA3" w14:textId="77777777" w:rsidR="00370952" w:rsidRDefault="00F84F0A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1С УНФ 1.6 (типовая конфигурация, последняя версия) н</w:t>
      </w:r>
      <w:r w:rsidR="00A2305D">
        <w:rPr>
          <w:rFonts w:ascii="Times New Roman" w:hAnsi="Times New Roman" w:cs="Times New Roman"/>
          <w:sz w:val="24"/>
          <w:szCs w:val="24"/>
        </w:rPr>
        <w:t>еобходимо сделать внешнюю обработку - отчет</w:t>
      </w:r>
      <w:r w:rsidR="0006432A">
        <w:rPr>
          <w:rFonts w:ascii="Times New Roman" w:hAnsi="Times New Roman" w:cs="Times New Roman"/>
          <w:sz w:val="24"/>
          <w:szCs w:val="24"/>
        </w:rPr>
        <w:t xml:space="preserve"> "Монитор пользователя"</w:t>
      </w:r>
      <w:r w:rsidR="00A2305D">
        <w:rPr>
          <w:rFonts w:ascii="Times New Roman" w:hAnsi="Times New Roman" w:cs="Times New Roman"/>
          <w:sz w:val="24"/>
          <w:szCs w:val="24"/>
        </w:rPr>
        <w:t>, в котором можно в одной вкладке выводить несколько отчетов с заранее определенными настройками</w:t>
      </w:r>
      <w:r w:rsidR="0006432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04B585" w14:textId="77777777" w:rsidR="00D00AD2" w:rsidRDefault="00D00AD2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настройках отчета "Монитор пользователя" устанавливаются конкретные отчеты, которые в него входят, а также последовательность их расположения.</w:t>
      </w:r>
    </w:p>
    <w:p w14:paraId="55B478F8" w14:textId="77777777" w:rsidR="00370952" w:rsidRDefault="0006432A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помощью прокрутки вниз можно переходить от одного отчета к другому</w:t>
      </w:r>
      <w:r w:rsidR="00370952">
        <w:rPr>
          <w:rFonts w:ascii="Times New Roman" w:hAnsi="Times New Roman" w:cs="Times New Roman"/>
          <w:sz w:val="24"/>
          <w:szCs w:val="24"/>
        </w:rPr>
        <w:t>.</w:t>
      </w:r>
    </w:p>
    <w:p w14:paraId="0791B124" w14:textId="77777777" w:rsidR="00370952" w:rsidRDefault="00370952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выбору пользователя можно: 1) формировать (обновлять) сразу все отчеты в "Мониторе пользователя" - по кнопке "Сформировать все отчеты", 2) формировать (обновлять) каждый отдельный отчет в "Мониторе пользователя" - по кнопке "Сформировать" в этом </w:t>
      </w:r>
      <w:r w:rsidR="0066525D">
        <w:rPr>
          <w:rFonts w:ascii="Times New Roman" w:hAnsi="Times New Roman" w:cs="Times New Roman"/>
          <w:sz w:val="24"/>
          <w:szCs w:val="24"/>
        </w:rPr>
        <w:t xml:space="preserve">конкретном </w:t>
      </w:r>
      <w:r>
        <w:rPr>
          <w:rFonts w:ascii="Times New Roman" w:hAnsi="Times New Roman" w:cs="Times New Roman"/>
          <w:sz w:val="24"/>
          <w:szCs w:val="24"/>
        </w:rPr>
        <w:t>отчете</w:t>
      </w:r>
      <w:r w:rsidR="0066525D">
        <w:rPr>
          <w:rFonts w:ascii="Times New Roman" w:hAnsi="Times New Roman" w:cs="Times New Roman"/>
          <w:sz w:val="24"/>
          <w:szCs w:val="24"/>
        </w:rPr>
        <w:t>.</w:t>
      </w:r>
    </w:p>
    <w:p w14:paraId="316F7D96" w14:textId="77777777" w:rsidR="00C76449" w:rsidRPr="00776231" w:rsidRDefault="00C76449" w:rsidP="00370952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76231">
        <w:rPr>
          <w:rFonts w:ascii="Times New Roman" w:hAnsi="Times New Roman" w:cs="Times New Roman"/>
          <w:iCs/>
          <w:sz w:val="24"/>
          <w:szCs w:val="24"/>
        </w:rPr>
        <w:t xml:space="preserve">При этом для каждого пользователя (например, менеджера по продажам, снабженца, бухгалтера, директора) будет свой индивидуальный "Монитор пользователя", включающий набор отчетов, необходимых именно этому пользователю. </w:t>
      </w:r>
    </w:p>
    <w:p w14:paraId="1D31A8A7" w14:textId="7F367693" w:rsidR="00C76449" w:rsidRDefault="00C76449" w:rsidP="003709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76FE215" w14:textId="4A41230F" w:rsidR="00776231" w:rsidRDefault="00776231" w:rsidP="003709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FEAD1B6" w14:textId="77777777" w:rsidR="00776231" w:rsidRDefault="00776231" w:rsidP="003709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51FDB3F" w14:textId="2E7C1619" w:rsidR="00A30FA3" w:rsidRDefault="00A2305D" w:rsidP="003709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0AD2">
        <w:rPr>
          <w:rFonts w:ascii="Times New Roman" w:hAnsi="Times New Roman" w:cs="Times New Roman"/>
          <w:i/>
          <w:sz w:val="24"/>
          <w:szCs w:val="24"/>
        </w:rPr>
        <w:t xml:space="preserve">Например, для менеджеров по продажам "Монитор </w:t>
      </w:r>
      <w:r w:rsidR="00370952" w:rsidRPr="00D00AD2">
        <w:rPr>
          <w:rFonts w:ascii="Times New Roman" w:hAnsi="Times New Roman" w:cs="Times New Roman"/>
          <w:i/>
          <w:sz w:val="24"/>
          <w:szCs w:val="24"/>
        </w:rPr>
        <w:t>пользователя</w:t>
      </w:r>
      <w:r w:rsidRPr="00D00AD2">
        <w:rPr>
          <w:rFonts w:ascii="Times New Roman" w:hAnsi="Times New Roman" w:cs="Times New Roman"/>
          <w:i/>
          <w:sz w:val="24"/>
          <w:szCs w:val="24"/>
        </w:rPr>
        <w:t>" будет включать такие отчеты:</w:t>
      </w:r>
    </w:p>
    <w:p w14:paraId="696894E5" w14:textId="77777777" w:rsidR="00776231" w:rsidRPr="00D00AD2" w:rsidRDefault="00776231" w:rsidP="003709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22ACBCB" w14:textId="77777777" w:rsidR="0066525D" w:rsidRPr="00D00AD2" w:rsidRDefault="0066525D" w:rsidP="0066525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</w:t>
      </w:r>
      <w:r w:rsidRPr="00D00AD2">
        <w:rPr>
          <w:rFonts w:ascii="Times New Roman" w:hAnsi="Times New Roman" w:cs="Times New Roman"/>
          <w:i/>
          <w:sz w:val="24"/>
          <w:szCs w:val="24"/>
        </w:rPr>
        <w:t>) Универсальный отчет по документам "</w:t>
      </w:r>
      <w:r>
        <w:rPr>
          <w:rFonts w:ascii="Times New Roman" w:hAnsi="Times New Roman" w:cs="Times New Roman"/>
          <w:i/>
          <w:sz w:val="24"/>
          <w:szCs w:val="24"/>
        </w:rPr>
        <w:t>Поступления на счет</w:t>
      </w:r>
      <w:r w:rsidRPr="00D00AD2">
        <w:rPr>
          <w:rFonts w:ascii="Times New Roman" w:hAnsi="Times New Roman" w:cs="Times New Roman"/>
          <w:i/>
          <w:sz w:val="24"/>
          <w:szCs w:val="24"/>
        </w:rPr>
        <w:t xml:space="preserve">", в нем отобраны </w:t>
      </w:r>
      <w:r>
        <w:rPr>
          <w:rFonts w:ascii="Times New Roman" w:hAnsi="Times New Roman" w:cs="Times New Roman"/>
          <w:i/>
          <w:sz w:val="24"/>
          <w:szCs w:val="24"/>
        </w:rPr>
        <w:t>поступления на счет по организации ООО "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ТамбовТехСнаб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" с видом операции "От покупателя"</w:t>
      </w:r>
    </w:p>
    <w:p w14:paraId="3ED8DE4C" w14:textId="77777777" w:rsidR="0066525D" w:rsidRDefault="0066525D" w:rsidP="006652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0E58A0" wp14:editId="586AB08A">
            <wp:extent cx="5937358" cy="2528143"/>
            <wp:effectExtent l="19050" t="0" r="6242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5504" b="8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358" cy="2528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D4E241" w14:textId="77777777" w:rsidR="00370952" w:rsidRDefault="00370952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F89D86" w14:textId="77777777" w:rsidR="0006432A" w:rsidRPr="00D00AD2" w:rsidRDefault="0006432A" w:rsidP="003709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0AD2">
        <w:rPr>
          <w:rFonts w:ascii="Times New Roman" w:hAnsi="Times New Roman" w:cs="Times New Roman"/>
          <w:i/>
          <w:sz w:val="24"/>
          <w:szCs w:val="24"/>
        </w:rPr>
        <w:t>2) Отчет "Расчеты с покупателями"</w:t>
      </w:r>
    </w:p>
    <w:p w14:paraId="59BFE336" w14:textId="77777777" w:rsidR="0006432A" w:rsidRDefault="0006432A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0383BE" wp14:editId="71E1BFD3">
            <wp:extent cx="5937358" cy="2631659"/>
            <wp:effectExtent l="19050" t="0" r="6242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5504" b="5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358" cy="2631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7C7E09" w14:textId="77777777" w:rsidR="00D00AD2" w:rsidRDefault="00D00AD2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BFCEF" w14:textId="6C2510E5" w:rsidR="00D00AD2" w:rsidRDefault="00D00AD2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061D1F" w14:textId="369818E3" w:rsidR="00776231" w:rsidRDefault="00776231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FF8227" w14:textId="77777777" w:rsidR="00776231" w:rsidRDefault="00776231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123123F" w14:textId="77777777" w:rsidR="00D00AD2" w:rsidRPr="0066525D" w:rsidRDefault="0066525D" w:rsidP="003709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3</w:t>
      </w:r>
      <w:r w:rsidR="00D00AD2" w:rsidRPr="0066525D">
        <w:rPr>
          <w:rFonts w:ascii="Times New Roman" w:hAnsi="Times New Roman" w:cs="Times New Roman"/>
          <w:i/>
          <w:sz w:val="24"/>
          <w:szCs w:val="24"/>
        </w:rPr>
        <w:t>) Отчет "Розничная выручка"</w:t>
      </w:r>
    </w:p>
    <w:p w14:paraId="497FE848" w14:textId="77777777" w:rsidR="00D00AD2" w:rsidRDefault="00D00AD2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88FD81" wp14:editId="2E7247CF">
            <wp:extent cx="5937358" cy="2648918"/>
            <wp:effectExtent l="19050" t="0" r="6242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14729" b="5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358" cy="2648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FEF37D" w14:textId="77777777" w:rsidR="00D00AD2" w:rsidRDefault="00D00AD2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CFDA61" w14:textId="77777777" w:rsidR="0066525D" w:rsidRPr="0066525D" w:rsidRDefault="0066525D" w:rsidP="003709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</w:t>
      </w:r>
      <w:r w:rsidRPr="0066525D">
        <w:rPr>
          <w:rFonts w:ascii="Times New Roman" w:hAnsi="Times New Roman" w:cs="Times New Roman"/>
          <w:i/>
          <w:sz w:val="24"/>
          <w:szCs w:val="24"/>
        </w:rPr>
        <w:t>)Отчет "Отгрузка и оплата по заказам"</w:t>
      </w:r>
    </w:p>
    <w:p w14:paraId="0DF97829" w14:textId="77777777" w:rsidR="00D00AD2" w:rsidRDefault="00D00AD2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139931C" wp14:editId="48CD7AE1">
            <wp:extent cx="5937358" cy="2648913"/>
            <wp:effectExtent l="19050" t="0" r="6242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5504" b="5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358" cy="2648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8363DC" w14:textId="77777777" w:rsidR="0066525D" w:rsidRDefault="0066525D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9AB3C7" w14:textId="77777777" w:rsidR="0066525D" w:rsidRPr="00D00AD2" w:rsidRDefault="0066525D" w:rsidP="0066525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</w:t>
      </w:r>
      <w:r w:rsidRPr="00D00AD2">
        <w:rPr>
          <w:rFonts w:ascii="Times New Roman" w:hAnsi="Times New Roman" w:cs="Times New Roman"/>
          <w:i/>
          <w:sz w:val="24"/>
          <w:szCs w:val="24"/>
        </w:rPr>
        <w:t>) Универсальный отчет по документам "Расходные накладные", в нем отобраны расходные накладные, по которым в бухгалтерию не поступили бумажные оригиналы УПД.</w:t>
      </w:r>
    </w:p>
    <w:p w14:paraId="6EEFD6B8" w14:textId="77777777" w:rsidR="0066525D" w:rsidRDefault="0066525D" w:rsidP="006652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EFDE30" wp14:editId="462B7FC0">
            <wp:extent cx="5937358" cy="2597159"/>
            <wp:effectExtent l="19050" t="0" r="6242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4987" b="7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358" cy="2597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0D5399" w14:textId="77777777" w:rsidR="0066525D" w:rsidRDefault="0066525D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4CC6B5" w14:textId="77777777" w:rsidR="00E3700D" w:rsidRDefault="00E3700D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6FFB74" w14:textId="77777777" w:rsidR="00E3700D" w:rsidRPr="00A2305D" w:rsidRDefault="00E3700D" w:rsidP="003709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3700D" w:rsidRPr="00A2305D" w:rsidSect="00776231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305D"/>
    <w:rsid w:val="0006432A"/>
    <w:rsid w:val="00370952"/>
    <w:rsid w:val="006041D6"/>
    <w:rsid w:val="0066525D"/>
    <w:rsid w:val="00776231"/>
    <w:rsid w:val="00A2305D"/>
    <w:rsid w:val="00A30FA3"/>
    <w:rsid w:val="00BC01B0"/>
    <w:rsid w:val="00C76449"/>
    <w:rsid w:val="00D00AD2"/>
    <w:rsid w:val="00E3700D"/>
    <w:rsid w:val="00F10C4B"/>
    <w:rsid w:val="00F8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DBEE5"/>
  <w15:docId w15:val="{3E640DCD-ABFA-440C-A983-14D6ECDD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0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30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Buh2</cp:lastModifiedBy>
  <cp:revision>10</cp:revision>
  <dcterms:created xsi:type="dcterms:W3CDTF">2020-03-14T17:03:00Z</dcterms:created>
  <dcterms:modified xsi:type="dcterms:W3CDTF">2020-03-16T05:45:00Z</dcterms:modified>
</cp:coreProperties>
</file>