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7DC" w:rsidRPr="002F4A3C" w:rsidRDefault="00091705" w:rsidP="00091705">
      <w:pPr>
        <w:jc w:val="right"/>
        <w:rPr>
          <w:rFonts w:ascii="Arial" w:hAnsi="Arial" w:cs="Arial"/>
          <w:color w:val="838586"/>
          <w:sz w:val="20"/>
          <w:szCs w:val="20"/>
          <w:lang w:val="en-US"/>
        </w:rPr>
      </w:pPr>
      <w:r>
        <w:rPr>
          <w:rFonts w:ascii="Arial" w:hAnsi="Arial" w:cs="Arial"/>
          <w:color w:val="838586"/>
          <w:sz w:val="20"/>
          <w:szCs w:val="20"/>
          <w:lang w:val="ru-RU"/>
        </w:rPr>
        <w:t xml:space="preserve">Приложение </w:t>
      </w:r>
      <w:r w:rsidR="002F4A3C">
        <w:rPr>
          <w:rFonts w:ascii="Arial" w:hAnsi="Arial" w:cs="Arial"/>
          <w:color w:val="838586"/>
          <w:sz w:val="20"/>
          <w:szCs w:val="20"/>
          <w:lang w:val="ru-RU"/>
        </w:rPr>
        <w:t>2</w:t>
      </w:r>
      <w:r>
        <w:rPr>
          <w:rFonts w:ascii="Arial" w:hAnsi="Arial" w:cs="Arial"/>
          <w:color w:val="838586"/>
          <w:sz w:val="20"/>
          <w:szCs w:val="20"/>
          <w:lang w:val="ru-RU"/>
        </w:rPr>
        <w:t>.</w:t>
      </w:r>
    </w:p>
    <w:p w:rsidR="00B73EEA" w:rsidRDefault="00B73EEA" w:rsidP="00B1263B">
      <w:pPr>
        <w:rPr>
          <w:rFonts w:ascii="Arial" w:hAnsi="Arial" w:cs="Arial"/>
          <w:color w:val="838586"/>
          <w:sz w:val="20"/>
          <w:szCs w:val="20"/>
          <w:lang w:val="ru-RU"/>
        </w:rPr>
      </w:pPr>
    </w:p>
    <w:p w:rsidR="00B73EEA" w:rsidRPr="00F82508" w:rsidRDefault="00B73EEA" w:rsidP="00B73EEA">
      <w:pPr>
        <w:spacing w:after="240"/>
        <w:jc w:val="center"/>
        <w:rPr>
          <w:color w:val="000000" w:themeColor="text1"/>
          <w:sz w:val="28"/>
          <w:szCs w:val="20"/>
          <w:lang w:val="ru-RU"/>
        </w:rPr>
      </w:pPr>
      <w:r w:rsidRPr="00F82508">
        <w:rPr>
          <w:color w:val="000000" w:themeColor="text1"/>
          <w:sz w:val="28"/>
          <w:szCs w:val="20"/>
          <w:lang w:val="ru-RU"/>
        </w:rPr>
        <w:t>Бухгалтерская справка</w:t>
      </w:r>
    </w:p>
    <w:p w:rsidR="008024AD" w:rsidRDefault="008024AD" w:rsidP="00294BE1">
      <w:pPr>
        <w:jc w:val="center"/>
        <w:rPr>
          <w:color w:val="000000" w:themeColor="text1"/>
          <w:szCs w:val="20"/>
          <w:lang w:val="ru-RU"/>
        </w:rPr>
      </w:pPr>
      <w:r w:rsidRPr="00F82508">
        <w:rPr>
          <w:color w:val="000000" w:themeColor="text1"/>
          <w:szCs w:val="20"/>
          <w:lang w:val="ru-RU"/>
        </w:rPr>
        <w:t xml:space="preserve">Расшифровка </w:t>
      </w:r>
      <w:r>
        <w:rPr>
          <w:color w:val="000000" w:themeColor="text1"/>
          <w:szCs w:val="20"/>
          <w:lang w:val="ru-RU"/>
        </w:rPr>
        <w:t xml:space="preserve">к расчету работника, которому установлен суммированный учет рабочего времени. Учетный период – </w:t>
      </w:r>
      <w:r w:rsidR="00322B8E" w:rsidRPr="00E72D5B">
        <w:rPr>
          <w:color w:val="000000" w:themeColor="text1"/>
          <w:szCs w:val="20"/>
          <w:lang w:val="ru-RU"/>
        </w:rPr>
        <w:t xml:space="preserve">3 </w:t>
      </w:r>
      <w:r w:rsidR="00322B8E">
        <w:rPr>
          <w:color w:val="000000" w:themeColor="text1"/>
          <w:szCs w:val="20"/>
          <w:lang w:val="ru-RU"/>
        </w:rPr>
        <w:t>квартал</w:t>
      </w:r>
      <w:r w:rsidR="009A171F">
        <w:rPr>
          <w:color w:val="000000" w:themeColor="text1"/>
          <w:szCs w:val="20"/>
          <w:lang w:val="ru-RU"/>
        </w:rPr>
        <w:t xml:space="preserve"> с 0</w:t>
      </w:r>
      <w:r w:rsidR="00ED75B9">
        <w:rPr>
          <w:color w:val="000000" w:themeColor="text1"/>
          <w:szCs w:val="20"/>
          <w:lang w:val="ru-RU"/>
        </w:rPr>
        <w:t>6</w:t>
      </w:r>
      <w:r w:rsidR="006C7E50">
        <w:rPr>
          <w:color w:val="000000" w:themeColor="text1"/>
          <w:szCs w:val="20"/>
          <w:lang w:val="ru-RU"/>
        </w:rPr>
        <w:t>.09</w:t>
      </w:r>
      <w:r w:rsidR="00E72D5B">
        <w:rPr>
          <w:color w:val="000000" w:themeColor="text1"/>
          <w:szCs w:val="20"/>
          <w:lang w:val="ru-RU"/>
        </w:rPr>
        <w:t>.2019 по 30</w:t>
      </w:r>
      <w:r>
        <w:rPr>
          <w:color w:val="000000" w:themeColor="text1"/>
          <w:szCs w:val="20"/>
          <w:lang w:val="ru-RU"/>
        </w:rPr>
        <w:t>.09.2019.</w:t>
      </w:r>
    </w:p>
    <w:p w:rsidR="008024AD" w:rsidRDefault="008024AD" w:rsidP="00B1263B">
      <w:pPr>
        <w:rPr>
          <w:color w:val="838586"/>
          <w:szCs w:val="20"/>
          <w:lang w:val="ru-RU"/>
        </w:rPr>
      </w:pPr>
    </w:p>
    <w:p w:rsidR="00D257DC" w:rsidRPr="00F82508" w:rsidRDefault="00F82508" w:rsidP="00B1263B">
      <w:pPr>
        <w:rPr>
          <w:color w:val="838586"/>
          <w:szCs w:val="20"/>
          <w:lang w:val="ru-RU"/>
        </w:rPr>
      </w:pPr>
      <w:r w:rsidRPr="00F82508">
        <w:rPr>
          <w:color w:val="838586"/>
          <w:szCs w:val="20"/>
          <w:lang w:val="ru-RU"/>
        </w:rPr>
        <w:t xml:space="preserve">ФИО           </w:t>
      </w:r>
      <w:r w:rsidR="00091705">
        <w:rPr>
          <w:i/>
          <w:color w:val="000000" w:themeColor="text1"/>
          <w:szCs w:val="20"/>
          <w:lang w:val="ru-RU"/>
        </w:rPr>
        <w:t>Петров Петр Петрович</w:t>
      </w:r>
      <w:r w:rsidR="00E72D5B" w:rsidRPr="00E72D5B">
        <w:rPr>
          <w:i/>
          <w:color w:val="000000" w:themeColor="text1"/>
          <w:szCs w:val="20"/>
          <w:lang w:val="ru-RU"/>
        </w:rPr>
        <w:tab/>
      </w:r>
      <w:r w:rsidR="00E72D5B" w:rsidRPr="00E72D5B">
        <w:rPr>
          <w:i/>
          <w:color w:val="000000" w:themeColor="text1"/>
          <w:szCs w:val="20"/>
          <w:lang w:val="ru-RU"/>
        </w:rPr>
        <w:tab/>
      </w:r>
      <w:r w:rsidR="00E72D5B" w:rsidRPr="00E72D5B">
        <w:rPr>
          <w:i/>
          <w:color w:val="000000" w:themeColor="text1"/>
          <w:szCs w:val="20"/>
          <w:lang w:val="ru-RU"/>
        </w:rPr>
        <w:tab/>
      </w:r>
      <w:r w:rsidR="00E72D5B" w:rsidRPr="00E72D5B">
        <w:rPr>
          <w:i/>
          <w:color w:val="000000" w:themeColor="text1"/>
          <w:szCs w:val="20"/>
          <w:lang w:val="ru-RU"/>
        </w:rPr>
        <w:tab/>
      </w:r>
      <w:r w:rsidRPr="00F82508">
        <w:rPr>
          <w:color w:val="000000" w:themeColor="text1"/>
          <w:szCs w:val="20"/>
          <w:lang w:val="ru-RU"/>
        </w:rPr>
        <w:t xml:space="preserve"> </w:t>
      </w:r>
    </w:p>
    <w:p w:rsidR="00D257DC" w:rsidRDefault="00F82508" w:rsidP="00B1263B">
      <w:pPr>
        <w:rPr>
          <w:color w:val="000000" w:themeColor="text1"/>
          <w:szCs w:val="20"/>
          <w:lang w:val="ru-RU"/>
        </w:rPr>
      </w:pPr>
      <w:r w:rsidRPr="00F82508">
        <w:rPr>
          <w:color w:val="838586"/>
          <w:szCs w:val="20"/>
          <w:lang w:val="ru-RU"/>
        </w:rPr>
        <w:t xml:space="preserve">Должность </w:t>
      </w:r>
      <w:r w:rsidR="009F3646" w:rsidRPr="009F3646">
        <w:rPr>
          <w:color w:val="000000" w:themeColor="text1"/>
          <w:szCs w:val="20"/>
          <w:lang w:val="ru-RU"/>
        </w:rPr>
        <w:t xml:space="preserve">Техник по эксплуатации объекта </w:t>
      </w:r>
    </w:p>
    <w:p w:rsidR="00E72D5B" w:rsidRPr="00F82508" w:rsidRDefault="00E72D5B" w:rsidP="00B1263B">
      <w:pPr>
        <w:rPr>
          <w:color w:val="838586"/>
          <w:szCs w:val="20"/>
          <w:lang w:val="ru-RU"/>
        </w:rPr>
      </w:pPr>
    </w:p>
    <w:p w:rsidR="00B73EEA" w:rsidRPr="00F82508" w:rsidRDefault="00B73EEA" w:rsidP="00B1263B">
      <w:pPr>
        <w:rPr>
          <w:color w:val="838586"/>
          <w:szCs w:val="20"/>
          <w:lang w:val="ru-RU"/>
        </w:rPr>
      </w:pPr>
      <w:r w:rsidRPr="00F82508">
        <w:rPr>
          <w:color w:val="838586"/>
          <w:szCs w:val="20"/>
          <w:lang w:val="ru-RU"/>
        </w:rPr>
        <w:t xml:space="preserve">Дата </w:t>
      </w:r>
      <w:r w:rsidR="00E72D5B">
        <w:rPr>
          <w:color w:val="838586"/>
          <w:szCs w:val="20"/>
          <w:lang w:val="ru-RU"/>
        </w:rPr>
        <w:t>составления</w:t>
      </w:r>
      <w:r w:rsidRPr="00F82508">
        <w:rPr>
          <w:color w:val="838586"/>
          <w:szCs w:val="20"/>
          <w:lang w:val="ru-RU"/>
        </w:rPr>
        <w:t xml:space="preserve"> </w:t>
      </w:r>
      <w:r w:rsidR="00E72D5B">
        <w:rPr>
          <w:color w:val="000000" w:themeColor="text1"/>
          <w:szCs w:val="20"/>
          <w:lang w:val="ru-RU"/>
        </w:rPr>
        <w:t>30</w:t>
      </w:r>
      <w:r w:rsidRPr="00F82508">
        <w:rPr>
          <w:color w:val="000000" w:themeColor="text1"/>
          <w:szCs w:val="20"/>
          <w:lang w:val="ru-RU"/>
        </w:rPr>
        <w:t>.09.2019</w:t>
      </w:r>
      <w:r w:rsidR="00F82508" w:rsidRPr="00F82508">
        <w:rPr>
          <w:color w:val="000000" w:themeColor="text1"/>
          <w:szCs w:val="20"/>
          <w:lang w:val="ru-RU"/>
        </w:rPr>
        <w:t>г</w:t>
      </w:r>
      <w:r w:rsidRPr="00F82508">
        <w:rPr>
          <w:color w:val="000000" w:themeColor="text1"/>
          <w:szCs w:val="20"/>
          <w:lang w:val="ru-RU"/>
        </w:rPr>
        <w:t>.</w:t>
      </w:r>
    </w:p>
    <w:p w:rsidR="00B73EEA" w:rsidRPr="00F82508" w:rsidRDefault="00B73EEA" w:rsidP="00B1263B">
      <w:pPr>
        <w:rPr>
          <w:color w:val="838586"/>
          <w:szCs w:val="20"/>
          <w:lang w:val="ru-RU"/>
        </w:rPr>
      </w:pPr>
    </w:p>
    <w:p w:rsidR="00B73EEA" w:rsidRPr="00F82508" w:rsidRDefault="00B73EEA" w:rsidP="00F82508">
      <w:pPr>
        <w:rPr>
          <w:i/>
          <w:color w:val="838586"/>
          <w:szCs w:val="20"/>
          <w:lang w:val="ru-RU"/>
        </w:rPr>
      </w:pPr>
      <w:r w:rsidRPr="00F82508">
        <w:rPr>
          <w:i/>
          <w:color w:val="838586"/>
          <w:szCs w:val="20"/>
          <w:lang w:val="ru-RU"/>
        </w:rPr>
        <w:t xml:space="preserve">Расчет по нормам (недоработка / переработка)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B73EEA" w:rsidRPr="00F82508" w:rsidTr="00B73EEA">
        <w:tc>
          <w:tcPr>
            <w:tcW w:w="3398" w:type="dxa"/>
          </w:tcPr>
          <w:p w:rsidR="00B73EEA" w:rsidRPr="00F82508" w:rsidRDefault="00B73EEA" w:rsidP="00B73EEA">
            <w:pPr>
              <w:jc w:val="center"/>
              <w:rPr>
                <w:color w:val="838586"/>
                <w:szCs w:val="20"/>
                <w:lang w:val="ru-RU"/>
              </w:rPr>
            </w:pPr>
            <w:r w:rsidRPr="00F82508">
              <w:rPr>
                <w:color w:val="838586"/>
                <w:szCs w:val="20"/>
                <w:lang w:val="ru-RU"/>
              </w:rPr>
              <w:t>Месяц</w:t>
            </w:r>
          </w:p>
        </w:tc>
        <w:tc>
          <w:tcPr>
            <w:tcW w:w="3399" w:type="dxa"/>
          </w:tcPr>
          <w:p w:rsidR="00B73EEA" w:rsidRPr="00F82508" w:rsidRDefault="00B73EEA" w:rsidP="00B73EEA">
            <w:pPr>
              <w:jc w:val="center"/>
              <w:rPr>
                <w:color w:val="838586"/>
                <w:szCs w:val="20"/>
                <w:lang w:val="ru-RU"/>
              </w:rPr>
            </w:pPr>
            <w:r w:rsidRPr="00F82508">
              <w:rPr>
                <w:color w:val="838586"/>
                <w:szCs w:val="20"/>
                <w:lang w:val="ru-RU"/>
              </w:rPr>
              <w:t xml:space="preserve">Отработано, часов </w:t>
            </w:r>
          </w:p>
        </w:tc>
        <w:tc>
          <w:tcPr>
            <w:tcW w:w="3399" w:type="dxa"/>
          </w:tcPr>
          <w:p w:rsidR="00B73EEA" w:rsidRPr="00F82508" w:rsidRDefault="00B73EEA" w:rsidP="00B73EEA">
            <w:pPr>
              <w:jc w:val="center"/>
              <w:rPr>
                <w:color w:val="838586"/>
                <w:szCs w:val="20"/>
                <w:lang w:val="ru-RU"/>
              </w:rPr>
            </w:pPr>
            <w:r w:rsidRPr="00F82508">
              <w:rPr>
                <w:color w:val="838586"/>
                <w:szCs w:val="20"/>
                <w:lang w:val="ru-RU"/>
              </w:rPr>
              <w:t xml:space="preserve">Норма, часов </w:t>
            </w:r>
          </w:p>
        </w:tc>
      </w:tr>
      <w:tr w:rsidR="000B619C" w:rsidRPr="00F82508" w:rsidTr="00B73EEA">
        <w:tc>
          <w:tcPr>
            <w:tcW w:w="3398" w:type="dxa"/>
          </w:tcPr>
          <w:p w:rsidR="000B619C" w:rsidRPr="00F82508" w:rsidRDefault="000B619C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 w:rsidRPr="00F82508">
              <w:rPr>
                <w:color w:val="838586"/>
                <w:szCs w:val="20"/>
                <w:lang w:val="ru-RU"/>
              </w:rPr>
              <w:t>Июль 2019</w:t>
            </w:r>
          </w:p>
        </w:tc>
        <w:tc>
          <w:tcPr>
            <w:tcW w:w="3399" w:type="dxa"/>
          </w:tcPr>
          <w:p w:rsidR="000B619C" w:rsidRPr="00F82508" w:rsidRDefault="000B619C" w:rsidP="000B619C">
            <w:pPr>
              <w:jc w:val="center"/>
              <w:rPr>
                <w:color w:val="838586"/>
                <w:szCs w:val="20"/>
                <w:lang w:val="ru-RU"/>
              </w:rPr>
            </w:pPr>
          </w:p>
        </w:tc>
        <w:tc>
          <w:tcPr>
            <w:tcW w:w="3399" w:type="dxa"/>
          </w:tcPr>
          <w:p w:rsidR="000B619C" w:rsidRPr="00F82508" w:rsidRDefault="000B619C" w:rsidP="000B619C">
            <w:pPr>
              <w:jc w:val="center"/>
              <w:rPr>
                <w:color w:val="838586"/>
                <w:szCs w:val="20"/>
                <w:lang w:val="ru-RU"/>
              </w:rPr>
            </w:pPr>
          </w:p>
        </w:tc>
      </w:tr>
      <w:tr w:rsidR="000B619C" w:rsidRPr="00F82508" w:rsidTr="00B73EEA">
        <w:tc>
          <w:tcPr>
            <w:tcW w:w="3398" w:type="dxa"/>
          </w:tcPr>
          <w:p w:rsidR="000B619C" w:rsidRPr="00F82508" w:rsidRDefault="000B619C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 w:rsidRPr="00F82508">
              <w:rPr>
                <w:color w:val="838586"/>
                <w:szCs w:val="20"/>
                <w:lang w:val="ru-RU"/>
              </w:rPr>
              <w:t>Август 2019</w:t>
            </w:r>
          </w:p>
        </w:tc>
        <w:tc>
          <w:tcPr>
            <w:tcW w:w="3399" w:type="dxa"/>
          </w:tcPr>
          <w:p w:rsidR="000B619C" w:rsidRPr="00F82508" w:rsidRDefault="000B619C" w:rsidP="000B619C">
            <w:pPr>
              <w:jc w:val="center"/>
              <w:rPr>
                <w:color w:val="838586"/>
                <w:szCs w:val="20"/>
                <w:lang w:val="ru-RU"/>
              </w:rPr>
            </w:pPr>
          </w:p>
        </w:tc>
        <w:tc>
          <w:tcPr>
            <w:tcW w:w="3399" w:type="dxa"/>
          </w:tcPr>
          <w:p w:rsidR="009A23A9" w:rsidRPr="00F82508" w:rsidRDefault="009A23A9" w:rsidP="009A23A9">
            <w:pPr>
              <w:jc w:val="center"/>
              <w:rPr>
                <w:color w:val="838586"/>
                <w:szCs w:val="20"/>
                <w:lang w:val="ru-RU"/>
              </w:rPr>
            </w:pPr>
          </w:p>
        </w:tc>
      </w:tr>
      <w:tr w:rsidR="000B619C" w:rsidRPr="00F82508" w:rsidTr="00B73EEA">
        <w:tc>
          <w:tcPr>
            <w:tcW w:w="3398" w:type="dxa"/>
          </w:tcPr>
          <w:p w:rsidR="000B619C" w:rsidRPr="00F82508" w:rsidRDefault="000B619C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Сентябрь 2019</w:t>
            </w:r>
          </w:p>
        </w:tc>
        <w:tc>
          <w:tcPr>
            <w:tcW w:w="3399" w:type="dxa"/>
          </w:tcPr>
          <w:p w:rsidR="000B619C" w:rsidRPr="00F82508" w:rsidRDefault="00ED75B9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146,5</w:t>
            </w:r>
          </w:p>
        </w:tc>
        <w:tc>
          <w:tcPr>
            <w:tcW w:w="3399" w:type="dxa"/>
          </w:tcPr>
          <w:p w:rsidR="000B619C" w:rsidRPr="00F82508" w:rsidRDefault="00ED75B9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146</w:t>
            </w:r>
          </w:p>
        </w:tc>
      </w:tr>
      <w:tr w:rsidR="000B619C" w:rsidRPr="00F82508" w:rsidTr="00B73EEA">
        <w:tc>
          <w:tcPr>
            <w:tcW w:w="3398" w:type="dxa"/>
          </w:tcPr>
          <w:p w:rsidR="000B619C" w:rsidRPr="00F82508" w:rsidRDefault="000B619C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 w:rsidRPr="00F82508">
              <w:rPr>
                <w:color w:val="838586"/>
                <w:szCs w:val="20"/>
                <w:lang w:val="ru-RU"/>
              </w:rPr>
              <w:t>ИТОГО</w:t>
            </w:r>
          </w:p>
        </w:tc>
        <w:tc>
          <w:tcPr>
            <w:tcW w:w="3399" w:type="dxa"/>
          </w:tcPr>
          <w:p w:rsidR="000B619C" w:rsidRPr="00F82508" w:rsidRDefault="00ED75B9" w:rsidP="000B619C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146,5</w:t>
            </w:r>
          </w:p>
        </w:tc>
        <w:tc>
          <w:tcPr>
            <w:tcW w:w="3399" w:type="dxa"/>
          </w:tcPr>
          <w:p w:rsidR="000B619C" w:rsidRPr="00F82508" w:rsidRDefault="00ED75B9" w:rsidP="006C7E50">
            <w:pPr>
              <w:jc w:val="center"/>
              <w:rPr>
                <w:color w:val="838586"/>
                <w:szCs w:val="20"/>
                <w:lang w:val="ru-RU"/>
              </w:rPr>
            </w:pPr>
            <w:r>
              <w:rPr>
                <w:color w:val="838586"/>
                <w:szCs w:val="20"/>
                <w:lang w:val="ru-RU"/>
              </w:rPr>
              <w:t>146</w:t>
            </w:r>
          </w:p>
        </w:tc>
      </w:tr>
    </w:tbl>
    <w:p w:rsidR="00E706F9" w:rsidRPr="007D62B2" w:rsidRDefault="0015334E" w:rsidP="007D62B2">
      <w:pPr>
        <w:rPr>
          <w:color w:val="000000" w:themeColor="text1"/>
          <w:szCs w:val="20"/>
          <w:lang w:val="ru-RU"/>
        </w:rPr>
      </w:pPr>
      <w:r>
        <w:rPr>
          <w:color w:val="000000" w:themeColor="text1"/>
          <w:szCs w:val="20"/>
          <w:lang w:val="ru-RU"/>
        </w:rPr>
        <w:t>Переработка</w:t>
      </w:r>
      <w:r w:rsidR="006C7E50">
        <w:rPr>
          <w:color w:val="000000" w:themeColor="text1"/>
          <w:szCs w:val="20"/>
          <w:lang w:val="ru-RU"/>
        </w:rPr>
        <w:t xml:space="preserve"> составила </w:t>
      </w:r>
      <w:r>
        <w:rPr>
          <w:color w:val="000000" w:themeColor="text1"/>
          <w:szCs w:val="20"/>
          <w:lang w:val="ru-RU"/>
        </w:rPr>
        <w:t>0,5</w:t>
      </w:r>
      <w:r w:rsidR="007D62B2">
        <w:rPr>
          <w:color w:val="000000" w:themeColor="text1"/>
          <w:szCs w:val="20"/>
          <w:lang w:val="ru-RU"/>
        </w:rPr>
        <w:t xml:space="preserve"> </w:t>
      </w:r>
      <w:r w:rsidR="006C7E50">
        <w:rPr>
          <w:color w:val="000000" w:themeColor="text1"/>
          <w:szCs w:val="20"/>
          <w:lang w:val="ru-RU"/>
        </w:rPr>
        <w:t>часов</w:t>
      </w:r>
      <w:r w:rsidR="00E706F9" w:rsidRPr="007D62B2">
        <w:rPr>
          <w:color w:val="000000" w:themeColor="text1"/>
          <w:szCs w:val="20"/>
          <w:lang w:val="ru-RU"/>
        </w:rPr>
        <w:t xml:space="preserve"> </w:t>
      </w:r>
    </w:p>
    <w:p w:rsidR="00FE4B6E" w:rsidRDefault="00FE4B6E" w:rsidP="00FE4B6E">
      <w:pPr>
        <w:rPr>
          <w:color w:val="000000" w:themeColor="text1"/>
          <w:szCs w:val="20"/>
          <w:lang w:val="ru-RU"/>
        </w:rPr>
      </w:pPr>
    </w:p>
    <w:p w:rsidR="00FE4B6E" w:rsidRDefault="00FE4B6E" w:rsidP="00FE4B6E">
      <w:pPr>
        <w:rPr>
          <w:color w:val="000000" w:themeColor="text1"/>
          <w:szCs w:val="20"/>
          <w:lang w:val="ru-RU"/>
        </w:rPr>
      </w:pPr>
      <w:r>
        <w:rPr>
          <w:color w:val="000000" w:themeColor="text1"/>
          <w:szCs w:val="20"/>
          <w:lang w:val="ru-RU"/>
        </w:rPr>
        <w:t>Часовая ставка 245 рублей.</w:t>
      </w:r>
    </w:p>
    <w:p w:rsidR="00FE4B6E" w:rsidRDefault="00FE4B6E" w:rsidP="00FE4B6E">
      <w:pPr>
        <w:rPr>
          <w:color w:val="000000" w:themeColor="text1"/>
          <w:szCs w:val="20"/>
          <w:lang w:val="ru-RU"/>
        </w:rPr>
      </w:pPr>
      <w:r>
        <w:rPr>
          <w:color w:val="000000" w:themeColor="text1"/>
          <w:szCs w:val="20"/>
          <w:lang w:val="ru-RU"/>
        </w:rPr>
        <w:t>Переработка подлежит оплате первые два часа в 1,5 размере от часовой ставки, последующие часы в двойном размере</w:t>
      </w:r>
    </w:p>
    <w:p w:rsidR="002A0368" w:rsidRDefault="002A0368" w:rsidP="00B1263B">
      <w:pPr>
        <w:rPr>
          <w:color w:val="838586"/>
          <w:szCs w:val="20"/>
          <w:lang w:val="ru-RU" w:eastAsia="ru-RU"/>
        </w:rPr>
      </w:pPr>
    </w:p>
    <w:p w:rsidR="00F14E95" w:rsidRPr="002A0368" w:rsidRDefault="002A0368" w:rsidP="00B1263B">
      <w:pPr>
        <w:rPr>
          <w:color w:val="838586"/>
          <w:szCs w:val="20"/>
          <w:lang w:val="ru-RU" w:eastAsia="ru-RU"/>
        </w:rPr>
      </w:pPr>
      <w:r w:rsidRPr="002A0368">
        <w:rPr>
          <w:color w:val="838586"/>
          <w:szCs w:val="20"/>
          <w:lang w:val="ru-RU" w:eastAsia="ru-RU"/>
        </w:rPr>
        <w:t>(245/2)*0,5=61,25</w:t>
      </w:r>
    </w:p>
    <w:p w:rsidR="00D241A8" w:rsidRPr="00F82508" w:rsidRDefault="00804202" w:rsidP="00B1263B">
      <w:pPr>
        <w:rPr>
          <w:color w:val="000000" w:themeColor="text1"/>
          <w:szCs w:val="20"/>
          <w:u w:val="single"/>
          <w:lang w:val="ru-RU"/>
        </w:rPr>
      </w:pPr>
      <w:r w:rsidRPr="00F82508">
        <w:rPr>
          <w:color w:val="000000" w:themeColor="text1"/>
          <w:szCs w:val="20"/>
          <w:u w:val="single"/>
          <w:lang w:val="ru-RU"/>
        </w:rPr>
        <w:t xml:space="preserve">ИТОГО доплата за </w:t>
      </w:r>
      <w:r w:rsidR="003068FB">
        <w:rPr>
          <w:color w:val="000000" w:themeColor="text1"/>
          <w:szCs w:val="20"/>
          <w:u w:val="single"/>
          <w:lang w:val="ru-RU"/>
        </w:rPr>
        <w:t>переработку</w:t>
      </w:r>
      <w:r w:rsidRPr="00F82508">
        <w:rPr>
          <w:color w:val="000000" w:themeColor="text1"/>
          <w:szCs w:val="20"/>
          <w:u w:val="single"/>
          <w:lang w:val="ru-RU"/>
        </w:rPr>
        <w:t xml:space="preserve"> составила </w:t>
      </w:r>
      <w:r w:rsidR="002A0368">
        <w:rPr>
          <w:color w:val="000000" w:themeColor="text1"/>
          <w:szCs w:val="20"/>
          <w:u w:val="single"/>
          <w:lang w:val="ru-RU"/>
        </w:rPr>
        <w:t>61,25</w:t>
      </w:r>
      <w:r w:rsidRPr="00F82508">
        <w:rPr>
          <w:color w:val="000000" w:themeColor="text1"/>
          <w:szCs w:val="20"/>
          <w:u w:val="single"/>
          <w:lang w:val="ru-RU"/>
        </w:rPr>
        <w:t xml:space="preserve"> рублей</w:t>
      </w:r>
      <w:r w:rsidR="008024AD">
        <w:rPr>
          <w:color w:val="000000" w:themeColor="text1"/>
          <w:szCs w:val="20"/>
          <w:u w:val="single"/>
          <w:lang w:val="ru-RU"/>
        </w:rPr>
        <w:t>,</w:t>
      </w:r>
      <w:r w:rsidRPr="00F82508">
        <w:rPr>
          <w:color w:val="000000" w:themeColor="text1"/>
          <w:szCs w:val="20"/>
          <w:u w:val="single"/>
          <w:lang w:val="ru-RU"/>
        </w:rPr>
        <w:t xml:space="preserve"> </w:t>
      </w:r>
      <w:r w:rsidR="008024AD">
        <w:rPr>
          <w:color w:val="000000" w:themeColor="text1"/>
          <w:szCs w:val="20"/>
          <w:u w:val="single"/>
          <w:lang w:val="ru-RU"/>
        </w:rPr>
        <w:t>включая</w:t>
      </w:r>
      <w:r w:rsidR="00F82508" w:rsidRPr="00F82508">
        <w:rPr>
          <w:color w:val="000000" w:themeColor="text1"/>
          <w:szCs w:val="20"/>
          <w:u w:val="single"/>
          <w:lang w:val="ru-RU"/>
        </w:rPr>
        <w:t xml:space="preserve"> НДФЛ 13 % </w:t>
      </w:r>
    </w:p>
    <w:p w:rsidR="00D241A8" w:rsidRPr="00F82508" w:rsidRDefault="00D241A8" w:rsidP="00B1263B">
      <w:pPr>
        <w:rPr>
          <w:color w:val="000000" w:themeColor="text1"/>
          <w:szCs w:val="20"/>
          <w:u w:val="single"/>
          <w:lang w:val="ru-RU"/>
        </w:rPr>
      </w:pPr>
    </w:p>
    <w:p w:rsidR="00117B4A" w:rsidRPr="00161707" w:rsidRDefault="0049590D" w:rsidP="00B1263B">
      <w:pPr>
        <w:rPr>
          <w:rFonts w:ascii="Roboto" w:hAnsi="Roboto"/>
          <w:sz w:val="28"/>
          <w:lang w:val="ru-RU"/>
        </w:rPr>
      </w:pPr>
      <w:r w:rsidRPr="00117B4A">
        <w:rPr>
          <w:color w:val="838586"/>
          <w:szCs w:val="20"/>
          <w:lang w:val="ru-RU"/>
        </w:rPr>
        <w:t xml:space="preserve">Главный бухгалтер          </w:t>
      </w:r>
      <w:r w:rsidR="00117B4A">
        <w:rPr>
          <w:color w:val="838586"/>
          <w:szCs w:val="20"/>
          <w:lang w:val="ru-RU"/>
        </w:rPr>
        <w:t xml:space="preserve">       </w:t>
      </w:r>
      <w:r w:rsidRPr="00117B4A">
        <w:rPr>
          <w:color w:val="838586"/>
          <w:szCs w:val="20"/>
          <w:lang w:val="ru-RU"/>
        </w:rPr>
        <w:t xml:space="preserve"> ___________________________</w:t>
      </w:r>
      <w:r w:rsidRPr="00117B4A">
        <w:rPr>
          <w:sz w:val="32"/>
          <w:lang w:val="ru-RU"/>
        </w:rPr>
        <w:t xml:space="preserve"> </w:t>
      </w:r>
      <w:r w:rsidR="00117B4A">
        <w:rPr>
          <w:sz w:val="32"/>
          <w:lang w:val="ru-RU"/>
        </w:rPr>
        <w:t xml:space="preserve">            </w:t>
      </w:r>
      <w:r w:rsidRPr="00117B4A">
        <w:rPr>
          <w:sz w:val="32"/>
          <w:lang w:val="ru-RU"/>
        </w:rPr>
        <w:t xml:space="preserve">  </w:t>
      </w:r>
      <w:r w:rsidR="00091705">
        <w:rPr>
          <w:color w:val="838586"/>
          <w:szCs w:val="20"/>
          <w:lang w:val="ru-RU"/>
        </w:rPr>
        <w:t>ФИО</w:t>
      </w:r>
    </w:p>
    <w:p w:rsidR="00117B4A" w:rsidRDefault="00117B4A" w:rsidP="00B1263B">
      <w:pPr>
        <w:rPr>
          <w:rFonts w:ascii="Roboto" w:hAnsi="Roboto"/>
          <w:sz w:val="16"/>
          <w:lang w:val="ru-RU"/>
        </w:rPr>
      </w:pPr>
    </w:p>
    <w:p w:rsidR="0049590D" w:rsidRPr="00117B4A" w:rsidRDefault="0078692A" w:rsidP="00B1263B">
      <w:pPr>
        <w:rPr>
          <w:rFonts w:ascii="Roboto" w:hAnsi="Roboto"/>
          <w:sz w:val="16"/>
          <w:lang w:val="ru-RU"/>
        </w:rPr>
      </w:pPr>
      <w:r w:rsidRPr="0078692A">
        <w:rPr>
          <w:rFonts w:ascii="Roboto" w:hAnsi="Roboto"/>
          <w:sz w:val="16"/>
          <w:lang w:val="ru-RU"/>
        </w:rPr>
        <w:t xml:space="preserve">Если сотрудник увольняется до окончания учетного периода, то норма рабочего времени для него исчисляется с начала учетного периода до дня увольнения.* Такой вывод следует из совокупности статей </w:t>
      </w:r>
      <w:hyperlink r:id="rId8" w:anchor="/document/99/901807664/ZA00MLQ2OI/" w:tgtFrame="_blank" w:tooltip="[#405] Статья 15. Трудовые отношения" w:history="1">
        <w:r w:rsidRPr="0078692A">
          <w:rPr>
            <w:rFonts w:ascii="Roboto" w:hAnsi="Roboto"/>
            <w:sz w:val="16"/>
            <w:lang w:val="ru-RU"/>
          </w:rPr>
          <w:t>15</w:t>
        </w:r>
      </w:hyperlink>
      <w:r w:rsidRPr="0078692A">
        <w:rPr>
          <w:rFonts w:ascii="Roboto" w:hAnsi="Roboto"/>
          <w:sz w:val="16"/>
          <w:lang w:val="ru-RU"/>
        </w:rPr>
        <w:t xml:space="preserve">, </w:t>
      </w:r>
      <w:hyperlink r:id="rId9" w:anchor="/document/99/901807664/ZAP206E3FL/" w:tgtFrame="_blank" w:tooltip="[#406] Статья 91. Понятие рабочего времени. Нормальная продолжительность рабочего времени" w:history="1">
        <w:r w:rsidRPr="0078692A">
          <w:rPr>
            <w:rFonts w:ascii="Roboto" w:hAnsi="Roboto"/>
            <w:sz w:val="16"/>
            <w:lang w:val="ru-RU"/>
          </w:rPr>
          <w:t>91</w:t>
        </w:r>
      </w:hyperlink>
      <w:r w:rsidRPr="0078692A">
        <w:rPr>
          <w:rFonts w:ascii="Roboto" w:hAnsi="Roboto"/>
          <w:sz w:val="16"/>
          <w:lang w:val="ru-RU"/>
        </w:rPr>
        <w:t xml:space="preserve">, </w:t>
      </w:r>
      <w:hyperlink r:id="rId10" w:anchor="/document/99/901807664/ZAP29E83E9/" w:tgtFrame="_blank" w:tooltip="[#407] Статья 104. Суммированный учет рабочего времени" w:history="1">
        <w:r w:rsidRPr="0078692A">
          <w:rPr>
            <w:rFonts w:ascii="Roboto" w:hAnsi="Roboto"/>
            <w:sz w:val="16"/>
            <w:lang w:val="ru-RU"/>
          </w:rPr>
          <w:t>104</w:t>
        </w:r>
      </w:hyperlink>
      <w:r w:rsidRPr="0078692A">
        <w:rPr>
          <w:rFonts w:ascii="Roboto" w:hAnsi="Roboto"/>
          <w:sz w:val="16"/>
          <w:lang w:val="ru-RU"/>
        </w:rPr>
        <w:t xml:space="preserve"> Трудового кодекса РФ.</w:t>
      </w:r>
    </w:p>
    <w:p w:rsidR="0049590D" w:rsidRPr="0049590D" w:rsidRDefault="0049590D" w:rsidP="00B1263B">
      <w:pPr>
        <w:rPr>
          <w:rFonts w:ascii="Roboto" w:hAnsi="Roboto"/>
          <w:sz w:val="16"/>
          <w:lang w:val="ru-RU"/>
        </w:rPr>
      </w:pPr>
      <w:r w:rsidRPr="0049590D">
        <w:rPr>
          <w:rFonts w:ascii="Roboto" w:hAnsi="Roboto"/>
          <w:sz w:val="16"/>
          <w:lang w:val="ru-RU"/>
        </w:rPr>
        <w:t>Согласно ст. 102 ТК РФ, работодатель должен обеспечить выработку специалистом суммарных часов в течение отчетного периода. Если этого не происходит, можно говорить о недоработке.</w:t>
      </w:r>
    </w:p>
    <w:p w:rsidR="00096C8A" w:rsidRPr="0049590D" w:rsidRDefault="0049590D" w:rsidP="00B1263B">
      <w:pPr>
        <w:rPr>
          <w:color w:val="838586"/>
          <w:sz w:val="12"/>
          <w:szCs w:val="20"/>
          <w:lang w:val="ru-RU"/>
        </w:rPr>
      </w:pPr>
      <w:r w:rsidRPr="0049590D">
        <w:rPr>
          <w:rFonts w:ascii="Roboto" w:hAnsi="Roboto"/>
          <w:sz w:val="16"/>
          <w:lang w:val="ru-RU"/>
        </w:rPr>
        <w:t xml:space="preserve">Согласно </w:t>
      </w:r>
      <w:r w:rsidR="00D7751C" w:rsidRPr="0049590D">
        <w:rPr>
          <w:rFonts w:ascii="Roboto" w:hAnsi="Roboto"/>
          <w:sz w:val="16"/>
          <w:lang w:val="ru-RU"/>
        </w:rPr>
        <w:t>ст.</w:t>
      </w:r>
      <w:r w:rsidR="00D7751C" w:rsidRPr="0049590D">
        <w:rPr>
          <w:rFonts w:ascii="Roboto" w:hAnsi="Roboto"/>
          <w:sz w:val="16"/>
        </w:rPr>
        <w:t> </w:t>
      </w:r>
      <w:r w:rsidR="00D7751C" w:rsidRPr="0049590D">
        <w:rPr>
          <w:rFonts w:ascii="Roboto" w:hAnsi="Roboto"/>
          <w:sz w:val="16"/>
          <w:lang w:val="ru-RU"/>
        </w:rPr>
        <w:t>155 ТК</w:t>
      </w:r>
      <w:r w:rsidR="00D7751C" w:rsidRPr="0049590D">
        <w:rPr>
          <w:rFonts w:ascii="Roboto" w:hAnsi="Roboto"/>
          <w:sz w:val="16"/>
        </w:rPr>
        <w:t> </w:t>
      </w:r>
      <w:r w:rsidR="00D7751C" w:rsidRPr="0049590D">
        <w:rPr>
          <w:rFonts w:ascii="Roboto" w:hAnsi="Roboto"/>
          <w:sz w:val="16"/>
          <w:lang w:val="ru-RU"/>
        </w:rPr>
        <w:t>РФ, в соответствии с которой при наличии у сотрудника недоработки по вине работодателя специалисту полагается доплата. Оплата производится в размере не менее средней зарплаты трудящегося за фактически отработанное время.</w:t>
      </w:r>
    </w:p>
    <w:p w:rsidR="00096C8A" w:rsidRPr="00F82508" w:rsidRDefault="00096C8A" w:rsidP="00B1263B">
      <w:pPr>
        <w:rPr>
          <w:color w:val="838586"/>
          <w:sz w:val="20"/>
          <w:szCs w:val="20"/>
          <w:lang w:val="ru-RU"/>
        </w:rPr>
      </w:pPr>
    </w:p>
    <w:p w:rsidR="000F402C" w:rsidRPr="007F6F06" w:rsidRDefault="000F402C" w:rsidP="00B1263B">
      <w:pPr>
        <w:rPr>
          <w:rFonts w:ascii="Arial" w:hAnsi="Arial" w:cs="Arial"/>
          <w:color w:val="838586"/>
          <w:sz w:val="20"/>
          <w:szCs w:val="20"/>
          <w:lang w:val="ru-RU"/>
        </w:rPr>
      </w:pPr>
    </w:p>
    <w:sectPr w:rsidR="000F402C" w:rsidRPr="007F6F06" w:rsidSect="002A03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81A" w:rsidRDefault="00FF781A" w:rsidP="00561554">
      <w:r>
        <w:separator/>
      </w:r>
    </w:p>
  </w:endnote>
  <w:endnote w:type="continuationSeparator" w:id="0">
    <w:p w:rsidR="00FF781A" w:rsidRDefault="00FF781A" w:rsidP="0056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5B" w:rsidRDefault="00EC5F5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554" w:rsidRPr="00EC5F5B" w:rsidRDefault="00561554" w:rsidP="00EC5F5B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5B" w:rsidRDefault="00EC5F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81A" w:rsidRDefault="00FF781A" w:rsidP="00561554">
      <w:r>
        <w:separator/>
      </w:r>
    </w:p>
  </w:footnote>
  <w:footnote w:type="continuationSeparator" w:id="0">
    <w:p w:rsidR="00FF781A" w:rsidRDefault="00FF781A" w:rsidP="00561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5B" w:rsidRDefault="00EC5F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2C0" w:rsidRDefault="00FD5708" w:rsidP="006A2A58">
    <w:pPr>
      <w:pStyle w:val="a3"/>
      <w:tabs>
        <w:tab w:val="clear" w:pos="9355"/>
        <w:tab w:val="right" w:pos="9639"/>
      </w:tabs>
      <w:ind w:hanging="142"/>
      <w:rPr>
        <w:rFonts w:ascii="Myriad Pro" w:hAnsi="Myriad Pro"/>
        <w:color w:val="838586"/>
        <w:sz w:val="18"/>
        <w:szCs w:val="18"/>
      </w:rPr>
    </w:pPr>
    <w:r>
      <w:rPr>
        <w:rFonts w:ascii="Myriad Pro" w:hAnsi="Myriad Pro"/>
        <w:color w:val="838586"/>
        <w:sz w:val="18"/>
        <w:szCs w:val="18"/>
      </w:rPr>
      <w:tab/>
    </w:r>
    <w:r>
      <w:rPr>
        <w:rFonts w:ascii="Myriad Pro" w:hAnsi="Myriad Pro"/>
        <w:color w:val="838586"/>
        <w:sz w:val="18"/>
        <w:szCs w:val="18"/>
      </w:rPr>
      <w:tab/>
    </w:r>
    <w:r>
      <w:rPr>
        <w:rFonts w:ascii="Myriad Pro" w:hAnsi="Myriad Pro"/>
        <w:color w:val="838586"/>
        <w:sz w:val="18"/>
        <w:szCs w:val="18"/>
      </w:rPr>
      <w:tab/>
    </w:r>
    <w:r>
      <w:rPr>
        <w:rFonts w:ascii="Myriad Pro" w:hAnsi="Myriad Pro"/>
        <w:color w:val="838586"/>
        <w:sz w:val="18"/>
        <w:szCs w:val="18"/>
      </w:rPr>
      <w:tab/>
    </w:r>
  </w:p>
  <w:p w:rsidR="00EE1B1D" w:rsidRPr="007F6F06" w:rsidRDefault="00EE1B1D" w:rsidP="00EE1B1D">
    <w:pPr>
      <w:pStyle w:val="a3"/>
      <w:rPr>
        <w:rFonts w:ascii="Arial" w:hAnsi="Arial" w:cs="Arial"/>
        <w:color w:val="838586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5B" w:rsidRDefault="00EC5F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500CE"/>
    <w:multiLevelType w:val="hybridMultilevel"/>
    <w:tmpl w:val="2F9CF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54"/>
    <w:rsid w:val="000540EB"/>
    <w:rsid w:val="00091705"/>
    <w:rsid w:val="00096C8A"/>
    <w:rsid w:val="000B1CB6"/>
    <w:rsid w:val="000B619C"/>
    <w:rsid w:val="000F402C"/>
    <w:rsid w:val="00100489"/>
    <w:rsid w:val="00117B4A"/>
    <w:rsid w:val="00125A7F"/>
    <w:rsid w:val="0015334E"/>
    <w:rsid w:val="00161707"/>
    <w:rsid w:val="0018061B"/>
    <w:rsid w:val="00187013"/>
    <w:rsid w:val="001D1090"/>
    <w:rsid w:val="001D2D07"/>
    <w:rsid w:val="001E5135"/>
    <w:rsid w:val="002776FC"/>
    <w:rsid w:val="002835AE"/>
    <w:rsid w:val="00294BE1"/>
    <w:rsid w:val="002A0368"/>
    <w:rsid w:val="002C11B6"/>
    <w:rsid w:val="002F4A3C"/>
    <w:rsid w:val="0030571D"/>
    <w:rsid w:val="003068FB"/>
    <w:rsid w:val="00322B8E"/>
    <w:rsid w:val="0035548E"/>
    <w:rsid w:val="00371D86"/>
    <w:rsid w:val="00381F00"/>
    <w:rsid w:val="003B0D99"/>
    <w:rsid w:val="00400B45"/>
    <w:rsid w:val="0049590D"/>
    <w:rsid w:val="004E2442"/>
    <w:rsid w:val="004F2776"/>
    <w:rsid w:val="005359E5"/>
    <w:rsid w:val="005469F0"/>
    <w:rsid w:val="005502C0"/>
    <w:rsid w:val="00561554"/>
    <w:rsid w:val="00564298"/>
    <w:rsid w:val="00572E1D"/>
    <w:rsid w:val="005F66D0"/>
    <w:rsid w:val="00600BA0"/>
    <w:rsid w:val="00621214"/>
    <w:rsid w:val="0064295E"/>
    <w:rsid w:val="006558F0"/>
    <w:rsid w:val="00667ADC"/>
    <w:rsid w:val="0067204B"/>
    <w:rsid w:val="006A2A58"/>
    <w:rsid w:val="006C7E50"/>
    <w:rsid w:val="006E61B0"/>
    <w:rsid w:val="006F3A76"/>
    <w:rsid w:val="00700B8E"/>
    <w:rsid w:val="007231C2"/>
    <w:rsid w:val="00750EE2"/>
    <w:rsid w:val="00757E6C"/>
    <w:rsid w:val="00773BF5"/>
    <w:rsid w:val="00774C06"/>
    <w:rsid w:val="00785CCF"/>
    <w:rsid w:val="0078692A"/>
    <w:rsid w:val="007C6644"/>
    <w:rsid w:val="007D62B2"/>
    <w:rsid w:val="007D77BA"/>
    <w:rsid w:val="007F37F9"/>
    <w:rsid w:val="007F6F06"/>
    <w:rsid w:val="008024AD"/>
    <w:rsid w:val="00804202"/>
    <w:rsid w:val="008248D6"/>
    <w:rsid w:val="00836093"/>
    <w:rsid w:val="00855A6D"/>
    <w:rsid w:val="00872EE9"/>
    <w:rsid w:val="008E041F"/>
    <w:rsid w:val="0091091F"/>
    <w:rsid w:val="00911BB5"/>
    <w:rsid w:val="00936118"/>
    <w:rsid w:val="009528B0"/>
    <w:rsid w:val="009723CC"/>
    <w:rsid w:val="00990E43"/>
    <w:rsid w:val="00995226"/>
    <w:rsid w:val="009A171F"/>
    <w:rsid w:val="009A23A9"/>
    <w:rsid w:val="009C03F0"/>
    <w:rsid w:val="009F3646"/>
    <w:rsid w:val="009F7249"/>
    <w:rsid w:val="00A016CE"/>
    <w:rsid w:val="00A02CE8"/>
    <w:rsid w:val="00A13C8D"/>
    <w:rsid w:val="00A14760"/>
    <w:rsid w:val="00A34523"/>
    <w:rsid w:val="00A45F0F"/>
    <w:rsid w:val="00A65EF2"/>
    <w:rsid w:val="00AE3A2E"/>
    <w:rsid w:val="00B059B8"/>
    <w:rsid w:val="00B1263B"/>
    <w:rsid w:val="00B35C7E"/>
    <w:rsid w:val="00B577A5"/>
    <w:rsid w:val="00B73EEA"/>
    <w:rsid w:val="00BD0970"/>
    <w:rsid w:val="00BE1F72"/>
    <w:rsid w:val="00BF26DA"/>
    <w:rsid w:val="00C50574"/>
    <w:rsid w:val="00C70792"/>
    <w:rsid w:val="00C82CBE"/>
    <w:rsid w:val="00C93278"/>
    <w:rsid w:val="00CB7165"/>
    <w:rsid w:val="00D241A8"/>
    <w:rsid w:val="00D24577"/>
    <w:rsid w:val="00D257DC"/>
    <w:rsid w:val="00D30074"/>
    <w:rsid w:val="00D7751C"/>
    <w:rsid w:val="00D9109C"/>
    <w:rsid w:val="00DE15C8"/>
    <w:rsid w:val="00E237E1"/>
    <w:rsid w:val="00E44ADA"/>
    <w:rsid w:val="00E517CF"/>
    <w:rsid w:val="00E5302B"/>
    <w:rsid w:val="00E706F9"/>
    <w:rsid w:val="00E72D5B"/>
    <w:rsid w:val="00E75223"/>
    <w:rsid w:val="00E944F7"/>
    <w:rsid w:val="00EC173B"/>
    <w:rsid w:val="00EC545C"/>
    <w:rsid w:val="00EC5F5B"/>
    <w:rsid w:val="00ED75B9"/>
    <w:rsid w:val="00EE1B1D"/>
    <w:rsid w:val="00F14026"/>
    <w:rsid w:val="00F14E95"/>
    <w:rsid w:val="00F63B45"/>
    <w:rsid w:val="00F745FE"/>
    <w:rsid w:val="00F758CB"/>
    <w:rsid w:val="00F82508"/>
    <w:rsid w:val="00FD502E"/>
    <w:rsid w:val="00FD5708"/>
    <w:rsid w:val="00FE4B6E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0046BF-C6FC-489D-A6FD-A34EBCEB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0540EB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0EB"/>
    <w:pPr>
      <w:keepNext/>
      <w:autoSpaceDE w:val="0"/>
      <w:autoSpaceDN w:val="0"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55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61554"/>
  </w:style>
  <w:style w:type="paragraph" w:styleId="a5">
    <w:name w:val="footer"/>
    <w:basedOn w:val="a"/>
    <w:link w:val="a6"/>
    <w:uiPriority w:val="99"/>
    <w:unhideWhenUsed/>
    <w:rsid w:val="0056155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61554"/>
  </w:style>
  <w:style w:type="paragraph" w:styleId="a7">
    <w:name w:val="Balloon Text"/>
    <w:basedOn w:val="a"/>
    <w:link w:val="a8"/>
    <w:uiPriority w:val="99"/>
    <w:semiHidden/>
    <w:unhideWhenUsed/>
    <w:rsid w:val="00561554"/>
    <w:rPr>
      <w:rFonts w:ascii="Tahoma" w:eastAsiaTheme="minorHAnsi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61554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a"/>
    <w:qFormat/>
    <w:rsid w:val="00D257DC"/>
    <w:pPr>
      <w:pBdr>
        <w:top w:val="single" w:sz="4" w:space="1" w:color="4F81BD" w:themeColor="accent1"/>
      </w:pBdr>
      <w:spacing w:after="180" w:line="264" w:lineRule="auto"/>
    </w:pPr>
    <w:rPr>
      <w:rFonts w:asciiTheme="minorHAnsi" w:eastAsiaTheme="minorHAnsi" w:hAnsiTheme="minorHAnsi"/>
      <w:color w:val="838586"/>
      <w:sz w:val="20"/>
      <w:szCs w:val="20"/>
      <w:lang w:val="en-US" w:eastAsia="ja-JP"/>
    </w:rPr>
  </w:style>
  <w:style w:type="paragraph" w:customStyle="1" w:styleId="FooterOdd">
    <w:name w:val="Footer Odd"/>
    <w:basedOn w:val="a"/>
    <w:qFormat/>
    <w:rsid w:val="00E44ADA"/>
    <w:pPr>
      <w:pBdr>
        <w:top w:val="single" w:sz="4" w:space="1" w:color="4F81BD" w:themeColor="accent1"/>
      </w:pBdr>
      <w:spacing w:after="180" w:line="264" w:lineRule="auto"/>
      <w:jc w:val="right"/>
    </w:pPr>
    <w:rPr>
      <w:rFonts w:asciiTheme="minorHAnsi" w:eastAsiaTheme="minorHAnsi" w:hAnsiTheme="minorHAnsi"/>
      <w:color w:val="1F497D" w:themeColor="text2"/>
      <w:sz w:val="20"/>
      <w:szCs w:val="20"/>
      <w:lang w:val="en-US" w:eastAsia="ja-JP"/>
    </w:rPr>
  </w:style>
  <w:style w:type="paragraph" w:customStyle="1" w:styleId="3CBD5A742C28424DA5172AD252E32316">
    <w:name w:val="3CBD5A742C28424DA5172AD252E32316"/>
    <w:rsid w:val="00774C06"/>
    <w:rPr>
      <w:rFonts w:eastAsiaTheme="minorEastAsia"/>
      <w:lang w:val="en-US" w:eastAsia="ja-JP"/>
    </w:rPr>
  </w:style>
  <w:style w:type="character" w:styleId="a9">
    <w:name w:val="Hyperlink"/>
    <w:basedOn w:val="a0"/>
    <w:uiPriority w:val="99"/>
    <w:unhideWhenUsed/>
    <w:rsid w:val="00A14760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D24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semiHidden/>
    <w:unhideWhenUsed/>
    <w:rsid w:val="00125A7F"/>
    <w:pPr>
      <w:jc w:val="both"/>
    </w:pPr>
    <w:rPr>
      <w:szCs w:val="20"/>
      <w:lang w:val="ru-RU" w:eastAsia="ru-RU"/>
    </w:rPr>
  </w:style>
  <w:style w:type="character" w:customStyle="1" w:styleId="ac">
    <w:name w:val="Основной текст Знак"/>
    <w:basedOn w:val="a0"/>
    <w:link w:val="ab"/>
    <w:semiHidden/>
    <w:rsid w:val="00125A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125A7F"/>
    <w:pPr>
      <w:spacing w:after="120"/>
      <w:ind w:left="283"/>
    </w:pPr>
    <w:rPr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125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540E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540EB"/>
    <w:rPr>
      <w:rFonts w:eastAsiaTheme="minorEastAsia" w:cs="Times New Roman"/>
      <w:b/>
      <w:bCs/>
      <w:sz w:val="28"/>
      <w:szCs w:val="28"/>
      <w:lang w:eastAsia="ru-RU"/>
    </w:rPr>
  </w:style>
  <w:style w:type="paragraph" w:styleId="af">
    <w:name w:val="List Paragraph"/>
    <w:basedOn w:val="a"/>
    <w:uiPriority w:val="34"/>
    <w:qFormat/>
    <w:rsid w:val="00C82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kadry.ru/?utm_source=www.kdelo.ru&amp;utm_medium=refer&amp;utm_campaign=qa_innerlink&amp;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vip.1kadry.ru/?utm_source=www.kdelo.ru&amp;utm_medium=refer&amp;utm_campaign=qa_innerlink&amp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kadry.ru/?utm_source=www.kdelo.ru&amp;utm_medium=refer&amp;utm_campaign=qa_innerlink&amp;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71558-7587-4938-88DD-C6DD66CC0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Starikov Yuriy</dc:creator>
  <cp:lastModifiedBy>N76</cp:lastModifiedBy>
  <cp:revision>4</cp:revision>
  <cp:lastPrinted>2019-10-03T14:38:00Z</cp:lastPrinted>
  <dcterms:created xsi:type="dcterms:W3CDTF">2019-10-18T07:34:00Z</dcterms:created>
  <dcterms:modified xsi:type="dcterms:W3CDTF">2019-10-18T11:53:00Z</dcterms:modified>
</cp:coreProperties>
</file>