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9A3" w:rsidRPr="00B36145" w:rsidRDefault="008569A3" w:rsidP="00BD683E">
      <w:pPr>
        <w:pStyle w:val="1"/>
        <w:numPr>
          <w:ilvl w:val="0"/>
          <w:numId w:val="0"/>
        </w:numPr>
        <w:rPr>
          <w:rFonts w:ascii="Arial" w:hAnsi="Arial" w:cs="Arial"/>
          <w:b w:val="0"/>
          <w:color w:val="auto"/>
          <w:sz w:val="20"/>
          <w:szCs w:val="20"/>
          <w:lang w:val="en-US"/>
        </w:rPr>
      </w:pPr>
      <w:r w:rsidRPr="007A4B3C">
        <w:rPr>
          <w:rFonts w:ascii="Arial" w:hAnsi="Arial" w:cs="Arial"/>
          <w:b w:val="0"/>
          <w:color w:val="auto"/>
          <w:sz w:val="20"/>
          <w:szCs w:val="20"/>
        </w:rPr>
        <w:t>Оборудование: сканер штрих кода</w:t>
      </w:r>
      <w:r w:rsidR="007A4B3C" w:rsidRPr="007A4B3C">
        <w:rPr>
          <w:rFonts w:ascii="Arial" w:hAnsi="Arial" w:cs="Arial"/>
          <w:b w:val="0"/>
          <w:color w:val="auto"/>
          <w:sz w:val="20"/>
          <w:szCs w:val="20"/>
        </w:rPr>
        <w:t xml:space="preserve"> </w:t>
      </w:r>
      <w:r w:rsidR="007A4B3C" w:rsidRPr="007A4B3C">
        <w:rPr>
          <w:rFonts w:ascii="Arial" w:hAnsi="Arial" w:cs="Arial"/>
          <w:b w:val="0"/>
          <w:color w:val="auto"/>
          <w:sz w:val="20"/>
          <w:szCs w:val="20"/>
          <w:lang w:val="en-US"/>
        </w:rPr>
        <w:t>(</w:t>
      </w:r>
      <w:r w:rsidR="007A4B3C" w:rsidRPr="007A4B3C">
        <w:rPr>
          <w:rFonts w:ascii="Arial" w:hAnsi="Arial" w:cs="Arial"/>
          <w:b w:val="0"/>
          <w:bCs w:val="0"/>
          <w:color w:val="000000"/>
          <w:sz w:val="20"/>
          <w:szCs w:val="20"/>
          <w:shd w:val="clear" w:color="auto" w:fill="FFFFFF"/>
          <w:lang w:val="en-US"/>
        </w:rPr>
        <w:t>Symbol)</w:t>
      </w:r>
      <w:r w:rsidR="007A4B3C" w:rsidRPr="007A4B3C">
        <w:rPr>
          <w:rFonts w:ascii="Arial" w:hAnsi="Arial" w:cs="Arial"/>
          <w:b w:val="0"/>
          <w:bCs w:val="0"/>
          <w:color w:val="000000"/>
          <w:sz w:val="20"/>
          <w:szCs w:val="20"/>
          <w:shd w:val="clear" w:color="auto" w:fill="FFFFFF"/>
        </w:rPr>
        <w:t xml:space="preserve"> </w:t>
      </w:r>
      <w:r w:rsidRPr="007A4B3C">
        <w:rPr>
          <w:rFonts w:ascii="Arial" w:hAnsi="Arial" w:cs="Arial"/>
          <w:b w:val="0"/>
          <w:color w:val="auto"/>
          <w:sz w:val="20"/>
          <w:szCs w:val="20"/>
        </w:rPr>
        <w:t>- 2 шт.</w:t>
      </w:r>
      <w:r w:rsidR="007A4B3C" w:rsidRPr="007A4B3C">
        <w:rPr>
          <w:rFonts w:ascii="Arial" w:hAnsi="Arial" w:cs="Arial"/>
          <w:b w:val="0"/>
          <w:bCs w:val="0"/>
          <w:color w:val="000000"/>
          <w:sz w:val="20"/>
          <w:szCs w:val="20"/>
          <w:shd w:val="clear" w:color="auto" w:fill="FFFFFF"/>
        </w:rPr>
        <w:t>,</w:t>
      </w:r>
      <w:r w:rsidRPr="007A4B3C">
        <w:rPr>
          <w:rFonts w:ascii="Arial" w:hAnsi="Arial" w:cs="Arial"/>
          <w:b w:val="0"/>
          <w:color w:val="auto"/>
          <w:sz w:val="20"/>
          <w:szCs w:val="20"/>
        </w:rPr>
        <w:t xml:space="preserve"> ТСД </w:t>
      </w:r>
      <w:r w:rsidR="007A4B3C" w:rsidRPr="007A4B3C">
        <w:rPr>
          <w:rFonts w:ascii="Arial" w:hAnsi="Arial" w:cs="Arial"/>
          <w:b w:val="0"/>
          <w:color w:val="auto"/>
          <w:sz w:val="20"/>
          <w:szCs w:val="20"/>
        </w:rPr>
        <w:t>(</w:t>
      </w:r>
      <w:hyperlink r:id="rId6" w:history="1">
        <w:r w:rsidR="00C93190" w:rsidRPr="00EC16D7">
          <w:rPr>
            <w:rStyle w:val="a6"/>
            <w:rFonts w:ascii="Arial" w:hAnsi="Arial" w:cs="Arial"/>
            <w:b w:val="0"/>
            <w:sz w:val="20"/>
            <w:szCs w:val="20"/>
          </w:rPr>
          <w:t>http://atol.ru/</w:t>
        </w:r>
      </w:hyperlink>
      <w:r w:rsidR="00C93190">
        <w:rPr>
          <w:rFonts w:ascii="Arial" w:hAnsi="Arial" w:cs="Arial"/>
          <w:b w:val="0"/>
          <w:color w:val="auto"/>
          <w:sz w:val="20"/>
          <w:szCs w:val="20"/>
        </w:rPr>
        <w:t xml:space="preserve"> + </w:t>
      </w:r>
      <w:proofErr w:type="spellStart"/>
      <w:r w:rsidR="007A4B3C" w:rsidRPr="007A4B3C">
        <w:rPr>
          <w:rFonts w:ascii="Arial" w:hAnsi="Arial" w:cs="Arial"/>
          <w:b w:val="0"/>
          <w:color w:val="auto"/>
          <w:sz w:val="20"/>
          <w:szCs w:val="20"/>
          <w:lang w:val="en-US"/>
        </w:rPr>
        <w:t>bitatek</w:t>
      </w:r>
      <w:proofErr w:type="spellEnd"/>
      <w:r w:rsidR="007A4B3C" w:rsidRPr="007A4B3C">
        <w:rPr>
          <w:rFonts w:ascii="Arial" w:hAnsi="Arial" w:cs="Arial"/>
          <w:b w:val="0"/>
          <w:color w:val="auto"/>
          <w:sz w:val="20"/>
          <w:szCs w:val="20"/>
        </w:rPr>
        <w:t xml:space="preserve"> </w:t>
      </w:r>
      <w:r w:rsidR="007A4B3C" w:rsidRPr="007A4B3C">
        <w:rPr>
          <w:rFonts w:ascii="Arial" w:hAnsi="Arial" w:cs="Arial"/>
          <w:b w:val="0"/>
          <w:color w:val="auto"/>
          <w:sz w:val="20"/>
          <w:szCs w:val="20"/>
          <w:lang w:val="en-US"/>
        </w:rPr>
        <w:t>it</w:t>
      </w:r>
      <w:r w:rsidR="007A4B3C" w:rsidRPr="007A4B3C">
        <w:rPr>
          <w:rFonts w:ascii="Arial" w:hAnsi="Arial" w:cs="Arial"/>
          <w:b w:val="0"/>
          <w:color w:val="auto"/>
          <w:sz w:val="20"/>
          <w:szCs w:val="20"/>
        </w:rPr>
        <w:t>7000)</w:t>
      </w:r>
      <w:r w:rsidRPr="007A4B3C">
        <w:rPr>
          <w:rFonts w:ascii="Arial" w:hAnsi="Arial" w:cs="Arial"/>
          <w:b w:val="0"/>
          <w:color w:val="auto"/>
          <w:sz w:val="20"/>
          <w:szCs w:val="20"/>
        </w:rPr>
        <w:t>-1 шт. Весы</w:t>
      </w:r>
      <w:r w:rsidR="007A4B3C" w:rsidRPr="007A4B3C">
        <w:rPr>
          <w:rFonts w:ascii="Arial" w:hAnsi="Arial" w:cs="Arial"/>
          <w:b w:val="0"/>
          <w:color w:val="auto"/>
          <w:sz w:val="20"/>
          <w:szCs w:val="20"/>
        </w:rPr>
        <w:t xml:space="preserve"> (</w:t>
      </w:r>
      <w:r w:rsidR="007A4B3C" w:rsidRPr="007A4B3C">
        <w:rPr>
          <w:rFonts w:ascii="Arial" w:hAnsi="Arial" w:cs="Arial"/>
          <w:b w:val="0"/>
          <w:color w:val="auto"/>
          <w:sz w:val="20"/>
          <w:szCs w:val="20"/>
          <w:lang w:val="en-US"/>
        </w:rPr>
        <w:t>CAS</w:t>
      </w:r>
      <w:r w:rsidR="007A4B3C" w:rsidRPr="00EB4959">
        <w:rPr>
          <w:rFonts w:ascii="Arial" w:hAnsi="Arial" w:cs="Arial"/>
          <w:b w:val="0"/>
          <w:color w:val="auto"/>
          <w:sz w:val="20"/>
          <w:szCs w:val="20"/>
        </w:rPr>
        <w:t>)</w:t>
      </w:r>
      <w:r w:rsidRPr="007A4B3C">
        <w:rPr>
          <w:rFonts w:ascii="Arial" w:hAnsi="Arial" w:cs="Arial"/>
          <w:b w:val="0"/>
          <w:color w:val="auto"/>
          <w:sz w:val="20"/>
          <w:szCs w:val="20"/>
        </w:rPr>
        <w:t>-1шт.</w:t>
      </w:r>
      <w:r w:rsidR="007A4B3C" w:rsidRPr="007A4B3C">
        <w:rPr>
          <w:rFonts w:ascii="Arial" w:hAnsi="Arial" w:cs="Arial"/>
          <w:b w:val="0"/>
          <w:color w:val="auto"/>
          <w:sz w:val="20"/>
          <w:szCs w:val="20"/>
        </w:rPr>
        <w:t xml:space="preserve"> </w:t>
      </w:r>
      <w:r w:rsidR="00B36145">
        <w:rPr>
          <w:rFonts w:ascii="Arial" w:hAnsi="Arial" w:cs="Arial"/>
          <w:b w:val="0"/>
          <w:color w:val="auto"/>
          <w:sz w:val="20"/>
          <w:szCs w:val="20"/>
        </w:rPr>
        <w:t xml:space="preserve">Сканер и весы </w:t>
      </w:r>
      <w:r w:rsidR="00B36145">
        <w:rPr>
          <w:rFonts w:ascii="Arial" w:hAnsi="Arial" w:cs="Arial"/>
          <w:b w:val="0"/>
          <w:color w:val="auto"/>
          <w:sz w:val="20"/>
          <w:szCs w:val="20"/>
          <w:lang w:val="en-US"/>
        </w:rPr>
        <w:t>com.</w:t>
      </w:r>
    </w:p>
    <w:p w:rsidR="007A4B3C" w:rsidRPr="007A4B3C" w:rsidRDefault="007A4B3C" w:rsidP="007A4B3C">
      <w:pPr>
        <w:rPr>
          <w:rFonts w:ascii="Arial" w:hAnsi="Arial" w:cs="Arial"/>
          <w:sz w:val="20"/>
          <w:szCs w:val="20"/>
          <w:lang w:eastAsia="en-US"/>
        </w:rPr>
      </w:pPr>
      <w:r w:rsidRPr="007A4B3C">
        <w:rPr>
          <w:rFonts w:ascii="Arial" w:hAnsi="Arial" w:cs="Arial"/>
          <w:sz w:val="20"/>
          <w:szCs w:val="20"/>
          <w:lang w:eastAsia="en-US"/>
        </w:rPr>
        <w:t>Разработка на базе УТ11.</w:t>
      </w:r>
      <w:r w:rsidR="007F0AA3">
        <w:rPr>
          <w:rFonts w:ascii="Arial" w:hAnsi="Arial" w:cs="Arial"/>
          <w:sz w:val="20"/>
          <w:szCs w:val="20"/>
          <w:lang w:eastAsia="en-US"/>
        </w:rPr>
        <w:t xml:space="preserve"> </w:t>
      </w:r>
      <w:proofErr w:type="spellStart"/>
      <w:r w:rsidR="007F0AA3">
        <w:rPr>
          <w:rFonts w:ascii="Arial" w:hAnsi="Arial" w:cs="Arial"/>
          <w:sz w:val="20"/>
          <w:szCs w:val="20"/>
          <w:lang w:eastAsia="en-US"/>
        </w:rPr>
        <w:t>Стимость</w:t>
      </w:r>
      <w:proofErr w:type="spellEnd"/>
      <w:r w:rsidR="007F0AA3">
        <w:rPr>
          <w:rFonts w:ascii="Arial" w:hAnsi="Arial" w:cs="Arial"/>
          <w:sz w:val="20"/>
          <w:szCs w:val="20"/>
          <w:lang w:eastAsia="en-US"/>
        </w:rPr>
        <w:t xml:space="preserve"> лучше разложить на этапы. Этапы логично разделить более детально.</w:t>
      </w:r>
    </w:p>
    <w:p w:rsidR="007A4B3C" w:rsidRDefault="007A4B3C" w:rsidP="007A4B3C">
      <w:pPr>
        <w:rPr>
          <w:rFonts w:ascii="Arial" w:hAnsi="Arial" w:cs="Arial"/>
          <w:sz w:val="20"/>
          <w:szCs w:val="20"/>
          <w:lang w:eastAsia="en-US"/>
        </w:rPr>
      </w:pPr>
    </w:p>
    <w:p w:rsidR="00EB4959" w:rsidRDefault="00EB4959" w:rsidP="007A4B3C">
      <w:pPr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В идеале: база установлена на сервере. Оборудование и люди работают через удаленный рабочий стол.</w:t>
      </w:r>
    </w:p>
    <w:p w:rsidR="007A4B3C" w:rsidRDefault="007A4B3C" w:rsidP="007A4B3C">
      <w:pPr>
        <w:rPr>
          <w:rFonts w:ascii="Arial" w:hAnsi="Arial" w:cs="Arial"/>
          <w:sz w:val="20"/>
          <w:szCs w:val="20"/>
          <w:lang w:eastAsia="en-US"/>
        </w:rPr>
      </w:pPr>
    </w:p>
    <w:p w:rsidR="007A4B3C" w:rsidRPr="007A4B3C" w:rsidRDefault="007A4B3C" w:rsidP="007A4B3C">
      <w:pPr>
        <w:rPr>
          <w:rFonts w:ascii="Arial" w:hAnsi="Arial" w:cs="Arial"/>
          <w:sz w:val="20"/>
          <w:szCs w:val="20"/>
          <w:lang w:eastAsia="en-US"/>
        </w:rPr>
      </w:pPr>
      <w:r w:rsidRPr="007A4B3C">
        <w:rPr>
          <w:rFonts w:ascii="Arial" w:hAnsi="Arial" w:cs="Arial"/>
          <w:sz w:val="20"/>
          <w:szCs w:val="20"/>
          <w:lang w:eastAsia="en-US"/>
        </w:rPr>
        <w:t xml:space="preserve">… есть лицензия </w:t>
      </w:r>
      <w:r w:rsidRPr="007A4B3C">
        <w:rPr>
          <w:rFonts w:ascii="Arial" w:hAnsi="Arial" w:cs="Arial"/>
          <w:color w:val="333333"/>
          <w:sz w:val="20"/>
          <w:szCs w:val="20"/>
          <w:shd w:val="clear" w:color="auto" w:fill="FFFFFF"/>
        </w:rPr>
        <w:t>1С-Логистика:Управление складом 3.0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</w:t>
      </w:r>
    </w:p>
    <w:p w:rsidR="008569A3" w:rsidRPr="007A4B3C" w:rsidRDefault="008569A3" w:rsidP="008569A3">
      <w:pPr>
        <w:pStyle w:val="1"/>
        <w:numPr>
          <w:ilvl w:val="0"/>
          <w:numId w:val="0"/>
        </w:numPr>
        <w:spacing w:line="240" w:lineRule="auto"/>
        <w:rPr>
          <w:rFonts w:ascii="Arial" w:hAnsi="Arial" w:cs="Arial"/>
          <w:b w:val="0"/>
          <w:color w:val="auto"/>
          <w:sz w:val="20"/>
          <w:szCs w:val="20"/>
        </w:rPr>
      </w:pPr>
      <w:r w:rsidRPr="007A4B3C">
        <w:rPr>
          <w:rFonts w:ascii="Arial" w:hAnsi="Arial" w:cs="Arial"/>
          <w:b w:val="0"/>
          <w:color w:val="auto"/>
          <w:sz w:val="20"/>
          <w:szCs w:val="20"/>
        </w:rPr>
        <w:t xml:space="preserve">Права пользователей: </w:t>
      </w:r>
    </w:p>
    <w:p w:rsidR="008569A3" w:rsidRPr="007A4B3C" w:rsidRDefault="008569A3" w:rsidP="008569A3">
      <w:pPr>
        <w:pStyle w:val="1"/>
        <w:numPr>
          <w:ilvl w:val="0"/>
          <w:numId w:val="0"/>
        </w:numPr>
        <w:spacing w:line="240" w:lineRule="auto"/>
        <w:rPr>
          <w:rFonts w:ascii="Arial" w:hAnsi="Arial" w:cs="Arial"/>
          <w:b w:val="0"/>
          <w:color w:val="auto"/>
          <w:sz w:val="20"/>
          <w:szCs w:val="20"/>
        </w:rPr>
      </w:pPr>
      <w:r w:rsidRPr="007A4B3C">
        <w:rPr>
          <w:rFonts w:ascii="Arial" w:hAnsi="Arial" w:cs="Arial"/>
          <w:b w:val="0"/>
          <w:color w:val="auto"/>
          <w:sz w:val="20"/>
          <w:szCs w:val="20"/>
        </w:rPr>
        <w:t>Склад: весы, отгрузка, приемка, инвентаризация.</w:t>
      </w:r>
    </w:p>
    <w:p w:rsidR="008569A3" w:rsidRDefault="008569A3" w:rsidP="008569A3">
      <w:pPr>
        <w:rPr>
          <w:lang w:eastAsia="en-US"/>
        </w:rPr>
      </w:pPr>
      <w:r>
        <w:rPr>
          <w:lang w:eastAsia="en-US"/>
        </w:rPr>
        <w:t>Менеджер:  позже</w:t>
      </w:r>
    </w:p>
    <w:p w:rsidR="008569A3" w:rsidRPr="008569A3" w:rsidRDefault="008569A3" w:rsidP="008569A3">
      <w:pPr>
        <w:rPr>
          <w:lang w:eastAsia="en-US"/>
        </w:rPr>
      </w:pPr>
      <w:proofErr w:type="spellStart"/>
      <w:r>
        <w:rPr>
          <w:lang w:eastAsia="en-US"/>
        </w:rPr>
        <w:t>Админ</w:t>
      </w:r>
      <w:proofErr w:type="spellEnd"/>
      <w:r>
        <w:rPr>
          <w:lang w:eastAsia="en-US"/>
        </w:rPr>
        <w:t>: позже</w:t>
      </w:r>
    </w:p>
    <w:p w:rsidR="008569A3" w:rsidRDefault="008569A3" w:rsidP="008569A3">
      <w:pPr>
        <w:pStyle w:val="1"/>
        <w:numPr>
          <w:ilvl w:val="0"/>
          <w:numId w:val="0"/>
        </w:numPr>
        <w:spacing w:line="240" w:lineRule="auto"/>
        <w:rPr>
          <w:rFonts w:ascii="Arial" w:hAnsi="Arial" w:cs="Arial"/>
          <w:b w:val="0"/>
          <w:color w:val="auto"/>
          <w:sz w:val="20"/>
          <w:szCs w:val="20"/>
        </w:rPr>
      </w:pPr>
    </w:p>
    <w:p w:rsidR="00586D82" w:rsidRPr="00BD683E" w:rsidRDefault="008569A3" w:rsidP="00BD683E">
      <w:pPr>
        <w:pStyle w:val="1"/>
        <w:numPr>
          <w:ilvl w:val="0"/>
          <w:numId w:val="0"/>
        </w:numPr>
        <w:rPr>
          <w:rFonts w:ascii="Arial" w:hAnsi="Arial" w:cs="Arial"/>
          <w:b w:val="0"/>
          <w:color w:val="auto"/>
          <w:sz w:val="20"/>
          <w:szCs w:val="20"/>
        </w:rPr>
      </w:pPr>
      <w:r>
        <w:rPr>
          <w:rFonts w:ascii="Arial" w:hAnsi="Arial" w:cs="Arial"/>
          <w:b w:val="0"/>
          <w:color w:val="auto"/>
          <w:sz w:val="20"/>
          <w:szCs w:val="20"/>
        </w:rPr>
        <w:t>1 *****</w:t>
      </w:r>
      <w:r w:rsidR="00586D82" w:rsidRPr="00BD683E">
        <w:rPr>
          <w:rFonts w:ascii="Arial" w:hAnsi="Arial" w:cs="Arial"/>
          <w:b w:val="0"/>
          <w:color w:val="auto"/>
          <w:sz w:val="20"/>
          <w:szCs w:val="20"/>
        </w:rPr>
        <w:t>Номенклатура</w:t>
      </w:r>
    </w:p>
    <w:p w:rsidR="00A963EE" w:rsidRPr="00BD683E" w:rsidRDefault="00586D82" w:rsidP="00BD683E">
      <w:pPr>
        <w:rPr>
          <w:rFonts w:ascii="Arial" w:hAnsi="Arial" w:cs="Arial"/>
          <w:sz w:val="20"/>
          <w:szCs w:val="20"/>
        </w:rPr>
      </w:pPr>
      <w:r w:rsidRPr="00BD683E">
        <w:rPr>
          <w:rFonts w:ascii="Arial" w:hAnsi="Arial" w:cs="Arial"/>
          <w:sz w:val="20"/>
          <w:szCs w:val="20"/>
        </w:rPr>
        <w:t>Артикул. Реальный номер (замена аналог). Производитель (</w:t>
      </w:r>
      <w:proofErr w:type="spellStart"/>
      <w:r w:rsidRPr="00BD683E">
        <w:rPr>
          <w:rFonts w:ascii="Arial" w:hAnsi="Arial" w:cs="Arial"/>
          <w:sz w:val="20"/>
          <w:szCs w:val="20"/>
        </w:rPr>
        <w:t>вендор</w:t>
      </w:r>
      <w:proofErr w:type="spellEnd"/>
      <w:r w:rsidR="00872EC8">
        <w:rPr>
          <w:rFonts w:ascii="Arial" w:hAnsi="Arial" w:cs="Arial"/>
          <w:sz w:val="20"/>
          <w:szCs w:val="20"/>
        </w:rPr>
        <w:t xml:space="preserve"> </w:t>
      </w:r>
      <w:r w:rsidRPr="00BD683E">
        <w:rPr>
          <w:rFonts w:ascii="Arial" w:hAnsi="Arial" w:cs="Arial"/>
          <w:sz w:val="20"/>
          <w:szCs w:val="20"/>
        </w:rPr>
        <w:t>=</w:t>
      </w:r>
      <w:r w:rsidR="00872EC8">
        <w:rPr>
          <w:rFonts w:ascii="Arial" w:hAnsi="Arial" w:cs="Arial"/>
          <w:sz w:val="20"/>
          <w:szCs w:val="20"/>
        </w:rPr>
        <w:t xml:space="preserve"> </w:t>
      </w:r>
      <w:r w:rsidRPr="00BD683E">
        <w:rPr>
          <w:rFonts w:ascii="Arial" w:hAnsi="Arial" w:cs="Arial"/>
          <w:sz w:val="20"/>
          <w:szCs w:val="20"/>
        </w:rPr>
        <w:t xml:space="preserve">бренд).  Название русское. Название английское. </w:t>
      </w:r>
      <w:r w:rsidRPr="00BD683E">
        <w:rPr>
          <w:rFonts w:ascii="Arial" w:hAnsi="Arial" w:cs="Arial"/>
          <w:sz w:val="20"/>
          <w:szCs w:val="20"/>
          <w:lang w:val="en-US"/>
        </w:rPr>
        <w:t>ID</w:t>
      </w:r>
      <w:r w:rsidR="00BD683E" w:rsidRPr="00BD683E">
        <w:rPr>
          <w:rFonts w:ascii="Arial" w:hAnsi="Arial" w:cs="Arial"/>
          <w:sz w:val="20"/>
          <w:szCs w:val="20"/>
        </w:rPr>
        <w:t xml:space="preserve"> </w:t>
      </w:r>
      <w:proofErr w:type="gramStart"/>
      <w:r w:rsidR="00BD683E" w:rsidRPr="00BD683E">
        <w:rPr>
          <w:rFonts w:ascii="Arial" w:hAnsi="Arial" w:cs="Arial"/>
          <w:sz w:val="20"/>
          <w:szCs w:val="20"/>
        </w:rPr>
        <w:t xml:space="preserve">и </w:t>
      </w:r>
      <w:r w:rsidR="00A963EE" w:rsidRPr="00BD683E">
        <w:rPr>
          <w:rFonts w:ascii="Arial" w:hAnsi="Arial" w:cs="Arial"/>
          <w:sz w:val="20"/>
          <w:szCs w:val="20"/>
        </w:rPr>
        <w:t xml:space="preserve"> </w:t>
      </w:r>
      <w:r w:rsidR="00872EC8">
        <w:rPr>
          <w:rFonts w:ascii="Arial" w:hAnsi="Arial" w:cs="Arial"/>
          <w:sz w:val="20"/>
          <w:szCs w:val="20"/>
        </w:rPr>
        <w:t>п</w:t>
      </w:r>
      <w:r w:rsidR="00A963EE" w:rsidRPr="00BD683E">
        <w:rPr>
          <w:rFonts w:ascii="Arial" w:hAnsi="Arial" w:cs="Arial"/>
          <w:sz w:val="20"/>
          <w:szCs w:val="20"/>
        </w:rPr>
        <w:t>ризнак</w:t>
      </w:r>
      <w:proofErr w:type="gramEnd"/>
      <w:r w:rsidR="00A963EE" w:rsidRPr="00BD683E">
        <w:rPr>
          <w:rFonts w:ascii="Arial" w:hAnsi="Arial" w:cs="Arial"/>
          <w:sz w:val="20"/>
          <w:szCs w:val="20"/>
        </w:rPr>
        <w:t xml:space="preserve"> запрета закупки товара «0»</w:t>
      </w:r>
      <w:r w:rsidR="00AD430A">
        <w:rPr>
          <w:rFonts w:ascii="Arial" w:hAnsi="Arial" w:cs="Arial"/>
          <w:sz w:val="20"/>
          <w:szCs w:val="20"/>
        </w:rPr>
        <w:t xml:space="preserve"> = «нули»</w:t>
      </w:r>
      <w:r w:rsidR="009468AA">
        <w:rPr>
          <w:rFonts w:ascii="Arial" w:hAnsi="Arial" w:cs="Arial"/>
          <w:sz w:val="20"/>
          <w:szCs w:val="20"/>
        </w:rPr>
        <w:t xml:space="preserve">, способ доставки – величины </w:t>
      </w:r>
      <w:r w:rsidR="00A963EE" w:rsidRPr="00BD683E">
        <w:rPr>
          <w:rFonts w:ascii="Arial" w:hAnsi="Arial" w:cs="Arial"/>
          <w:sz w:val="20"/>
          <w:szCs w:val="20"/>
        </w:rPr>
        <w:t>справочн</w:t>
      </w:r>
      <w:r w:rsidR="009468AA">
        <w:rPr>
          <w:rFonts w:ascii="Arial" w:hAnsi="Arial" w:cs="Arial"/>
          <w:sz w:val="20"/>
          <w:szCs w:val="20"/>
        </w:rPr>
        <w:t>ые</w:t>
      </w:r>
      <w:r w:rsidR="00A963EE" w:rsidRPr="00BD683E">
        <w:rPr>
          <w:rFonts w:ascii="Arial" w:hAnsi="Arial" w:cs="Arial"/>
          <w:sz w:val="20"/>
          <w:szCs w:val="20"/>
        </w:rPr>
        <w:t>.</w:t>
      </w:r>
    </w:p>
    <w:p w:rsidR="00BD683E" w:rsidRPr="00BD683E" w:rsidRDefault="00BD683E" w:rsidP="00BD683E">
      <w:pPr>
        <w:rPr>
          <w:rFonts w:ascii="Arial" w:hAnsi="Arial" w:cs="Arial"/>
          <w:sz w:val="20"/>
          <w:szCs w:val="20"/>
        </w:rPr>
      </w:pPr>
      <w:r w:rsidRPr="00BD683E">
        <w:rPr>
          <w:rFonts w:ascii="Arial" w:hAnsi="Arial" w:cs="Arial"/>
          <w:sz w:val="20"/>
          <w:szCs w:val="20"/>
        </w:rPr>
        <w:t>В дальнейшем самым главным для нас будет именно реальный номер. Все отчеты и движения по нему.</w:t>
      </w:r>
    </w:p>
    <w:p w:rsidR="00586D82" w:rsidRPr="00BD683E" w:rsidRDefault="00586D82" w:rsidP="00BD683E">
      <w:pPr>
        <w:rPr>
          <w:rFonts w:ascii="Arial" w:hAnsi="Arial" w:cs="Arial"/>
          <w:sz w:val="20"/>
          <w:szCs w:val="20"/>
        </w:rPr>
      </w:pPr>
      <w:r w:rsidRPr="00BD683E">
        <w:rPr>
          <w:rFonts w:ascii="Arial" w:hAnsi="Arial" w:cs="Arial"/>
          <w:sz w:val="20"/>
          <w:szCs w:val="20"/>
        </w:rPr>
        <w:t>На примере носков: носки 40 размера определенного производителя могут иметь различные цвета</w:t>
      </w:r>
      <w:r w:rsidR="009D5A8F" w:rsidRPr="00BD683E">
        <w:rPr>
          <w:rFonts w:ascii="Arial" w:hAnsi="Arial" w:cs="Arial"/>
          <w:sz w:val="20"/>
          <w:szCs w:val="20"/>
        </w:rPr>
        <w:t>. Поэту везде все основные отчеты и функции рассматривать относительно «Реальный номер (замена аналог)».  «Реальный номер (замена аналог)</w:t>
      </w:r>
      <w:proofErr w:type="gramStart"/>
      <w:r w:rsidR="009D5A8F" w:rsidRPr="00BD683E">
        <w:rPr>
          <w:rFonts w:ascii="Arial" w:hAnsi="Arial" w:cs="Arial"/>
          <w:sz w:val="20"/>
          <w:szCs w:val="20"/>
        </w:rPr>
        <w:t>»-</w:t>
      </w:r>
      <w:proofErr w:type="gramEnd"/>
      <w:r w:rsidR="009D5A8F" w:rsidRPr="00BD683E">
        <w:rPr>
          <w:rFonts w:ascii="Arial" w:hAnsi="Arial" w:cs="Arial"/>
          <w:sz w:val="20"/>
          <w:szCs w:val="20"/>
        </w:rPr>
        <w:t>совпадает со штрих кодом на упаковке товара.</w:t>
      </w:r>
    </w:p>
    <w:p w:rsidR="00BD683E" w:rsidRDefault="00BD683E" w:rsidP="00BD683E">
      <w:pPr>
        <w:rPr>
          <w:rFonts w:ascii="Arial" w:hAnsi="Arial" w:cs="Arial"/>
          <w:sz w:val="20"/>
          <w:szCs w:val="20"/>
        </w:rPr>
      </w:pPr>
      <w:r w:rsidRPr="00BD683E">
        <w:rPr>
          <w:rFonts w:ascii="Arial" w:hAnsi="Arial" w:cs="Arial"/>
          <w:sz w:val="20"/>
          <w:szCs w:val="20"/>
        </w:rPr>
        <w:t>Товар 1 - Реальный номер 2 – реальный номер 3</w:t>
      </w:r>
      <w:proofErr w:type="gramStart"/>
      <w:r w:rsidRPr="00BD683E">
        <w:rPr>
          <w:rFonts w:ascii="Arial" w:hAnsi="Arial" w:cs="Arial"/>
          <w:sz w:val="20"/>
          <w:szCs w:val="20"/>
        </w:rPr>
        <w:t>…</w:t>
      </w:r>
      <w:r w:rsidR="009468AA">
        <w:rPr>
          <w:rFonts w:ascii="Arial" w:hAnsi="Arial" w:cs="Arial"/>
          <w:sz w:val="20"/>
          <w:szCs w:val="20"/>
        </w:rPr>
        <w:t xml:space="preserve"> В</w:t>
      </w:r>
      <w:proofErr w:type="gramEnd"/>
      <w:r w:rsidR="009468AA">
        <w:rPr>
          <w:rFonts w:ascii="Arial" w:hAnsi="Arial" w:cs="Arial"/>
          <w:sz w:val="20"/>
          <w:szCs w:val="20"/>
        </w:rPr>
        <w:t xml:space="preserve"> разрезе характеристик номенклатуры.</w:t>
      </w:r>
    </w:p>
    <w:p w:rsidR="004D35A9" w:rsidRDefault="004D35A9" w:rsidP="00BD683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Пример: мы занимаемся автозапчастями. Производитель меняет номер запчасти. </w:t>
      </w:r>
    </w:p>
    <w:p w:rsidR="004D35A9" w:rsidRDefault="004D35A9" w:rsidP="00BD683E">
      <w:pPr>
        <w:rPr>
          <w:rFonts w:ascii="Arial" w:hAnsi="Arial" w:cs="Arial"/>
          <w:sz w:val="20"/>
          <w:szCs w:val="20"/>
        </w:rPr>
      </w:pPr>
    </w:p>
    <w:p w:rsidR="004D35A9" w:rsidRDefault="004D35A9" w:rsidP="00BD683E">
      <w:pPr>
        <w:rPr>
          <w:rFonts w:ascii="Arial" w:hAnsi="Arial" w:cs="Arial"/>
          <w:sz w:val="20"/>
          <w:szCs w:val="20"/>
        </w:rPr>
      </w:pPr>
    </w:p>
    <w:p w:rsidR="004D35A9" w:rsidRPr="00BD683E" w:rsidRDefault="004D35A9" w:rsidP="00BD683E">
      <w:pPr>
        <w:rPr>
          <w:rFonts w:ascii="Arial" w:hAnsi="Arial" w:cs="Arial"/>
          <w:sz w:val="20"/>
          <w:szCs w:val="20"/>
        </w:rPr>
      </w:pPr>
    </w:p>
    <w:p w:rsidR="00A963EE" w:rsidRPr="00BD683E" w:rsidRDefault="00A963EE" w:rsidP="00BD683E">
      <w:pPr>
        <w:rPr>
          <w:rFonts w:ascii="Arial" w:hAnsi="Arial" w:cs="Arial"/>
          <w:sz w:val="20"/>
          <w:szCs w:val="20"/>
        </w:rPr>
      </w:pPr>
      <w:r w:rsidRPr="00BD683E">
        <w:rPr>
          <w:rFonts w:ascii="Arial" w:hAnsi="Arial" w:cs="Arial"/>
          <w:sz w:val="20"/>
          <w:szCs w:val="20"/>
        </w:rPr>
        <w:t xml:space="preserve">Каждый </w:t>
      </w:r>
      <w:proofErr w:type="spellStart"/>
      <w:r w:rsidRPr="00BD683E">
        <w:rPr>
          <w:rFonts w:ascii="Arial" w:hAnsi="Arial" w:cs="Arial"/>
          <w:sz w:val="20"/>
          <w:szCs w:val="20"/>
        </w:rPr>
        <w:t>вендор</w:t>
      </w:r>
      <w:proofErr w:type="spellEnd"/>
      <w:r w:rsidRPr="00BD683E">
        <w:rPr>
          <w:rFonts w:ascii="Arial" w:hAnsi="Arial" w:cs="Arial"/>
          <w:sz w:val="20"/>
          <w:szCs w:val="20"/>
        </w:rPr>
        <w:t xml:space="preserve"> имеет свой раздел в номенклатуре.</w:t>
      </w:r>
    </w:p>
    <w:p w:rsidR="009D5A8F" w:rsidRPr="00BD683E" w:rsidRDefault="009D5A8F" w:rsidP="00BD683E">
      <w:pPr>
        <w:rPr>
          <w:rFonts w:ascii="Arial" w:hAnsi="Arial" w:cs="Arial"/>
          <w:sz w:val="20"/>
          <w:szCs w:val="20"/>
        </w:rPr>
      </w:pPr>
      <w:proofErr w:type="gramStart"/>
      <w:r w:rsidRPr="00BD683E">
        <w:rPr>
          <w:rFonts w:ascii="Arial" w:hAnsi="Arial" w:cs="Arial"/>
          <w:sz w:val="20"/>
          <w:szCs w:val="20"/>
          <w:lang w:val="en-US"/>
        </w:rPr>
        <w:t>ID</w:t>
      </w:r>
      <w:r w:rsidRPr="00BD683E">
        <w:rPr>
          <w:rFonts w:ascii="Arial" w:hAnsi="Arial" w:cs="Arial"/>
          <w:sz w:val="20"/>
          <w:szCs w:val="20"/>
        </w:rPr>
        <w:t xml:space="preserve"> – искусственно созданное, не путать с кодом номенклатуры.</w:t>
      </w:r>
      <w:proofErr w:type="gramEnd"/>
      <w:r w:rsidRPr="00BD683E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BD683E">
        <w:rPr>
          <w:rFonts w:ascii="Arial" w:hAnsi="Arial" w:cs="Arial"/>
          <w:sz w:val="20"/>
          <w:szCs w:val="20"/>
          <w:lang w:val="en-US"/>
        </w:rPr>
        <w:t>ID</w:t>
      </w:r>
      <w:r w:rsidRPr="00BD683E">
        <w:rPr>
          <w:rFonts w:ascii="Arial" w:hAnsi="Arial" w:cs="Arial"/>
          <w:sz w:val="20"/>
          <w:szCs w:val="20"/>
        </w:rPr>
        <w:t xml:space="preserve"> – справочная величина служит для привязки к другой программе, к сторонней программе.</w:t>
      </w:r>
      <w:proofErr w:type="gramEnd"/>
    </w:p>
    <w:p w:rsidR="009D5A8F" w:rsidRPr="00BD683E" w:rsidRDefault="009D5A8F" w:rsidP="00BD683E">
      <w:pPr>
        <w:rPr>
          <w:rFonts w:ascii="Arial" w:hAnsi="Arial" w:cs="Arial"/>
          <w:sz w:val="20"/>
          <w:szCs w:val="20"/>
        </w:rPr>
      </w:pPr>
      <w:r w:rsidRPr="00BD683E">
        <w:rPr>
          <w:rFonts w:ascii="Arial" w:hAnsi="Arial" w:cs="Arial"/>
          <w:sz w:val="20"/>
          <w:szCs w:val="20"/>
        </w:rPr>
        <w:t xml:space="preserve">Возможность загрузки из </w:t>
      </w:r>
      <w:proofErr w:type="spellStart"/>
      <w:r w:rsidRPr="00BD683E">
        <w:rPr>
          <w:rFonts w:ascii="Arial" w:hAnsi="Arial" w:cs="Arial"/>
          <w:sz w:val="20"/>
          <w:szCs w:val="20"/>
        </w:rPr>
        <w:t>эксель</w:t>
      </w:r>
      <w:proofErr w:type="spellEnd"/>
      <w:r w:rsidRPr="00BD683E">
        <w:rPr>
          <w:rFonts w:ascii="Arial" w:hAnsi="Arial" w:cs="Arial"/>
          <w:sz w:val="20"/>
          <w:szCs w:val="20"/>
        </w:rPr>
        <w:t xml:space="preserve"> по Реальному номеру</w:t>
      </w:r>
      <w:r w:rsidR="00AF44E5">
        <w:rPr>
          <w:rFonts w:ascii="Arial" w:hAnsi="Arial" w:cs="Arial"/>
          <w:sz w:val="20"/>
          <w:szCs w:val="20"/>
        </w:rPr>
        <w:t xml:space="preserve"> и </w:t>
      </w:r>
      <w:proofErr w:type="spellStart"/>
      <w:r w:rsidR="00AF44E5">
        <w:rPr>
          <w:rFonts w:ascii="Arial" w:hAnsi="Arial" w:cs="Arial"/>
          <w:sz w:val="20"/>
          <w:szCs w:val="20"/>
        </w:rPr>
        <w:t>вендору</w:t>
      </w:r>
      <w:proofErr w:type="spellEnd"/>
      <w:r w:rsidRPr="00BD683E">
        <w:rPr>
          <w:rFonts w:ascii="Arial" w:hAnsi="Arial" w:cs="Arial"/>
          <w:sz w:val="20"/>
          <w:szCs w:val="20"/>
        </w:rPr>
        <w:t xml:space="preserve">, веса каждой позиции. Возможность загрузки из </w:t>
      </w:r>
      <w:proofErr w:type="spellStart"/>
      <w:r w:rsidRPr="00BD683E">
        <w:rPr>
          <w:rFonts w:ascii="Arial" w:hAnsi="Arial" w:cs="Arial"/>
          <w:sz w:val="20"/>
          <w:szCs w:val="20"/>
        </w:rPr>
        <w:t>эксель</w:t>
      </w:r>
      <w:proofErr w:type="spellEnd"/>
      <w:r w:rsidRPr="00BD683E">
        <w:rPr>
          <w:rFonts w:ascii="Arial" w:hAnsi="Arial" w:cs="Arial"/>
          <w:sz w:val="20"/>
          <w:szCs w:val="20"/>
        </w:rPr>
        <w:t xml:space="preserve"> по Реальному номеру, объема каждой позиции. Высота, ширина, глубина.</w:t>
      </w:r>
    </w:p>
    <w:p w:rsidR="00586D82" w:rsidRPr="00BD683E" w:rsidRDefault="008569A3" w:rsidP="00BD683E">
      <w:pPr>
        <w:pStyle w:val="1"/>
        <w:numPr>
          <w:ilvl w:val="0"/>
          <w:numId w:val="0"/>
        </w:numPr>
        <w:rPr>
          <w:rFonts w:ascii="Arial" w:hAnsi="Arial" w:cs="Arial"/>
          <w:b w:val="0"/>
          <w:color w:val="auto"/>
          <w:sz w:val="20"/>
          <w:szCs w:val="20"/>
        </w:rPr>
      </w:pPr>
      <w:r>
        <w:rPr>
          <w:rFonts w:ascii="Arial" w:hAnsi="Arial" w:cs="Arial"/>
          <w:b w:val="0"/>
          <w:color w:val="auto"/>
          <w:sz w:val="20"/>
          <w:szCs w:val="20"/>
        </w:rPr>
        <w:t xml:space="preserve">2 </w:t>
      </w:r>
      <w:r w:rsidR="00BD683E">
        <w:rPr>
          <w:rFonts w:ascii="Arial" w:hAnsi="Arial" w:cs="Arial"/>
          <w:b w:val="0"/>
          <w:color w:val="auto"/>
          <w:sz w:val="20"/>
          <w:szCs w:val="20"/>
        </w:rPr>
        <w:t>***</w:t>
      </w:r>
      <w:r w:rsidR="009D5A8F" w:rsidRPr="00BD683E">
        <w:rPr>
          <w:rFonts w:ascii="Arial" w:hAnsi="Arial" w:cs="Arial"/>
          <w:b w:val="0"/>
          <w:color w:val="auto"/>
          <w:sz w:val="20"/>
          <w:szCs w:val="20"/>
        </w:rPr>
        <w:t xml:space="preserve">Изменения в базе вносимые путем загрузки данных из </w:t>
      </w:r>
      <w:proofErr w:type="spellStart"/>
      <w:r w:rsidR="009D5A8F" w:rsidRPr="00BD683E">
        <w:rPr>
          <w:rFonts w:ascii="Arial" w:hAnsi="Arial" w:cs="Arial"/>
          <w:b w:val="0"/>
          <w:color w:val="auto"/>
          <w:sz w:val="20"/>
          <w:szCs w:val="20"/>
        </w:rPr>
        <w:t>эксель</w:t>
      </w:r>
      <w:proofErr w:type="spellEnd"/>
      <w:r w:rsidR="009D5A8F" w:rsidRPr="00BD683E">
        <w:rPr>
          <w:rFonts w:ascii="Arial" w:hAnsi="Arial" w:cs="Arial"/>
          <w:b w:val="0"/>
          <w:color w:val="auto"/>
          <w:sz w:val="20"/>
          <w:szCs w:val="20"/>
        </w:rPr>
        <w:t>.</w:t>
      </w:r>
    </w:p>
    <w:p w:rsidR="009D5A8F" w:rsidRPr="00AF44E5" w:rsidRDefault="009D5A8F" w:rsidP="00BD683E">
      <w:pPr>
        <w:rPr>
          <w:rFonts w:ascii="Arial" w:hAnsi="Arial" w:cs="Arial"/>
          <w:sz w:val="20"/>
          <w:szCs w:val="20"/>
        </w:rPr>
      </w:pPr>
      <w:r w:rsidRPr="00BD683E">
        <w:rPr>
          <w:rFonts w:ascii="Arial" w:hAnsi="Arial" w:cs="Arial"/>
          <w:sz w:val="20"/>
          <w:szCs w:val="20"/>
        </w:rPr>
        <w:t>По коду номенклатуры 1с (код1с) – изменять цены, Артикул. Реальный номер (замена аналог). Производитель (</w:t>
      </w:r>
      <w:proofErr w:type="spellStart"/>
      <w:r w:rsidRPr="00BD683E">
        <w:rPr>
          <w:rFonts w:ascii="Arial" w:hAnsi="Arial" w:cs="Arial"/>
          <w:sz w:val="20"/>
          <w:szCs w:val="20"/>
        </w:rPr>
        <w:t>вендор=бренд</w:t>
      </w:r>
      <w:proofErr w:type="spellEnd"/>
      <w:r w:rsidRPr="00BD683E">
        <w:rPr>
          <w:rFonts w:ascii="Arial" w:hAnsi="Arial" w:cs="Arial"/>
          <w:sz w:val="20"/>
          <w:szCs w:val="20"/>
        </w:rPr>
        <w:t xml:space="preserve">).  Название русское. Название английское. </w:t>
      </w:r>
      <w:proofErr w:type="gramStart"/>
      <w:r w:rsidRPr="00BD683E">
        <w:rPr>
          <w:rFonts w:ascii="Arial" w:hAnsi="Arial" w:cs="Arial"/>
          <w:sz w:val="20"/>
          <w:szCs w:val="20"/>
          <w:lang w:val="en-US"/>
        </w:rPr>
        <w:t>ID</w:t>
      </w:r>
      <w:r w:rsidRPr="00BD683E">
        <w:rPr>
          <w:rFonts w:ascii="Arial" w:hAnsi="Arial" w:cs="Arial"/>
          <w:sz w:val="20"/>
          <w:szCs w:val="20"/>
        </w:rPr>
        <w:t xml:space="preserve">. </w:t>
      </w:r>
      <w:r w:rsidR="00AF44E5">
        <w:rPr>
          <w:rFonts w:ascii="Arial" w:hAnsi="Arial" w:cs="Arial"/>
          <w:sz w:val="20"/>
          <w:szCs w:val="20"/>
        </w:rPr>
        <w:t xml:space="preserve">(Удобнее реализовать на базе </w:t>
      </w:r>
      <w:r w:rsidR="00AF44E5">
        <w:rPr>
          <w:rFonts w:ascii="Arial" w:hAnsi="Arial" w:cs="Arial"/>
          <w:sz w:val="20"/>
          <w:szCs w:val="20"/>
          <w:lang w:val="en-US"/>
        </w:rPr>
        <w:t>ABC</w:t>
      </w:r>
      <w:r w:rsidR="00AF44E5">
        <w:rPr>
          <w:rFonts w:ascii="Arial" w:hAnsi="Arial" w:cs="Arial"/>
          <w:sz w:val="20"/>
          <w:szCs w:val="20"/>
        </w:rPr>
        <w:t xml:space="preserve"> выгрузки </w:t>
      </w:r>
      <w:proofErr w:type="spellStart"/>
      <w:r w:rsidR="00AF44E5">
        <w:rPr>
          <w:rFonts w:ascii="Arial" w:hAnsi="Arial" w:cs="Arial"/>
          <w:sz w:val="20"/>
          <w:szCs w:val="20"/>
        </w:rPr>
        <w:t>дан</w:t>
      </w:r>
      <w:r w:rsidR="00AF44E5" w:rsidRPr="00AF44E5">
        <w:rPr>
          <w:rFonts w:ascii="Arial" w:hAnsi="Arial" w:cs="Arial"/>
          <w:sz w:val="20"/>
          <w:szCs w:val="20"/>
        </w:rPr>
        <w:t>ых</w:t>
      </w:r>
      <w:proofErr w:type="spellEnd"/>
      <w:r w:rsidR="00AF44E5" w:rsidRPr="00AF44E5">
        <w:rPr>
          <w:rFonts w:ascii="Arial" w:hAnsi="Arial" w:cs="Arial"/>
          <w:sz w:val="20"/>
          <w:szCs w:val="20"/>
        </w:rPr>
        <w:t xml:space="preserve"> в </w:t>
      </w:r>
      <w:proofErr w:type="spellStart"/>
      <w:r w:rsidR="00AF44E5">
        <w:rPr>
          <w:rFonts w:ascii="Arial" w:hAnsi="Arial" w:cs="Arial"/>
          <w:sz w:val="20"/>
          <w:szCs w:val="20"/>
        </w:rPr>
        <w:t>эксель</w:t>
      </w:r>
      <w:proofErr w:type="spellEnd"/>
      <w:r w:rsidR="008569A3">
        <w:rPr>
          <w:rFonts w:ascii="Arial" w:hAnsi="Arial" w:cs="Arial"/>
          <w:sz w:val="20"/>
          <w:szCs w:val="20"/>
        </w:rPr>
        <w:t>)</w:t>
      </w:r>
      <w:r w:rsidR="00AF44E5">
        <w:rPr>
          <w:rFonts w:ascii="Arial" w:hAnsi="Arial" w:cs="Arial"/>
          <w:sz w:val="20"/>
          <w:szCs w:val="20"/>
        </w:rPr>
        <w:t>.</w:t>
      </w:r>
      <w:proofErr w:type="gramEnd"/>
      <w:r w:rsidR="00AF44E5">
        <w:rPr>
          <w:rFonts w:ascii="Arial" w:hAnsi="Arial" w:cs="Arial"/>
          <w:sz w:val="20"/>
          <w:szCs w:val="20"/>
        </w:rPr>
        <w:t xml:space="preserve"> Продумать форму. На </w:t>
      </w:r>
      <w:proofErr w:type="gramStart"/>
      <w:r w:rsidR="00AF44E5">
        <w:rPr>
          <w:rFonts w:ascii="Arial" w:hAnsi="Arial" w:cs="Arial"/>
          <w:sz w:val="20"/>
          <w:szCs w:val="20"/>
        </w:rPr>
        <w:t>основании</w:t>
      </w:r>
      <w:proofErr w:type="gramEnd"/>
      <w:r w:rsidR="00AF44E5">
        <w:rPr>
          <w:rFonts w:ascii="Arial" w:hAnsi="Arial" w:cs="Arial"/>
          <w:sz w:val="20"/>
          <w:szCs w:val="20"/>
        </w:rPr>
        <w:t xml:space="preserve"> которой не только изменения в номенклатуре, но так же в установке цен номенклатуры.</w:t>
      </w:r>
    </w:p>
    <w:p w:rsidR="00AF44E5" w:rsidRDefault="00AF44E5" w:rsidP="00BD683E">
      <w:pPr>
        <w:rPr>
          <w:rFonts w:ascii="Arial" w:hAnsi="Arial" w:cs="Arial"/>
          <w:sz w:val="20"/>
          <w:szCs w:val="20"/>
        </w:rPr>
      </w:pPr>
    </w:p>
    <w:p w:rsidR="00AD430A" w:rsidRDefault="00483073" w:rsidP="00BD683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Предварительно выгружается необходимые данные в </w:t>
      </w:r>
      <w:proofErr w:type="spellStart"/>
      <w:r>
        <w:rPr>
          <w:rFonts w:ascii="Arial" w:hAnsi="Arial" w:cs="Arial"/>
          <w:sz w:val="20"/>
          <w:szCs w:val="20"/>
        </w:rPr>
        <w:t>эксель</w:t>
      </w:r>
      <w:proofErr w:type="spellEnd"/>
      <w:r>
        <w:rPr>
          <w:rFonts w:ascii="Arial" w:hAnsi="Arial" w:cs="Arial"/>
          <w:sz w:val="20"/>
          <w:szCs w:val="20"/>
        </w:rPr>
        <w:t xml:space="preserve">. После </w:t>
      </w:r>
      <w:proofErr w:type="gramStart"/>
      <w:r>
        <w:rPr>
          <w:rFonts w:ascii="Arial" w:hAnsi="Arial" w:cs="Arial"/>
          <w:sz w:val="20"/>
          <w:szCs w:val="20"/>
        </w:rPr>
        <w:t>необходимых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измений</w:t>
      </w:r>
      <w:proofErr w:type="spellEnd"/>
      <w:r>
        <w:rPr>
          <w:rFonts w:ascii="Arial" w:hAnsi="Arial" w:cs="Arial"/>
          <w:sz w:val="20"/>
          <w:szCs w:val="20"/>
        </w:rPr>
        <w:t xml:space="preserve"> этот же файл загружается обратно в 1с. Если поле пустое ничего менять не надо. Но проверять на изменения.</w:t>
      </w:r>
      <w:r w:rsidR="00AF44E5">
        <w:rPr>
          <w:rFonts w:ascii="Arial" w:hAnsi="Arial" w:cs="Arial"/>
          <w:sz w:val="20"/>
          <w:szCs w:val="20"/>
        </w:rPr>
        <w:t xml:space="preserve"> (Ниже не удачный пример – не удачен т</w:t>
      </w:r>
      <w:proofErr w:type="gramStart"/>
      <w:r w:rsidR="00AF44E5">
        <w:rPr>
          <w:rFonts w:ascii="Arial" w:hAnsi="Arial" w:cs="Arial"/>
          <w:sz w:val="20"/>
          <w:szCs w:val="20"/>
        </w:rPr>
        <w:t>.к</w:t>
      </w:r>
      <w:proofErr w:type="gramEnd"/>
      <w:r w:rsidR="00AF44E5">
        <w:rPr>
          <w:rFonts w:ascii="Arial" w:hAnsi="Arial" w:cs="Arial"/>
          <w:sz w:val="20"/>
          <w:szCs w:val="20"/>
        </w:rPr>
        <w:t xml:space="preserve"> не полный функционал)</w:t>
      </w:r>
      <w:r w:rsidR="00AD430A">
        <w:rPr>
          <w:rFonts w:ascii="Arial" w:hAnsi="Arial" w:cs="Arial"/>
          <w:sz w:val="20"/>
          <w:szCs w:val="20"/>
        </w:rPr>
        <w:t xml:space="preserve"> </w:t>
      </w:r>
    </w:p>
    <w:p w:rsidR="00483073" w:rsidRDefault="00AD430A" w:rsidP="00BD683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</w:t>
      </w:r>
      <w:r w:rsidRPr="00BD683E">
        <w:rPr>
          <w:rFonts w:ascii="Arial" w:hAnsi="Arial" w:cs="Arial"/>
          <w:sz w:val="20"/>
          <w:szCs w:val="20"/>
        </w:rPr>
        <w:t>ризнак запрета закупки товара «0»</w:t>
      </w:r>
      <w:r>
        <w:rPr>
          <w:rFonts w:ascii="Arial" w:hAnsi="Arial" w:cs="Arial"/>
          <w:sz w:val="20"/>
          <w:szCs w:val="20"/>
        </w:rPr>
        <w:t xml:space="preserve"> = «нули»</w:t>
      </w:r>
    </w:p>
    <w:p w:rsidR="00AD430A" w:rsidRDefault="005D3695" w:rsidP="00BD683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Доставка = «</w:t>
      </w:r>
      <w:proofErr w:type="spellStart"/>
      <w:r>
        <w:rPr>
          <w:rFonts w:ascii="Arial" w:hAnsi="Arial" w:cs="Arial"/>
          <w:sz w:val="20"/>
          <w:szCs w:val="20"/>
        </w:rPr>
        <w:t>Дост</w:t>
      </w:r>
      <w:proofErr w:type="spellEnd"/>
      <w:r>
        <w:rPr>
          <w:rFonts w:ascii="Arial" w:hAnsi="Arial" w:cs="Arial"/>
          <w:sz w:val="20"/>
          <w:szCs w:val="20"/>
        </w:rPr>
        <w:t>»</w:t>
      </w:r>
    </w:p>
    <w:p w:rsidR="005D3695" w:rsidRDefault="005D3695" w:rsidP="00BD683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№ колонки с кодом = код номенклатуры из 1с</w:t>
      </w:r>
    </w:p>
    <w:p w:rsidR="005D3695" w:rsidRDefault="005D3695" w:rsidP="00BD683E">
      <w:pPr>
        <w:rPr>
          <w:rFonts w:ascii="Arial" w:hAnsi="Arial" w:cs="Arial"/>
          <w:sz w:val="20"/>
          <w:szCs w:val="20"/>
        </w:rPr>
      </w:pPr>
    </w:p>
    <w:p w:rsidR="005D3695" w:rsidRDefault="005D3695" w:rsidP="00BD683E">
      <w:pPr>
        <w:rPr>
          <w:rFonts w:ascii="Arial" w:hAnsi="Arial" w:cs="Arial"/>
          <w:sz w:val="20"/>
          <w:szCs w:val="20"/>
        </w:rPr>
      </w:pPr>
    </w:p>
    <w:p w:rsidR="00AF44E5" w:rsidRDefault="00AF44E5" w:rsidP="00BD683E">
      <w:pPr>
        <w:rPr>
          <w:rFonts w:ascii="Arial" w:hAnsi="Arial" w:cs="Arial"/>
          <w:noProof/>
          <w:sz w:val="20"/>
          <w:szCs w:val="20"/>
        </w:rPr>
      </w:pPr>
      <w:r w:rsidRPr="00AF44E5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000500" cy="3333750"/>
            <wp:effectExtent l="19050" t="0" r="0" b="0"/>
            <wp:docPr id="10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8105" r="67188" b="577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333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F44E5">
        <w:rPr>
          <w:rFonts w:ascii="Arial" w:hAnsi="Arial" w:cs="Arial"/>
          <w:noProof/>
          <w:sz w:val="20"/>
          <w:szCs w:val="20"/>
        </w:rPr>
        <w:t xml:space="preserve"> </w:t>
      </w:r>
    </w:p>
    <w:p w:rsidR="00AF44E5" w:rsidRPr="00BD683E" w:rsidRDefault="00AF44E5" w:rsidP="00BD683E">
      <w:pPr>
        <w:rPr>
          <w:rFonts w:ascii="Arial" w:hAnsi="Arial" w:cs="Arial"/>
          <w:sz w:val="20"/>
          <w:szCs w:val="20"/>
        </w:rPr>
      </w:pPr>
    </w:p>
    <w:p w:rsidR="009D5A8F" w:rsidRPr="00BD683E" w:rsidRDefault="008569A3" w:rsidP="00BD683E">
      <w:pPr>
        <w:pStyle w:val="1"/>
        <w:numPr>
          <w:ilvl w:val="0"/>
          <w:numId w:val="0"/>
        </w:numPr>
        <w:rPr>
          <w:rFonts w:ascii="Arial" w:hAnsi="Arial" w:cs="Arial"/>
          <w:b w:val="0"/>
          <w:color w:val="auto"/>
          <w:sz w:val="20"/>
          <w:szCs w:val="20"/>
        </w:rPr>
      </w:pPr>
      <w:r>
        <w:rPr>
          <w:rFonts w:ascii="Arial" w:hAnsi="Arial" w:cs="Arial"/>
          <w:b w:val="0"/>
          <w:color w:val="auto"/>
          <w:sz w:val="20"/>
          <w:szCs w:val="20"/>
        </w:rPr>
        <w:t xml:space="preserve">3 </w:t>
      </w:r>
      <w:r w:rsidR="00BD683E">
        <w:rPr>
          <w:rFonts w:ascii="Arial" w:hAnsi="Arial" w:cs="Arial"/>
          <w:b w:val="0"/>
          <w:color w:val="auto"/>
          <w:sz w:val="20"/>
          <w:szCs w:val="20"/>
        </w:rPr>
        <w:t>****</w:t>
      </w:r>
      <w:r w:rsidR="00A963EE" w:rsidRPr="00BD683E">
        <w:rPr>
          <w:rFonts w:ascii="Arial" w:hAnsi="Arial" w:cs="Arial"/>
          <w:b w:val="0"/>
          <w:color w:val="auto"/>
          <w:sz w:val="20"/>
          <w:szCs w:val="20"/>
        </w:rPr>
        <w:t>Поступление товара.</w:t>
      </w:r>
    </w:p>
    <w:p w:rsidR="00A963EE" w:rsidRPr="00BD683E" w:rsidRDefault="00A963EE" w:rsidP="00BD683E">
      <w:pPr>
        <w:pStyle w:val="3"/>
        <w:numPr>
          <w:ilvl w:val="0"/>
          <w:numId w:val="0"/>
        </w:numPr>
        <w:ind w:left="1440"/>
        <w:rPr>
          <w:rFonts w:ascii="Arial" w:hAnsi="Arial" w:cs="Arial"/>
          <w:b w:val="0"/>
          <w:color w:val="auto"/>
          <w:sz w:val="20"/>
          <w:szCs w:val="20"/>
        </w:rPr>
      </w:pPr>
      <w:r w:rsidRPr="00BD683E">
        <w:rPr>
          <w:rFonts w:ascii="Arial" w:hAnsi="Arial" w:cs="Arial"/>
          <w:b w:val="0"/>
          <w:color w:val="auto"/>
          <w:sz w:val="20"/>
          <w:szCs w:val="20"/>
        </w:rPr>
        <w:t xml:space="preserve">Поступление товара от поставщика в России. Происходит следующим образом. Предварительная загрузка Торг-12 и </w:t>
      </w:r>
      <w:proofErr w:type="spellStart"/>
      <w:r w:rsidRPr="00BD683E">
        <w:rPr>
          <w:rFonts w:ascii="Arial" w:hAnsi="Arial" w:cs="Arial"/>
          <w:b w:val="0"/>
          <w:color w:val="auto"/>
          <w:sz w:val="20"/>
          <w:szCs w:val="20"/>
        </w:rPr>
        <w:t>Сч.ф</w:t>
      </w:r>
      <w:proofErr w:type="spellEnd"/>
      <w:r w:rsidRPr="00BD683E">
        <w:rPr>
          <w:rFonts w:ascii="Arial" w:hAnsi="Arial" w:cs="Arial"/>
          <w:b w:val="0"/>
          <w:color w:val="auto"/>
          <w:sz w:val="20"/>
          <w:szCs w:val="20"/>
        </w:rPr>
        <w:t>. На этапе загрузки проверка совпадения данных в табличной части</w:t>
      </w:r>
      <w:proofErr w:type="gramStart"/>
      <w:r w:rsidRPr="00BD683E">
        <w:rPr>
          <w:rFonts w:ascii="Arial" w:hAnsi="Arial" w:cs="Arial"/>
          <w:b w:val="0"/>
          <w:color w:val="auto"/>
          <w:sz w:val="20"/>
          <w:szCs w:val="20"/>
        </w:rPr>
        <w:t xml:space="preserve"> .</w:t>
      </w:r>
      <w:proofErr w:type="gramEnd"/>
      <w:r w:rsidRPr="00BD683E">
        <w:rPr>
          <w:rFonts w:ascii="Arial" w:hAnsi="Arial" w:cs="Arial"/>
          <w:b w:val="0"/>
          <w:color w:val="auto"/>
          <w:sz w:val="20"/>
          <w:szCs w:val="20"/>
        </w:rPr>
        <w:t xml:space="preserve"> </w:t>
      </w:r>
      <w:r w:rsidRPr="005D3695">
        <w:rPr>
          <w:rFonts w:ascii="Arial" w:hAnsi="Arial" w:cs="Arial"/>
          <w:b w:val="0"/>
          <w:color w:val="auto"/>
          <w:sz w:val="20"/>
          <w:szCs w:val="20"/>
          <w:highlight w:val="lightGray"/>
        </w:rPr>
        <w:t>Не потерять ГТД товара</w:t>
      </w:r>
      <w:r w:rsidRPr="00BD683E">
        <w:rPr>
          <w:rFonts w:ascii="Arial" w:hAnsi="Arial" w:cs="Arial"/>
          <w:b w:val="0"/>
          <w:color w:val="auto"/>
          <w:sz w:val="20"/>
          <w:szCs w:val="20"/>
        </w:rPr>
        <w:t xml:space="preserve">. </w:t>
      </w:r>
      <w:r w:rsidR="005D3695">
        <w:rPr>
          <w:rFonts w:ascii="Arial" w:hAnsi="Arial" w:cs="Arial"/>
          <w:b w:val="0"/>
          <w:color w:val="auto"/>
          <w:sz w:val="20"/>
          <w:szCs w:val="20"/>
        </w:rPr>
        <w:t xml:space="preserve">(на каждого поставщика свой шаблон загрузки). </w:t>
      </w:r>
      <w:r w:rsidRPr="00BD683E">
        <w:rPr>
          <w:rFonts w:ascii="Arial" w:hAnsi="Arial" w:cs="Arial"/>
          <w:b w:val="0"/>
          <w:color w:val="auto"/>
          <w:sz w:val="20"/>
          <w:szCs w:val="20"/>
        </w:rPr>
        <w:t>Следить за изменением в строках. Приемка товара идет сканером штрих кодов.</w:t>
      </w:r>
      <w:r w:rsidR="00BD683E" w:rsidRPr="00BD683E">
        <w:rPr>
          <w:rFonts w:ascii="Arial" w:hAnsi="Arial" w:cs="Arial"/>
          <w:b w:val="0"/>
          <w:color w:val="auto"/>
          <w:sz w:val="20"/>
          <w:szCs w:val="20"/>
        </w:rPr>
        <w:t xml:space="preserve"> Если есть описание что в какой коробке  лежит </w:t>
      </w:r>
      <w:proofErr w:type="gramStart"/>
      <w:r w:rsidR="00BD683E" w:rsidRPr="00BD683E">
        <w:rPr>
          <w:rFonts w:ascii="Arial" w:hAnsi="Arial" w:cs="Arial"/>
          <w:b w:val="0"/>
          <w:color w:val="auto"/>
          <w:sz w:val="20"/>
          <w:szCs w:val="20"/>
        </w:rPr>
        <w:t xml:space="preserve">( </w:t>
      </w:r>
      <w:proofErr w:type="spellStart"/>
      <w:proofErr w:type="gramEnd"/>
      <w:r w:rsidR="00BD683E" w:rsidRPr="00BD683E">
        <w:rPr>
          <w:rFonts w:ascii="Arial" w:hAnsi="Arial" w:cs="Arial"/>
          <w:b w:val="0"/>
          <w:color w:val="auto"/>
          <w:sz w:val="20"/>
          <w:szCs w:val="20"/>
        </w:rPr>
        <w:t>пакинг</w:t>
      </w:r>
      <w:proofErr w:type="spellEnd"/>
      <w:r w:rsidR="00BD683E" w:rsidRPr="00BD683E">
        <w:rPr>
          <w:rFonts w:ascii="Arial" w:hAnsi="Arial" w:cs="Arial"/>
          <w:b w:val="0"/>
          <w:color w:val="auto"/>
          <w:sz w:val="20"/>
          <w:szCs w:val="20"/>
        </w:rPr>
        <w:t xml:space="preserve">) – в дальнейшем приемка товара по </w:t>
      </w:r>
      <w:proofErr w:type="spellStart"/>
      <w:r w:rsidR="00BD683E" w:rsidRPr="00BD683E">
        <w:rPr>
          <w:rFonts w:ascii="Arial" w:hAnsi="Arial" w:cs="Arial"/>
          <w:b w:val="0"/>
          <w:color w:val="auto"/>
          <w:sz w:val="20"/>
          <w:szCs w:val="20"/>
        </w:rPr>
        <w:t>коробочно</w:t>
      </w:r>
      <w:proofErr w:type="spellEnd"/>
      <w:r w:rsidR="00BD683E" w:rsidRPr="00BD683E">
        <w:rPr>
          <w:rFonts w:ascii="Arial" w:hAnsi="Arial" w:cs="Arial"/>
          <w:b w:val="0"/>
          <w:color w:val="auto"/>
          <w:sz w:val="20"/>
          <w:szCs w:val="20"/>
        </w:rPr>
        <w:t>.</w:t>
      </w:r>
      <w:r w:rsidR="005D3695">
        <w:rPr>
          <w:rFonts w:ascii="Arial" w:hAnsi="Arial" w:cs="Arial"/>
          <w:b w:val="0"/>
          <w:color w:val="auto"/>
          <w:sz w:val="20"/>
          <w:szCs w:val="20"/>
        </w:rPr>
        <w:t xml:space="preserve"> ( если пришел товар в двух или трех коробках то принять легко без указания коробок, а если коробок 100 и они все сборные, требуется упаковочный лист …).</w:t>
      </w:r>
    </w:p>
    <w:p w:rsidR="00A963EE" w:rsidRPr="00BD683E" w:rsidRDefault="00A963EE" w:rsidP="00BD683E">
      <w:pPr>
        <w:pStyle w:val="3"/>
        <w:numPr>
          <w:ilvl w:val="0"/>
          <w:numId w:val="0"/>
        </w:numPr>
        <w:ind w:left="1440"/>
        <w:rPr>
          <w:rFonts w:ascii="Arial" w:hAnsi="Arial" w:cs="Arial"/>
          <w:b w:val="0"/>
          <w:color w:val="auto"/>
          <w:sz w:val="20"/>
          <w:szCs w:val="20"/>
        </w:rPr>
      </w:pPr>
      <w:r w:rsidRPr="00BD683E">
        <w:rPr>
          <w:rFonts w:ascii="Arial" w:hAnsi="Arial" w:cs="Arial"/>
          <w:b w:val="0"/>
          <w:color w:val="auto"/>
          <w:sz w:val="20"/>
          <w:szCs w:val="20"/>
        </w:rPr>
        <w:t xml:space="preserve">Поступление импортного товара. Загрузка специального шаблона из файла </w:t>
      </w:r>
      <w:proofErr w:type="spellStart"/>
      <w:r w:rsidRPr="00BD683E">
        <w:rPr>
          <w:rFonts w:ascii="Arial" w:hAnsi="Arial" w:cs="Arial"/>
          <w:b w:val="0"/>
          <w:color w:val="auto"/>
          <w:sz w:val="20"/>
          <w:szCs w:val="20"/>
        </w:rPr>
        <w:t>эксель</w:t>
      </w:r>
      <w:proofErr w:type="spellEnd"/>
      <w:r w:rsidRPr="00BD683E">
        <w:rPr>
          <w:rFonts w:ascii="Arial" w:hAnsi="Arial" w:cs="Arial"/>
          <w:b w:val="0"/>
          <w:color w:val="auto"/>
          <w:sz w:val="20"/>
          <w:szCs w:val="20"/>
        </w:rPr>
        <w:t xml:space="preserve">. (Страна происхождения, </w:t>
      </w:r>
      <w:proofErr w:type="spellStart"/>
      <w:r w:rsidRPr="00BD683E">
        <w:rPr>
          <w:rFonts w:ascii="Arial" w:hAnsi="Arial" w:cs="Arial"/>
          <w:b w:val="0"/>
          <w:color w:val="auto"/>
          <w:sz w:val="20"/>
          <w:szCs w:val="20"/>
        </w:rPr>
        <w:t>гтд</w:t>
      </w:r>
      <w:proofErr w:type="spellEnd"/>
      <w:r w:rsidRPr="00BD683E">
        <w:rPr>
          <w:rFonts w:ascii="Arial" w:hAnsi="Arial" w:cs="Arial"/>
          <w:b w:val="0"/>
          <w:color w:val="auto"/>
          <w:sz w:val="20"/>
          <w:szCs w:val="20"/>
        </w:rPr>
        <w:t xml:space="preserve">, название </w:t>
      </w:r>
      <w:proofErr w:type="spellStart"/>
      <w:r w:rsidRPr="00BD683E">
        <w:rPr>
          <w:rFonts w:ascii="Arial" w:hAnsi="Arial" w:cs="Arial"/>
          <w:b w:val="0"/>
          <w:color w:val="auto"/>
          <w:sz w:val="20"/>
          <w:szCs w:val="20"/>
          <w:lang w:val="en-US"/>
        </w:rPr>
        <w:t>rus</w:t>
      </w:r>
      <w:proofErr w:type="spellEnd"/>
      <w:r w:rsidRPr="00BD683E">
        <w:rPr>
          <w:rFonts w:ascii="Arial" w:hAnsi="Arial" w:cs="Arial"/>
          <w:b w:val="0"/>
          <w:color w:val="auto"/>
          <w:sz w:val="20"/>
          <w:szCs w:val="20"/>
        </w:rPr>
        <w:t xml:space="preserve">, название </w:t>
      </w:r>
      <w:r w:rsidRPr="00BD683E">
        <w:rPr>
          <w:rFonts w:ascii="Arial" w:hAnsi="Arial" w:cs="Arial"/>
          <w:b w:val="0"/>
          <w:color w:val="auto"/>
          <w:sz w:val="20"/>
          <w:szCs w:val="20"/>
          <w:lang w:val="en-US"/>
        </w:rPr>
        <w:t>eng</w:t>
      </w:r>
      <w:r w:rsidRPr="00BD683E">
        <w:rPr>
          <w:rFonts w:ascii="Arial" w:hAnsi="Arial" w:cs="Arial"/>
          <w:b w:val="0"/>
          <w:color w:val="auto"/>
          <w:sz w:val="20"/>
          <w:szCs w:val="20"/>
        </w:rPr>
        <w:t xml:space="preserve">, </w:t>
      </w:r>
      <w:proofErr w:type="spellStart"/>
      <w:r w:rsidRPr="00BD683E">
        <w:rPr>
          <w:rFonts w:ascii="Arial" w:hAnsi="Arial" w:cs="Arial"/>
          <w:b w:val="0"/>
          <w:color w:val="auto"/>
          <w:sz w:val="20"/>
          <w:szCs w:val="20"/>
        </w:rPr>
        <w:t>вендор</w:t>
      </w:r>
      <w:proofErr w:type="spellEnd"/>
      <w:r w:rsidRPr="00BD683E">
        <w:rPr>
          <w:rFonts w:ascii="Arial" w:hAnsi="Arial" w:cs="Arial"/>
          <w:b w:val="0"/>
          <w:color w:val="auto"/>
          <w:sz w:val="20"/>
          <w:szCs w:val="20"/>
        </w:rPr>
        <w:t>, цена в валюте страны отгрузки, цена поступления в рублях, цена реализации ( в процессе поступления проводить установку цен номенклатуры)</w:t>
      </w:r>
      <w:proofErr w:type="gramStart"/>
      <w:r w:rsidRPr="00BD683E">
        <w:rPr>
          <w:rFonts w:ascii="Arial" w:hAnsi="Arial" w:cs="Arial"/>
          <w:b w:val="0"/>
          <w:color w:val="auto"/>
          <w:sz w:val="20"/>
          <w:szCs w:val="20"/>
        </w:rPr>
        <w:t>.</w:t>
      </w:r>
      <w:proofErr w:type="gramEnd"/>
      <w:r w:rsidRPr="00BD683E">
        <w:rPr>
          <w:rFonts w:ascii="Arial" w:hAnsi="Arial" w:cs="Arial"/>
          <w:b w:val="0"/>
          <w:color w:val="auto"/>
          <w:sz w:val="20"/>
          <w:szCs w:val="20"/>
        </w:rPr>
        <w:t xml:space="preserve"> </w:t>
      </w:r>
      <w:proofErr w:type="gramStart"/>
      <w:r w:rsidRPr="00BD683E">
        <w:rPr>
          <w:rFonts w:ascii="Arial" w:hAnsi="Arial" w:cs="Arial"/>
          <w:b w:val="0"/>
          <w:color w:val="auto"/>
          <w:sz w:val="20"/>
          <w:szCs w:val="20"/>
        </w:rPr>
        <w:t>н</w:t>
      </w:r>
      <w:proofErr w:type="gramEnd"/>
      <w:r w:rsidRPr="00BD683E">
        <w:rPr>
          <w:rFonts w:ascii="Arial" w:hAnsi="Arial" w:cs="Arial"/>
          <w:b w:val="0"/>
          <w:color w:val="auto"/>
          <w:sz w:val="20"/>
          <w:szCs w:val="20"/>
        </w:rPr>
        <w:t>омер коробки</w:t>
      </w:r>
      <w:r w:rsidR="00E1235D">
        <w:rPr>
          <w:rFonts w:ascii="Arial" w:hAnsi="Arial" w:cs="Arial"/>
          <w:b w:val="0"/>
          <w:color w:val="auto"/>
          <w:sz w:val="20"/>
          <w:szCs w:val="20"/>
        </w:rPr>
        <w:t xml:space="preserve"> (в дальнейшем возможность при необходимости на приемке выводить штрих код коробки – номер и штрих код)</w:t>
      </w:r>
      <w:r w:rsidRPr="00BD683E">
        <w:rPr>
          <w:rFonts w:ascii="Arial" w:hAnsi="Arial" w:cs="Arial"/>
          <w:b w:val="0"/>
          <w:color w:val="auto"/>
          <w:sz w:val="20"/>
          <w:szCs w:val="20"/>
        </w:rPr>
        <w:t>, количество шт. в коробке (одинаковый товар может лежать в различных коробках).</w:t>
      </w:r>
      <w:r w:rsidR="008D0930">
        <w:rPr>
          <w:rFonts w:ascii="Arial" w:hAnsi="Arial" w:cs="Arial"/>
          <w:b w:val="0"/>
          <w:color w:val="auto"/>
          <w:sz w:val="20"/>
          <w:szCs w:val="20"/>
        </w:rPr>
        <w:t xml:space="preserve"> При необходимости указывать заранее место хранения.</w:t>
      </w:r>
      <w:r w:rsidRPr="00BD683E">
        <w:rPr>
          <w:rFonts w:ascii="Arial" w:hAnsi="Arial" w:cs="Arial"/>
          <w:b w:val="0"/>
          <w:color w:val="auto"/>
          <w:sz w:val="20"/>
          <w:szCs w:val="20"/>
        </w:rPr>
        <w:t xml:space="preserve"> Приемка товара идет по коробкам</w:t>
      </w:r>
      <w:r w:rsidR="008D0930">
        <w:rPr>
          <w:rFonts w:ascii="Arial" w:hAnsi="Arial" w:cs="Arial"/>
          <w:b w:val="0"/>
          <w:color w:val="auto"/>
          <w:sz w:val="20"/>
          <w:szCs w:val="20"/>
        </w:rPr>
        <w:t xml:space="preserve"> в случае если коробка сборная </w:t>
      </w:r>
      <w:proofErr w:type="gramStart"/>
      <w:r w:rsidR="008D0930">
        <w:rPr>
          <w:rFonts w:ascii="Arial" w:hAnsi="Arial" w:cs="Arial"/>
          <w:b w:val="0"/>
          <w:color w:val="auto"/>
          <w:sz w:val="20"/>
          <w:szCs w:val="20"/>
        </w:rPr>
        <w:t xml:space="preserve">( </w:t>
      </w:r>
      <w:proofErr w:type="gramEnd"/>
      <w:r w:rsidR="008D0930">
        <w:rPr>
          <w:rFonts w:ascii="Arial" w:hAnsi="Arial" w:cs="Arial"/>
          <w:b w:val="0"/>
          <w:color w:val="auto"/>
          <w:sz w:val="20"/>
          <w:szCs w:val="20"/>
          <w:lang w:val="en-US"/>
        </w:rPr>
        <w:t>mix</w:t>
      </w:r>
      <w:r w:rsidR="008D0930" w:rsidRPr="008D0930">
        <w:rPr>
          <w:rFonts w:ascii="Arial" w:hAnsi="Arial" w:cs="Arial"/>
          <w:b w:val="0"/>
          <w:color w:val="auto"/>
          <w:sz w:val="20"/>
          <w:szCs w:val="20"/>
        </w:rPr>
        <w:t xml:space="preserve"> </w:t>
      </w:r>
      <w:r w:rsidR="008D0930">
        <w:rPr>
          <w:rFonts w:ascii="Arial" w:hAnsi="Arial" w:cs="Arial"/>
          <w:b w:val="0"/>
          <w:color w:val="auto"/>
          <w:sz w:val="20"/>
          <w:szCs w:val="20"/>
        </w:rPr>
        <w:t>)</w:t>
      </w:r>
      <w:r w:rsidRPr="00BD683E">
        <w:rPr>
          <w:rFonts w:ascii="Arial" w:hAnsi="Arial" w:cs="Arial"/>
          <w:b w:val="0"/>
          <w:color w:val="auto"/>
          <w:sz w:val="20"/>
          <w:szCs w:val="20"/>
        </w:rPr>
        <w:t xml:space="preserve">. При приемке </w:t>
      </w:r>
      <w:r w:rsidR="00973BAE">
        <w:rPr>
          <w:rFonts w:ascii="Arial" w:hAnsi="Arial" w:cs="Arial"/>
          <w:b w:val="0"/>
          <w:color w:val="auto"/>
          <w:sz w:val="20"/>
          <w:szCs w:val="20"/>
        </w:rPr>
        <w:t>п</w:t>
      </w:r>
      <w:r w:rsidR="008D0930">
        <w:rPr>
          <w:rFonts w:ascii="Arial" w:hAnsi="Arial" w:cs="Arial"/>
          <w:b w:val="0"/>
          <w:color w:val="auto"/>
          <w:sz w:val="20"/>
          <w:szCs w:val="20"/>
        </w:rPr>
        <w:t>риемщик</w:t>
      </w:r>
      <w:r w:rsidR="00973BAE">
        <w:rPr>
          <w:rFonts w:ascii="Arial" w:hAnsi="Arial" w:cs="Arial"/>
          <w:b w:val="0"/>
          <w:color w:val="auto"/>
          <w:sz w:val="20"/>
          <w:szCs w:val="20"/>
        </w:rPr>
        <w:t xml:space="preserve"> </w:t>
      </w:r>
      <w:proofErr w:type="gramStart"/>
      <w:r w:rsidR="00973BAE">
        <w:rPr>
          <w:rFonts w:ascii="Arial" w:hAnsi="Arial" w:cs="Arial"/>
          <w:b w:val="0"/>
          <w:color w:val="auto"/>
          <w:sz w:val="20"/>
          <w:szCs w:val="20"/>
        </w:rPr>
        <w:t>указывает</w:t>
      </w:r>
      <w:proofErr w:type="gramEnd"/>
      <w:r w:rsidR="008D0930">
        <w:rPr>
          <w:rFonts w:ascii="Arial" w:hAnsi="Arial" w:cs="Arial"/>
          <w:b w:val="0"/>
          <w:color w:val="auto"/>
          <w:sz w:val="20"/>
          <w:szCs w:val="20"/>
        </w:rPr>
        <w:t xml:space="preserve"> </w:t>
      </w:r>
      <w:r w:rsidRPr="00BD683E">
        <w:rPr>
          <w:rFonts w:ascii="Arial" w:hAnsi="Arial" w:cs="Arial"/>
          <w:b w:val="0"/>
          <w:color w:val="auto"/>
          <w:sz w:val="20"/>
          <w:szCs w:val="20"/>
        </w:rPr>
        <w:t>с ка</w:t>
      </w:r>
      <w:r w:rsidR="00BD683E" w:rsidRPr="00BD683E">
        <w:rPr>
          <w:rFonts w:ascii="Arial" w:hAnsi="Arial" w:cs="Arial"/>
          <w:b w:val="0"/>
          <w:color w:val="auto"/>
          <w:sz w:val="20"/>
          <w:szCs w:val="20"/>
        </w:rPr>
        <w:t>к</w:t>
      </w:r>
      <w:r w:rsidRPr="00BD683E">
        <w:rPr>
          <w:rFonts w:ascii="Arial" w:hAnsi="Arial" w:cs="Arial"/>
          <w:b w:val="0"/>
          <w:color w:val="auto"/>
          <w:sz w:val="20"/>
          <w:szCs w:val="20"/>
        </w:rPr>
        <w:t>ой коробкой работает</w:t>
      </w:r>
      <w:r w:rsidR="006C6680">
        <w:rPr>
          <w:rFonts w:ascii="Arial" w:hAnsi="Arial" w:cs="Arial"/>
          <w:b w:val="0"/>
          <w:color w:val="auto"/>
          <w:sz w:val="20"/>
          <w:szCs w:val="20"/>
        </w:rPr>
        <w:t xml:space="preserve">. </w:t>
      </w:r>
    </w:p>
    <w:p w:rsidR="009D5A8F" w:rsidRDefault="000604F3" w:rsidP="00BD683E">
      <w:pPr>
        <w:pStyle w:val="3"/>
        <w:numPr>
          <w:ilvl w:val="0"/>
          <w:numId w:val="0"/>
        </w:numPr>
        <w:ind w:left="1440"/>
        <w:rPr>
          <w:rFonts w:ascii="Arial" w:hAnsi="Arial" w:cs="Arial"/>
          <w:b w:val="0"/>
          <w:color w:val="auto"/>
          <w:sz w:val="20"/>
          <w:szCs w:val="20"/>
        </w:rPr>
      </w:pPr>
      <w:r>
        <w:rPr>
          <w:rFonts w:ascii="Arial" w:hAnsi="Arial" w:cs="Arial"/>
          <w:b w:val="0"/>
          <w:color w:val="auto"/>
          <w:sz w:val="20"/>
          <w:szCs w:val="20"/>
        </w:rPr>
        <w:t>При загрузке товара из файла проверять совпадение названий номенклатуры. Иметь режимы</w:t>
      </w:r>
      <w:proofErr w:type="gramStart"/>
      <w:r>
        <w:rPr>
          <w:rFonts w:ascii="Arial" w:hAnsi="Arial" w:cs="Arial"/>
          <w:b w:val="0"/>
          <w:color w:val="auto"/>
          <w:sz w:val="20"/>
          <w:szCs w:val="20"/>
        </w:rPr>
        <w:t xml:space="preserve"> :</w:t>
      </w:r>
      <w:proofErr w:type="gramEnd"/>
      <w:r>
        <w:rPr>
          <w:rFonts w:ascii="Arial" w:hAnsi="Arial" w:cs="Arial"/>
          <w:b w:val="0"/>
          <w:color w:val="auto"/>
          <w:sz w:val="20"/>
          <w:szCs w:val="20"/>
        </w:rPr>
        <w:t xml:space="preserve"> принять новые названия товаров или не менять названия. Проверять при загрузке наличие товаров в номенклатуре 1с при отсутствии создавать номенклатуру.</w:t>
      </w:r>
    </w:p>
    <w:p w:rsidR="00973BAE" w:rsidRDefault="00240F44" w:rsidP="00240F44">
      <w:pPr>
        <w:ind w:left="1416"/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</w:p>
    <w:p w:rsidR="00240F44" w:rsidRDefault="00240F44" w:rsidP="00240F44">
      <w:pPr>
        <w:ind w:left="1416"/>
        <w:rPr>
          <w:noProof/>
        </w:rPr>
      </w:pPr>
      <w:r>
        <w:rPr>
          <w:noProof/>
        </w:rPr>
        <w:t>Ниже приблизительные примеры. Не принимать за жесткий стандарт.</w:t>
      </w:r>
      <w:r w:rsidR="00973BAE">
        <w:rPr>
          <w:noProof/>
        </w:rPr>
        <w:t xml:space="preserve"> Много лишнего. Надо :</w:t>
      </w:r>
    </w:p>
    <w:p w:rsidR="00240F44" w:rsidRPr="00240F44" w:rsidRDefault="00240F44" w:rsidP="00240F44">
      <w:pPr>
        <w:rPr>
          <w:lang w:eastAsia="en-US"/>
        </w:rPr>
      </w:pPr>
      <w:r>
        <w:rPr>
          <w:noProof/>
        </w:rPr>
        <w:drawing>
          <wp:inline distT="0" distB="0" distL="0" distR="0">
            <wp:extent cx="7934325" cy="4162425"/>
            <wp:effectExtent l="1905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r="34922" b="573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4325" cy="416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68AA" w:rsidRDefault="009468AA" w:rsidP="009468AA">
      <w:pPr>
        <w:rPr>
          <w:lang w:eastAsia="en-US"/>
        </w:rPr>
      </w:pPr>
    </w:p>
    <w:p w:rsidR="009468AA" w:rsidRPr="009468AA" w:rsidRDefault="009468AA" w:rsidP="009468AA">
      <w:pPr>
        <w:rPr>
          <w:lang w:eastAsia="en-US"/>
        </w:rPr>
      </w:pPr>
    </w:p>
    <w:p w:rsidR="00BD683E" w:rsidRDefault="008569A3" w:rsidP="00BD683E">
      <w:pPr>
        <w:pStyle w:val="3"/>
        <w:numPr>
          <w:ilvl w:val="0"/>
          <w:numId w:val="0"/>
        </w:numPr>
        <w:rPr>
          <w:rFonts w:ascii="Arial" w:hAnsi="Arial" w:cs="Arial"/>
          <w:b w:val="0"/>
          <w:color w:val="auto"/>
          <w:sz w:val="20"/>
          <w:szCs w:val="20"/>
        </w:rPr>
      </w:pPr>
      <w:r>
        <w:rPr>
          <w:rFonts w:ascii="Arial" w:hAnsi="Arial" w:cs="Arial"/>
          <w:b w:val="0"/>
          <w:color w:val="auto"/>
          <w:sz w:val="20"/>
          <w:szCs w:val="20"/>
        </w:rPr>
        <w:t xml:space="preserve">4 </w:t>
      </w:r>
      <w:r w:rsidR="00BD683E">
        <w:rPr>
          <w:rFonts w:ascii="Arial" w:hAnsi="Arial" w:cs="Arial"/>
          <w:b w:val="0"/>
          <w:color w:val="auto"/>
          <w:sz w:val="20"/>
          <w:szCs w:val="20"/>
        </w:rPr>
        <w:t>****</w:t>
      </w:r>
      <w:r w:rsidR="00BD683E" w:rsidRPr="00BD683E">
        <w:rPr>
          <w:rFonts w:ascii="Arial" w:hAnsi="Arial" w:cs="Arial"/>
          <w:b w:val="0"/>
          <w:color w:val="auto"/>
          <w:sz w:val="20"/>
          <w:szCs w:val="20"/>
        </w:rPr>
        <w:t xml:space="preserve">Реализация товара. </w:t>
      </w:r>
    </w:p>
    <w:p w:rsidR="002D030D" w:rsidRPr="002D030D" w:rsidRDefault="002D030D" w:rsidP="002D030D">
      <w:pPr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</w:p>
    <w:p w:rsidR="00BD683E" w:rsidRPr="00BD683E" w:rsidRDefault="00BD683E" w:rsidP="00BD683E">
      <w:r>
        <w:tab/>
      </w:r>
      <w:r>
        <w:tab/>
        <w:t>Если у нас нет на складе товара, тогда программа должна помнить, что не выдали</w:t>
      </w:r>
      <w:r w:rsidR="00BD5F30">
        <w:t xml:space="preserve"> из заказа покупателя</w:t>
      </w:r>
      <w:r w:rsidR="002D030D">
        <w:t xml:space="preserve"> (только для справки, что такого товара у нас нет).</w:t>
      </w:r>
    </w:p>
    <w:p w:rsidR="00BD683E" w:rsidRDefault="00BD683E" w:rsidP="00BD683E">
      <w:r>
        <w:tab/>
      </w:r>
      <w:r>
        <w:tab/>
        <w:t>Заказ поступает в почту. Можно использовать любую почтовую программу. По адресу отправителя определяется партнер и его организация.</w:t>
      </w:r>
      <w:r w:rsidR="00973BAE">
        <w:t xml:space="preserve"> Анализируется прикрепленный файл </w:t>
      </w:r>
      <w:proofErr w:type="spellStart"/>
      <w:r w:rsidR="00973BAE">
        <w:t>эксель</w:t>
      </w:r>
      <w:proofErr w:type="spellEnd"/>
      <w:r w:rsidR="00973BAE">
        <w:t>.</w:t>
      </w:r>
    </w:p>
    <w:p w:rsidR="00BD683E" w:rsidRDefault="00BD683E" w:rsidP="00BD683E">
      <w:pPr>
        <w:ind w:left="1416"/>
      </w:pPr>
      <w:r>
        <w:t xml:space="preserve">На каждого клиента настраиваемая форма для загрузки заказа. При этом </w:t>
      </w:r>
      <w:proofErr w:type="spellStart"/>
      <w:r>
        <w:t>Вендор</w:t>
      </w:r>
      <w:proofErr w:type="spellEnd"/>
      <w:r>
        <w:t xml:space="preserve"> может быть у разных покупателей в заказах </w:t>
      </w:r>
      <w:proofErr w:type="gramStart"/>
      <w:r>
        <w:t>разный</w:t>
      </w:r>
      <w:proofErr w:type="gramEnd"/>
      <w:r>
        <w:t xml:space="preserve">. Предусмотреть в форме настройку равенства </w:t>
      </w:r>
      <w:proofErr w:type="spellStart"/>
      <w:r>
        <w:t>Вендоров</w:t>
      </w:r>
      <w:proofErr w:type="spellEnd"/>
      <w:r>
        <w:t>.</w:t>
      </w:r>
    </w:p>
    <w:p w:rsidR="000604F3" w:rsidRDefault="00BD683E" w:rsidP="00BD683E">
      <w:pPr>
        <w:ind w:left="1416"/>
        <w:rPr>
          <w:noProof/>
        </w:rPr>
      </w:pPr>
      <w:r>
        <w:t>Реализация товара идет по следующему алгоритму</w:t>
      </w:r>
      <w:r w:rsidR="00BD5F30">
        <w:t>, с минимальными людскими затратами, сотрудник должен только должен просматривать на любом этапе обработки, или в вообще все в автомат</w:t>
      </w:r>
      <w:proofErr w:type="gramStart"/>
      <w:r w:rsidR="00BD5F30">
        <w:t>е-</w:t>
      </w:r>
      <w:proofErr w:type="gramEnd"/>
      <w:r w:rsidR="00BD5F30">
        <w:t xml:space="preserve"> только отчет об отгрузке.</w:t>
      </w:r>
      <w:r>
        <w:t>: почта</w:t>
      </w:r>
      <w:r w:rsidR="00BD5F30">
        <w:t xml:space="preserve"> – загрузка в 1с - передача задания на сборку заказа на склад (ТСД) – печать сопроводительных документов бухгалтерских документов- печать </w:t>
      </w:r>
      <w:r w:rsidR="009468AA">
        <w:t>упаковочного</w:t>
      </w:r>
      <w:r w:rsidR="00BD5F30">
        <w:t xml:space="preserve"> листа ( что в какой коробке лежит</w:t>
      </w:r>
      <w:r w:rsidR="009468AA">
        <w:t xml:space="preserve"> и этикетки для коробок – какие данные для этикетки на отгрузочной коробке обсудим позже</w:t>
      </w:r>
      <w:proofErr w:type="gramStart"/>
      <w:r w:rsidR="00BD5F30">
        <w:t>)-</w:t>
      </w:r>
      <w:proofErr w:type="gramEnd"/>
      <w:r w:rsidR="00BD5F30">
        <w:t xml:space="preserve">отправка подтверждающих документов об отгрузке (торг-12, </w:t>
      </w:r>
      <w:proofErr w:type="spellStart"/>
      <w:r w:rsidR="00BD5F30">
        <w:t>сч.ф</w:t>
      </w:r>
      <w:proofErr w:type="spellEnd"/>
      <w:r w:rsidR="00BD5F30">
        <w:t xml:space="preserve">, обычная накладная с </w:t>
      </w:r>
      <w:proofErr w:type="spellStart"/>
      <w:r w:rsidR="00BD5F30">
        <w:t>гтд</w:t>
      </w:r>
      <w:proofErr w:type="spellEnd"/>
      <w:r w:rsidR="00BD5F30">
        <w:t>).</w:t>
      </w:r>
      <w:r w:rsidR="006C6680" w:rsidRPr="006C6680">
        <w:rPr>
          <w:noProof/>
        </w:rPr>
        <w:t xml:space="preserve"> </w:t>
      </w:r>
      <w:r w:rsidR="006C6680">
        <w:rPr>
          <w:noProof/>
        </w:rPr>
        <w:t xml:space="preserve"> Ниже </w:t>
      </w:r>
      <w:r w:rsidR="000604F3">
        <w:rPr>
          <w:noProof/>
        </w:rPr>
        <w:t>приблизительные примеры. Не принимать за жесткий стандарт.</w:t>
      </w:r>
    </w:p>
    <w:p w:rsidR="000604F3" w:rsidRDefault="000604F3" w:rsidP="000604F3">
      <w:pPr>
        <w:rPr>
          <w:noProof/>
        </w:rPr>
      </w:pPr>
    </w:p>
    <w:p w:rsidR="00BD683E" w:rsidRDefault="006C6680" w:rsidP="000604F3">
      <w:pPr>
        <w:rPr>
          <w:noProof/>
        </w:rPr>
      </w:pPr>
      <w:r>
        <w:rPr>
          <w:noProof/>
        </w:rPr>
        <w:t xml:space="preserve"> </w:t>
      </w:r>
      <w:r w:rsidRPr="006C6680">
        <w:rPr>
          <w:noProof/>
        </w:rPr>
        <w:drawing>
          <wp:inline distT="0" distB="0" distL="0" distR="0">
            <wp:extent cx="6590477" cy="4409524"/>
            <wp:effectExtent l="19050" t="0" r="823" b="0"/>
            <wp:docPr id="5" name="Рисунок 1" descr="Расходн 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асходн 1.bm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90477" cy="44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0F44" w:rsidRPr="00BD683E" w:rsidRDefault="00240F44" w:rsidP="000604F3">
      <w:r>
        <w:rPr>
          <w:noProof/>
        </w:rPr>
        <w:t>На этой картинке – обратить вниманик на «Равенство Вендоров - Производителей» . Соответствие признаков – не нужно.</w:t>
      </w:r>
    </w:p>
    <w:p w:rsidR="00BD683E" w:rsidRDefault="006C6680" w:rsidP="00BD683E">
      <w:r w:rsidRPr="006C6680">
        <w:rPr>
          <w:noProof/>
        </w:rPr>
        <w:drawing>
          <wp:inline distT="0" distB="0" distL="0" distR="0">
            <wp:extent cx="7933334" cy="5885715"/>
            <wp:effectExtent l="19050" t="0" r="0" b="0"/>
            <wp:docPr id="4" name="Рисунок 2" descr="Расходн 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асходн 2.bmp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33334" cy="5885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4F3" w:rsidRDefault="000604F3" w:rsidP="00BD683E"/>
    <w:p w:rsidR="000604F3" w:rsidRDefault="000604F3" w:rsidP="00BD683E"/>
    <w:p w:rsidR="000604F3" w:rsidRDefault="008569A3" w:rsidP="00BD683E">
      <w:r>
        <w:t xml:space="preserve">4 </w:t>
      </w:r>
      <w:r w:rsidR="000604F3">
        <w:t>****</w:t>
      </w:r>
      <w:r w:rsidR="00483073">
        <w:t xml:space="preserve"> </w:t>
      </w:r>
      <w:r w:rsidR="00483073">
        <w:rPr>
          <w:lang w:val="en-US"/>
        </w:rPr>
        <w:t>ABC</w:t>
      </w:r>
      <w:r w:rsidR="00483073" w:rsidRPr="00483073">
        <w:t xml:space="preserve"> </w:t>
      </w:r>
      <w:r w:rsidR="00483073">
        <w:t xml:space="preserve">анализ. Перенести полностью. Особенно сохранить поля в отчете. Анализ позволяет формировать заказы поставщикам. Файл </w:t>
      </w:r>
      <w:proofErr w:type="spellStart"/>
      <w:r w:rsidR="00483073">
        <w:t>эксель</w:t>
      </w:r>
      <w:proofErr w:type="spellEnd"/>
      <w:r w:rsidR="00483073">
        <w:t xml:space="preserve"> образец отчета.</w:t>
      </w:r>
    </w:p>
    <w:p w:rsidR="002D030D" w:rsidRDefault="002D030D" w:rsidP="00BD683E">
      <w:proofErr w:type="gramStart"/>
      <w:r>
        <w:t>Высылаю конфигурацию Вы с ней работаете</w:t>
      </w:r>
      <w:proofErr w:type="gramEnd"/>
      <w:r>
        <w:t>.</w:t>
      </w:r>
    </w:p>
    <w:p w:rsidR="00B46410" w:rsidRDefault="00B46410" w:rsidP="00BD683E"/>
    <w:p w:rsidR="00B46410" w:rsidRDefault="00B46410" w:rsidP="00BD683E">
      <w:r>
        <w:t>Образцы настроек</w:t>
      </w:r>
      <w:r w:rsidR="00872EC8">
        <w:t xml:space="preserve"> (два рисунка)</w:t>
      </w:r>
      <w:r>
        <w:t>**********************</w:t>
      </w:r>
    </w:p>
    <w:p w:rsidR="00483073" w:rsidRDefault="00483073" w:rsidP="00BD683E">
      <w:r>
        <w:rPr>
          <w:noProof/>
        </w:rPr>
        <w:drawing>
          <wp:inline distT="0" distB="0" distL="0" distR="0">
            <wp:extent cx="10134600" cy="2620596"/>
            <wp:effectExtent l="19050" t="0" r="0" b="0"/>
            <wp:docPr id="6" name="Рисунок 5" descr="abc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bc1.bmp"/>
                    <pic:cNvPicPr/>
                  </pic:nvPicPr>
                  <pic:blipFill>
                    <a:blip r:embed="rId11" cstate="print"/>
                    <a:srcRect r="16838" b="73125"/>
                    <a:stretch>
                      <a:fillRect/>
                    </a:stretch>
                  </pic:blipFill>
                  <pic:spPr>
                    <a:xfrm>
                      <a:off x="0" y="0"/>
                      <a:ext cx="10134600" cy="26205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3073" w:rsidRDefault="00483073" w:rsidP="00BD683E">
      <w:r>
        <w:rPr>
          <w:noProof/>
        </w:rPr>
        <w:drawing>
          <wp:inline distT="0" distB="0" distL="0" distR="0">
            <wp:extent cx="7620000" cy="2828925"/>
            <wp:effectExtent l="19050" t="0" r="0" b="0"/>
            <wp:docPr id="7" name="Рисунок 6" descr="abc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bc2.bmp"/>
                    <pic:cNvPicPr/>
                  </pic:nvPicPr>
                  <pic:blipFill>
                    <a:blip r:embed="rId12" cstate="print"/>
                    <a:srcRect r="37493" b="70988"/>
                    <a:stretch>
                      <a:fillRect/>
                    </a:stretch>
                  </pic:blipFill>
                  <pic:spPr>
                    <a:xfrm>
                      <a:off x="0" y="0"/>
                      <a:ext cx="7620000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6410" w:rsidRDefault="00B46410" w:rsidP="00BD683E">
      <w:r>
        <w:t>Образец формирования заказа********************************</w:t>
      </w:r>
    </w:p>
    <w:p w:rsidR="00AF44E5" w:rsidRDefault="00AF44E5" w:rsidP="00BD683E">
      <w:r>
        <w:t>Формирование заказа реализуем в конце.</w:t>
      </w:r>
    </w:p>
    <w:p w:rsidR="00B46410" w:rsidRDefault="00B46410" w:rsidP="00BD683E">
      <w:r>
        <w:rPr>
          <w:noProof/>
        </w:rPr>
        <w:drawing>
          <wp:inline distT="0" distB="0" distL="0" distR="0">
            <wp:extent cx="10344150" cy="4924425"/>
            <wp:effectExtent l="19050" t="0" r="0" b="0"/>
            <wp:docPr id="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r="15156" b="495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44150" cy="492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2583" w:rsidRDefault="008569A3" w:rsidP="00BD683E">
      <w:r>
        <w:t xml:space="preserve">5 </w:t>
      </w:r>
      <w:r w:rsidR="00DE5C1C">
        <w:t>*****Работа склада.</w:t>
      </w:r>
      <w:r w:rsidR="00E1235D">
        <w:t xml:space="preserve"> </w:t>
      </w:r>
    </w:p>
    <w:p w:rsidR="00A6616C" w:rsidRDefault="008569A3" w:rsidP="00A6616C">
      <w:r>
        <w:t xml:space="preserve">    </w:t>
      </w:r>
      <w:r w:rsidR="00A6616C">
        <w:t>*****Сейчас выглядит так сборочная накладная. Переработать надо. Логика уже плохая. Устарела.</w:t>
      </w:r>
      <w:r w:rsidR="005658B5">
        <w:t xml:space="preserve"> Понять что можно «засовывать» в ТСД.</w:t>
      </w:r>
    </w:p>
    <w:p w:rsidR="00A6616C" w:rsidRDefault="00A6616C" w:rsidP="00A6616C">
      <w:r>
        <w:t xml:space="preserve">Если вес пустой – деталь отправляется на взвешивание. </w:t>
      </w:r>
      <w:r w:rsidR="00872EC8">
        <w:t>( При приемке товара если вес пусто</w:t>
      </w:r>
      <w:proofErr w:type="gramStart"/>
      <w:r w:rsidR="00872EC8">
        <w:t>й-</w:t>
      </w:r>
      <w:proofErr w:type="gramEnd"/>
      <w:r w:rsidR="00872EC8">
        <w:t xml:space="preserve"> предлагать взвесить).</w:t>
      </w:r>
    </w:p>
    <w:p w:rsidR="00A6616C" w:rsidRDefault="00A6616C" w:rsidP="00A6616C">
      <w:r>
        <w:t>Кол-во – необходимое количество для комплектации заказа</w:t>
      </w:r>
    </w:p>
    <w:p w:rsidR="00A6616C" w:rsidRDefault="00A6616C" w:rsidP="00A6616C">
      <w:r>
        <w:t xml:space="preserve">Остаток – количество деталей в данном месте </w:t>
      </w:r>
      <w:proofErr w:type="spellStart"/>
      <w:r>
        <w:t>храненияю</w:t>
      </w:r>
      <w:proofErr w:type="spellEnd"/>
    </w:p>
    <w:p w:rsidR="00A6616C" w:rsidRDefault="00A6616C" w:rsidP="00A6616C">
      <w:r>
        <w:t xml:space="preserve">Информация – где еще лежит данный товар, чтобы в случае брака или недостачи, можно </w:t>
      </w:r>
      <w:proofErr w:type="gramStart"/>
      <w:r>
        <w:t>было</w:t>
      </w:r>
      <w:proofErr w:type="gramEnd"/>
      <w:r>
        <w:t xml:space="preserve"> где взять.</w:t>
      </w:r>
    </w:p>
    <w:tbl>
      <w:tblPr>
        <w:tblW w:w="0" w:type="auto"/>
        <w:tblCellSpacing w:w="0" w:type="dxa"/>
        <w:tblCellMar>
          <w:left w:w="15" w:type="dxa"/>
          <w:right w:w="0" w:type="dxa"/>
        </w:tblCellMar>
        <w:tblLook w:val="04A0"/>
      </w:tblPr>
      <w:tblGrid>
        <w:gridCol w:w="319"/>
        <w:gridCol w:w="792"/>
        <w:gridCol w:w="1040"/>
        <w:gridCol w:w="1635"/>
        <w:gridCol w:w="1711"/>
        <w:gridCol w:w="1022"/>
        <w:gridCol w:w="1639"/>
        <w:gridCol w:w="910"/>
        <w:gridCol w:w="1952"/>
        <w:gridCol w:w="575"/>
        <w:gridCol w:w="990"/>
        <w:gridCol w:w="2000"/>
      </w:tblGrid>
      <w:tr w:rsidR="00A6616C" w:rsidTr="00052834">
        <w:trPr>
          <w:tblCellSpacing w:w="0" w:type="dxa"/>
        </w:trPr>
        <w:tc>
          <w:tcPr>
            <w:tcW w:w="885" w:type="dxa"/>
            <w:vAlign w:val="center"/>
            <w:hideMark/>
          </w:tcPr>
          <w:p w:rsidR="00A6616C" w:rsidRDefault="00A6616C" w:rsidP="0005283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5" w:type="dxa"/>
            <w:vAlign w:val="center"/>
            <w:hideMark/>
          </w:tcPr>
          <w:p w:rsidR="00A6616C" w:rsidRDefault="00A6616C" w:rsidP="0005283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5" w:type="dxa"/>
            <w:vAlign w:val="center"/>
            <w:hideMark/>
          </w:tcPr>
          <w:p w:rsidR="00A6616C" w:rsidRDefault="00A6616C" w:rsidP="0005283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5" w:type="dxa"/>
            <w:vAlign w:val="center"/>
            <w:hideMark/>
          </w:tcPr>
          <w:p w:rsidR="00A6616C" w:rsidRDefault="00A6616C" w:rsidP="0005283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85" w:type="dxa"/>
            <w:vAlign w:val="center"/>
            <w:hideMark/>
          </w:tcPr>
          <w:p w:rsidR="00A6616C" w:rsidRDefault="00A6616C" w:rsidP="0005283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0" w:type="dxa"/>
            <w:vAlign w:val="center"/>
            <w:hideMark/>
          </w:tcPr>
          <w:p w:rsidR="00A6616C" w:rsidRDefault="00A6616C" w:rsidP="0005283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90" w:type="dxa"/>
            <w:vAlign w:val="center"/>
            <w:hideMark/>
          </w:tcPr>
          <w:p w:rsidR="00A6616C" w:rsidRDefault="00A6616C" w:rsidP="0005283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0" w:type="dxa"/>
            <w:vAlign w:val="center"/>
            <w:hideMark/>
          </w:tcPr>
          <w:p w:rsidR="00A6616C" w:rsidRDefault="00A6616C" w:rsidP="0005283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0" w:type="dxa"/>
            <w:vAlign w:val="center"/>
            <w:hideMark/>
          </w:tcPr>
          <w:p w:rsidR="00A6616C" w:rsidRDefault="00A6616C" w:rsidP="0005283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vAlign w:val="center"/>
            <w:hideMark/>
          </w:tcPr>
          <w:p w:rsidR="00A6616C" w:rsidRDefault="00A6616C" w:rsidP="0005283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vAlign w:val="center"/>
            <w:hideMark/>
          </w:tcPr>
          <w:p w:rsidR="00A6616C" w:rsidRDefault="00A6616C" w:rsidP="0005283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95" w:type="dxa"/>
            <w:vAlign w:val="center"/>
            <w:hideMark/>
          </w:tcPr>
          <w:p w:rsidR="00A6616C" w:rsidRDefault="00A6616C" w:rsidP="0005283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6616C" w:rsidTr="00052834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A6616C" w:rsidRDefault="00A6616C" w:rsidP="0005283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A6616C" w:rsidRDefault="00A6616C" w:rsidP="0005283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Место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A6616C" w:rsidRDefault="00A6616C" w:rsidP="0005283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Коробка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A6616C" w:rsidRDefault="00A6616C" w:rsidP="0005283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PART #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A6616C" w:rsidRDefault="00A6616C" w:rsidP="0005283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REAL #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A6616C" w:rsidRDefault="00A6616C" w:rsidP="0005283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Признак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A6616C" w:rsidRDefault="00A6616C" w:rsidP="0005283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Аналоги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A6616C" w:rsidRDefault="00A6616C" w:rsidP="0005283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Вес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A6616C" w:rsidRDefault="00A6616C" w:rsidP="0005283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Товар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A6616C" w:rsidRDefault="00A6616C" w:rsidP="0005283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Кол-во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</w:tcBorders>
            <w:vAlign w:val="center"/>
            <w:hideMark/>
          </w:tcPr>
          <w:p w:rsidR="00A6616C" w:rsidRDefault="00A6616C" w:rsidP="0005283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Остаток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A6616C" w:rsidRDefault="00A6616C" w:rsidP="0005283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Информация</w:t>
            </w:r>
          </w:p>
        </w:tc>
      </w:tr>
      <w:tr w:rsidR="00A6616C" w:rsidTr="00052834">
        <w:trPr>
          <w:tblCellSpacing w:w="0" w:type="dxa"/>
        </w:trPr>
        <w:tc>
          <w:tcPr>
            <w:tcW w:w="0" w:type="auto"/>
            <w:tcBorders>
              <w:top w:val="dotted" w:sz="6" w:space="0" w:color="000000"/>
              <w:left w:val="nil"/>
              <w:bottom w:val="nil"/>
            </w:tcBorders>
            <w:hideMark/>
          </w:tcPr>
          <w:p w:rsidR="00A6616C" w:rsidRDefault="00A6616C" w:rsidP="0005283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nil"/>
            </w:tcBorders>
            <w:hideMark/>
          </w:tcPr>
          <w:p w:rsidR="00A6616C" w:rsidRDefault="00A6616C" w:rsidP="0005283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5102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nil"/>
            </w:tcBorders>
            <w:hideMark/>
          </w:tcPr>
          <w:p w:rsidR="00A6616C" w:rsidRDefault="00A6616C" w:rsidP="0005283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862a8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nil"/>
            </w:tcBorders>
            <w:hideMark/>
          </w:tcPr>
          <w:p w:rsidR="00A6616C" w:rsidRDefault="00A6616C" w:rsidP="0005283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319222E900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nil"/>
            </w:tcBorders>
            <w:hideMark/>
          </w:tcPr>
          <w:p w:rsidR="00A6616C" w:rsidRDefault="00A6616C" w:rsidP="0005283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 319222E900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nil"/>
            </w:tcBorders>
            <w:hideMark/>
          </w:tcPr>
          <w:p w:rsidR="00A6616C" w:rsidRDefault="00A6616C" w:rsidP="00052834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Mobis</w:t>
            </w:r>
            <w:proofErr w:type="spellEnd"/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nil"/>
            </w:tcBorders>
            <w:hideMark/>
          </w:tcPr>
          <w:p w:rsidR="00A6616C" w:rsidRDefault="00A6616C" w:rsidP="0005283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319222E900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nil"/>
            </w:tcBorders>
            <w:hideMark/>
          </w:tcPr>
          <w:p w:rsidR="00A6616C" w:rsidRDefault="00A6616C" w:rsidP="00052834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0,4312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nil"/>
            </w:tcBorders>
            <w:hideMark/>
          </w:tcPr>
          <w:p w:rsidR="00A6616C" w:rsidRDefault="00A6616C" w:rsidP="0005283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ФИЛЬТР ТОПЛИВНЫЙ (КАРТРИДЖ)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nil"/>
            </w:tcBorders>
            <w:hideMark/>
          </w:tcPr>
          <w:p w:rsidR="00A6616C" w:rsidRDefault="00A6616C" w:rsidP="00052834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nil"/>
            </w:tcBorders>
            <w:hideMark/>
          </w:tcPr>
          <w:p w:rsidR="00A6616C" w:rsidRDefault="00A6616C" w:rsidP="00052834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30</w:t>
            </w:r>
          </w:p>
        </w:tc>
        <w:tc>
          <w:tcPr>
            <w:tcW w:w="0" w:type="auto"/>
            <w:vMerge w:val="restart"/>
            <w:tcBorders>
              <w:top w:val="dotted" w:sz="6" w:space="0" w:color="000000"/>
              <w:left w:val="dotted" w:sz="6" w:space="0" w:color="000000"/>
              <w:right w:val="nil"/>
            </w:tcBorders>
            <w:hideMark/>
          </w:tcPr>
          <w:p w:rsidR="00A6616C" w:rsidRDefault="00A6616C" w:rsidP="0005283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М982-К137а7 (-3), М425-К868a8 (6), М5102-К862a8 (30), М521-К849a10 (10), М473-К547a10 (30)</w:t>
            </w:r>
          </w:p>
        </w:tc>
      </w:tr>
      <w:tr w:rsidR="00A6616C" w:rsidTr="00052834">
        <w:trPr>
          <w:tblCellSpacing w:w="0" w:type="dxa"/>
        </w:trPr>
        <w:tc>
          <w:tcPr>
            <w:tcW w:w="0" w:type="auto"/>
            <w:tcBorders>
              <w:top w:val="nil"/>
              <w:left w:val="nil"/>
            </w:tcBorders>
            <w:hideMark/>
          </w:tcPr>
          <w:p w:rsidR="00A6616C" w:rsidRDefault="00A6616C" w:rsidP="0005283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dotted" w:sz="6" w:space="0" w:color="000000"/>
            </w:tcBorders>
            <w:hideMark/>
          </w:tcPr>
          <w:p w:rsidR="00A6616C" w:rsidRDefault="00A6616C" w:rsidP="0005283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dotted" w:sz="6" w:space="0" w:color="000000"/>
            </w:tcBorders>
            <w:hideMark/>
          </w:tcPr>
          <w:p w:rsidR="00A6616C" w:rsidRDefault="00A6616C" w:rsidP="0005283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dotted" w:sz="6" w:space="0" w:color="000000"/>
            </w:tcBorders>
            <w:hideMark/>
          </w:tcPr>
          <w:p w:rsidR="00A6616C" w:rsidRDefault="00A6616C" w:rsidP="0005283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dotted" w:sz="6" w:space="0" w:color="000000"/>
            </w:tcBorders>
            <w:hideMark/>
          </w:tcPr>
          <w:p w:rsidR="00A6616C" w:rsidRDefault="00A6616C" w:rsidP="0005283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dotted" w:sz="6" w:space="0" w:color="000000"/>
            </w:tcBorders>
            <w:hideMark/>
          </w:tcPr>
          <w:p w:rsidR="00A6616C" w:rsidRDefault="00A6616C" w:rsidP="0005283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dotted" w:sz="6" w:space="0" w:color="000000"/>
            </w:tcBorders>
            <w:hideMark/>
          </w:tcPr>
          <w:p w:rsidR="00A6616C" w:rsidRDefault="00A6616C" w:rsidP="0005283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dotted" w:sz="6" w:space="0" w:color="000000"/>
            </w:tcBorders>
            <w:hideMark/>
          </w:tcPr>
          <w:p w:rsidR="00A6616C" w:rsidRDefault="00A6616C" w:rsidP="0005283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dotted" w:sz="6" w:space="0" w:color="000000"/>
            </w:tcBorders>
            <w:hideMark/>
          </w:tcPr>
          <w:p w:rsidR="00A6616C" w:rsidRDefault="00A6616C" w:rsidP="0005283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dotted" w:sz="6" w:space="0" w:color="000000"/>
            </w:tcBorders>
            <w:hideMark/>
          </w:tcPr>
          <w:p w:rsidR="00A6616C" w:rsidRDefault="00A6616C" w:rsidP="00052834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dotted" w:sz="6" w:space="0" w:color="000000"/>
            </w:tcBorders>
            <w:hideMark/>
          </w:tcPr>
          <w:p w:rsidR="00A6616C" w:rsidRDefault="00A6616C" w:rsidP="00052834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0" w:type="auto"/>
            <w:vMerge/>
            <w:tcBorders>
              <w:top w:val="dotted" w:sz="6" w:space="0" w:color="000000"/>
              <w:left w:val="dotted" w:sz="6" w:space="0" w:color="000000"/>
              <w:right w:val="nil"/>
            </w:tcBorders>
            <w:vAlign w:val="center"/>
            <w:hideMark/>
          </w:tcPr>
          <w:p w:rsidR="00A6616C" w:rsidRDefault="00A6616C" w:rsidP="00052834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6616C" w:rsidTr="00052834">
        <w:trPr>
          <w:tblCellSpacing w:w="0" w:type="dxa"/>
        </w:trPr>
        <w:tc>
          <w:tcPr>
            <w:tcW w:w="0" w:type="auto"/>
            <w:tcBorders>
              <w:top w:val="dotted" w:sz="6" w:space="0" w:color="000000"/>
              <w:left w:val="nil"/>
              <w:bottom w:val="nil"/>
            </w:tcBorders>
            <w:hideMark/>
          </w:tcPr>
          <w:p w:rsidR="00A6616C" w:rsidRDefault="00A6616C" w:rsidP="0005283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nil"/>
            </w:tcBorders>
            <w:hideMark/>
          </w:tcPr>
          <w:p w:rsidR="00A6616C" w:rsidRDefault="00A6616C" w:rsidP="0005283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521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nil"/>
            </w:tcBorders>
            <w:hideMark/>
          </w:tcPr>
          <w:p w:rsidR="00A6616C" w:rsidRDefault="00A6616C" w:rsidP="0005283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849a10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nil"/>
            </w:tcBorders>
            <w:hideMark/>
          </w:tcPr>
          <w:p w:rsidR="00A6616C" w:rsidRDefault="00A6616C" w:rsidP="0005283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319222E900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nil"/>
            </w:tcBorders>
            <w:hideMark/>
          </w:tcPr>
          <w:p w:rsidR="00A6616C" w:rsidRDefault="00A6616C" w:rsidP="0005283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 319222E900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nil"/>
            </w:tcBorders>
            <w:hideMark/>
          </w:tcPr>
          <w:p w:rsidR="00A6616C" w:rsidRDefault="00A6616C" w:rsidP="00052834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Mobis</w:t>
            </w:r>
            <w:proofErr w:type="spellEnd"/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nil"/>
            </w:tcBorders>
            <w:hideMark/>
          </w:tcPr>
          <w:p w:rsidR="00A6616C" w:rsidRDefault="00A6616C" w:rsidP="0005283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319222E900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nil"/>
            </w:tcBorders>
            <w:hideMark/>
          </w:tcPr>
          <w:p w:rsidR="00A6616C" w:rsidRDefault="00A6616C" w:rsidP="00052834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0,4312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nil"/>
            </w:tcBorders>
            <w:hideMark/>
          </w:tcPr>
          <w:p w:rsidR="00A6616C" w:rsidRDefault="00A6616C" w:rsidP="0005283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ФИЛЬТР ТОПЛИВНЫЙ (КАРТРИДЖ)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nil"/>
            </w:tcBorders>
            <w:hideMark/>
          </w:tcPr>
          <w:p w:rsidR="00A6616C" w:rsidRDefault="00A6616C" w:rsidP="00052834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dotted" w:sz="6" w:space="0" w:color="000000"/>
              <w:left w:val="dotted" w:sz="6" w:space="0" w:color="000000"/>
              <w:bottom w:val="nil"/>
            </w:tcBorders>
            <w:hideMark/>
          </w:tcPr>
          <w:p w:rsidR="00A6616C" w:rsidRDefault="00A6616C" w:rsidP="00052834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10</w:t>
            </w:r>
          </w:p>
        </w:tc>
        <w:tc>
          <w:tcPr>
            <w:tcW w:w="0" w:type="auto"/>
            <w:vMerge w:val="restart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hideMark/>
          </w:tcPr>
          <w:p w:rsidR="00A6616C" w:rsidRDefault="00A6616C" w:rsidP="0005283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М982-К137а7 (-3), М425-К868a8 (6), М5102-К862a8 (30), М521-К849a10 (10), М473-К547a10 (30)</w:t>
            </w:r>
          </w:p>
        </w:tc>
      </w:tr>
      <w:tr w:rsidR="00A6616C" w:rsidTr="00052834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dotted" w:sz="6" w:space="0" w:color="000000"/>
            </w:tcBorders>
            <w:hideMark/>
          </w:tcPr>
          <w:p w:rsidR="00A6616C" w:rsidRDefault="00A6616C" w:rsidP="0005283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dotted" w:sz="6" w:space="0" w:color="000000"/>
              <w:bottom w:val="dotted" w:sz="6" w:space="0" w:color="000000"/>
            </w:tcBorders>
            <w:hideMark/>
          </w:tcPr>
          <w:p w:rsidR="00A6616C" w:rsidRDefault="00A6616C" w:rsidP="0005283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dotted" w:sz="6" w:space="0" w:color="000000"/>
              <w:bottom w:val="dotted" w:sz="6" w:space="0" w:color="000000"/>
            </w:tcBorders>
            <w:hideMark/>
          </w:tcPr>
          <w:p w:rsidR="00A6616C" w:rsidRDefault="00A6616C" w:rsidP="0005283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dotted" w:sz="6" w:space="0" w:color="000000"/>
              <w:bottom w:val="dotted" w:sz="6" w:space="0" w:color="000000"/>
            </w:tcBorders>
            <w:hideMark/>
          </w:tcPr>
          <w:p w:rsidR="00A6616C" w:rsidRDefault="00A6616C" w:rsidP="0005283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dotted" w:sz="6" w:space="0" w:color="000000"/>
              <w:bottom w:val="dotted" w:sz="6" w:space="0" w:color="000000"/>
            </w:tcBorders>
            <w:hideMark/>
          </w:tcPr>
          <w:p w:rsidR="00A6616C" w:rsidRDefault="00A6616C" w:rsidP="0005283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dotted" w:sz="6" w:space="0" w:color="000000"/>
              <w:bottom w:val="dotted" w:sz="6" w:space="0" w:color="000000"/>
            </w:tcBorders>
            <w:hideMark/>
          </w:tcPr>
          <w:p w:rsidR="00A6616C" w:rsidRDefault="00A6616C" w:rsidP="0005283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dotted" w:sz="6" w:space="0" w:color="000000"/>
              <w:bottom w:val="dotted" w:sz="6" w:space="0" w:color="000000"/>
            </w:tcBorders>
            <w:hideMark/>
          </w:tcPr>
          <w:p w:rsidR="00A6616C" w:rsidRDefault="00A6616C" w:rsidP="0005283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dotted" w:sz="6" w:space="0" w:color="000000"/>
              <w:bottom w:val="dotted" w:sz="6" w:space="0" w:color="000000"/>
            </w:tcBorders>
            <w:hideMark/>
          </w:tcPr>
          <w:p w:rsidR="00A6616C" w:rsidRDefault="00A6616C" w:rsidP="0005283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dotted" w:sz="6" w:space="0" w:color="000000"/>
              <w:bottom w:val="dotted" w:sz="6" w:space="0" w:color="000000"/>
            </w:tcBorders>
            <w:hideMark/>
          </w:tcPr>
          <w:p w:rsidR="00A6616C" w:rsidRDefault="00A6616C" w:rsidP="00052834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dotted" w:sz="6" w:space="0" w:color="000000"/>
              <w:bottom w:val="dotted" w:sz="6" w:space="0" w:color="000000"/>
            </w:tcBorders>
            <w:hideMark/>
          </w:tcPr>
          <w:p w:rsidR="00A6616C" w:rsidRDefault="00A6616C" w:rsidP="00052834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dotted" w:sz="6" w:space="0" w:color="000000"/>
              <w:bottom w:val="dotted" w:sz="6" w:space="0" w:color="000000"/>
            </w:tcBorders>
            <w:hideMark/>
          </w:tcPr>
          <w:p w:rsidR="00A6616C" w:rsidRDefault="00A6616C" w:rsidP="00052834">
            <w:pPr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0" w:type="auto"/>
            <w:vMerge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nil"/>
            </w:tcBorders>
            <w:vAlign w:val="center"/>
            <w:hideMark/>
          </w:tcPr>
          <w:p w:rsidR="00A6616C" w:rsidRDefault="00A6616C" w:rsidP="00052834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A6616C" w:rsidRPr="00B46410" w:rsidRDefault="00A6616C" w:rsidP="00A6616C"/>
    <w:p w:rsidR="00A6616C" w:rsidRDefault="00A6616C" w:rsidP="00A6616C">
      <w:r>
        <w:t xml:space="preserve">Выглядит плохо. Есть </w:t>
      </w:r>
      <w:proofErr w:type="gramStart"/>
      <w:r>
        <w:t>что то</w:t>
      </w:r>
      <w:proofErr w:type="gramEnd"/>
      <w:r>
        <w:t xml:space="preserve"> лишнее……. </w:t>
      </w:r>
    </w:p>
    <w:p w:rsidR="00A6616C" w:rsidRDefault="00A6616C" w:rsidP="00BD683E"/>
    <w:p w:rsidR="00E1235D" w:rsidRDefault="008569A3" w:rsidP="00BD683E">
      <w:r>
        <w:t xml:space="preserve">6 </w:t>
      </w:r>
      <w:r w:rsidR="00A6616C">
        <w:t>****</w:t>
      </w:r>
      <w:r w:rsidR="00E1235D">
        <w:t>Описание возможных мест размещения товара.</w:t>
      </w:r>
      <w:r w:rsidR="00B46410">
        <w:t xml:space="preserve"> Место </w:t>
      </w:r>
      <w:proofErr w:type="spellStart"/>
      <w:r w:rsidR="00B46410">
        <w:t>хранения=</w:t>
      </w:r>
      <w:proofErr w:type="spellEnd"/>
      <w:r w:rsidR="00E1235D">
        <w:t xml:space="preserve"> </w:t>
      </w:r>
      <w:proofErr w:type="spellStart"/>
      <w:r w:rsidR="00E1235D">
        <w:t>Ячейка</w:t>
      </w:r>
      <w:r w:rsidR="00B46410">
        <w:t>+</w:t>
      </w:r>
      <w:proofErr w:type="spellEnd"/>
      <w:r w:rsidR="00E1235D">
        <w:t xml:space="preserve"> коробка. Коробка может перемещаться из ячейки в ячейку (</w:t>
      </w:r>
      <w:proofErr w:type="spellStart"/>
      <w:r w:rsidR="00E1235D">
        <w:t>тсд</w:t>
      </w:r>
      <w:proofErr w:type="spellEnd"/>
      <w:r w:rsidR="00E1235D">
        <w:t xml:space="preserve"> или сканер). Товар лежит в коробке</w:t>
      </w:r>
      <w:proofErr w:type="gramStart"/>
      <w:r w:rsidR="00E1235D">
        <w:t>.</w:t>
      </w:r>
      <w:proofErr w:type="gramEnd"/>
      <w:r w:rsidR="002D030D">
        <w:t xml:space="preserve"> (</w:t>
      </w:r>
      <w:proofErr w:type="gramStart"/>
      <w:r w:rsidR="002D030D">
        <w:t>п</w:t>
      </w:r>
      <w:proofErr w:type="gramEnd"/>
      <w:r w:rsidR="002D030D">
        <w:t xml:space="preserve">роход, ряд, стойка, полка на полке может стоять коробка ). </w:t>
      </w:r>
    </w:p>
    <w:p w:rsidR="00E1235D" w:rsidRDefault="00E1235D" w:rsidP="00BD683E">
      <w:r>
        <w:t xml:space="preserve">Комплектация коробки. – Коробка может быть заполнена однородным товаром согласно данным </w:t>
      </w:r>
      <w:proofErr w:type="spellStart"/>
      <w:r>
        <w:t>вендора</w:t>
      </w:r>
      <w:proofErr w:type="spellEnd"/>
      <w:r>
        <w:t xml:space="preserve"> на этикетке. </w:t>
      </w:r>
      <w:r w:rsidRPr="00E1235D">
        <w:t>(</w:t>
      </w:r>
      <w:r>
        <w:rPr>
          <w:lang w:val="en-US"/>
        </w:rPr>
        <w:t>EAN</w:t>
      </w:r>
      <w:r w:rsidRPr="00E1235D">
        <w:t xml:space="preserve">-129 </w:t>
      </w:r>
      <w:r>
        <w:t xml:space="preserve">штрих </w:t>
      </w:r>
      <w:proofErr w:type="gramStart"/>
      <w:r>
        <w:t>код</w:t>
      </w:r>
      <w:proofErr w:type="gramEnd"/>
      <w:r>
        <w:t xml:space="preserve"> указывающий количество штук в коробке).  Однородный товар, которого много обычно не требует дополнительных этикеток. </w:t>
      </w:r>
      <w:r w:rsidR="00B46410">
        <w:t>«Хранится в одном углу»</w:t>
      </w:r>
    </w:p>
    <w:p w:rsidR="00E1235D" w:rsidRDefault="00E1235D" w:rsidP="00BD683E">
      <w:r>
        <w:t xml:space="preserve">Коробка может быть сборной </w:t>
      </w:r>
      <w:proofErr w:type="gramStart"/>
      <w:r>
        <w:t xml:space="preserve">( </w:t>
      </w:r>
      <w:proofErr w:type="spellStart"/>
      <w:proofErr w:type="gramEnd"/>
      <w:r>
        <w:t>mix</w:t>
      </w:r>
      <w:proofErr w:type="spellEnd"/>
      <w:r>
        <w:t xml:space="preserve"> ) …. Тогда в коробке лежит разнородный товар. Потребуется наклейка штрих кода.</w:t>
      </w:r>
    </w:p>
    <w:p w:rsidR="00E1235D" w:rsidRPr="00E1235D" w:rsidRDefault="00E1235D" w:rsidP="00BD683E">
      <w:r>
        <w:t xml:space="preserve">Коробка может иметь и не иметь свой штрих код. Мы можем для каждой коробки </w:t>
      </w:r>
      <w:r w:rsidR="00B46410">
        <w:t>создавать</w:t>
      </w:r>
      <w:r>
        <w:t xml:space="preserve"> штрих код и обклеивать через принтер этикеток.</w:t>
      </w:r>
    </w:p>
    <w:p w:rsidR="00DE5C1C" w:rsidRDefault="00DE5C1C" w:rsidP="00BD683E">
      <w:r>
        <w:t xml:space="preserve">Получение товара (ПК и </w:t>
      </w:r>
      <w:proofErr w:type="spellStart"/>
      <w:r>
        <w:t>комп</w:t>
      </w:r>
      <w:proofErr w:type="spellEnd"/>
      <w:r>
        <w:t>)</w:t>
      </w:r>
    </w:p>
    <w:p w:rsidR="00DE5C1C" w:rsidRDefault="00DE5C1C" w:rsidP="00BD683E">
      <w:r>
        <w:t xml:space="preserve">Согласно полученным документам открывается форма </w:t>
      </w:r>
      <w:proofErr w:type="gramStart"/>
      <w:r>
        <w:t xml:space="preserve">( </w:t>
      </w:r>
      <w:proofErr w:type="gramEnd"/>
      <w:r>
        <w:t xml:space="preserve">на основании загруженного ранее от поставщика торг-12 и </w:t>
      </w:r>
      <w:proofErr w:type="spellStart"/>
      <w:r>
        <w:t>сч.ф</w:t>
      </w:r>
      <w:proofErr w:type="spellEnd"/>
      <w:r>
        <w:t>). Коробк</w:t>
      </w:r>
      <w:proofErr w:type="gramStart"/>
      <w:r>
        <w:t>а-</w:t>
      </w:r>
      <w:proofErr w:type="gramEnd"/>
      <w:r>
        <w:t xml:space="preserve"> если она есть. Артикул, реальный номер. Название </w:t>
      </w:r>
      <w:proofErr w:type="spellStart"/>
      <w:r>
        <w:rPr>
          <w:lang w:val="en-US"/>
        </w:rPr>
        <w:t>rus</w:t>
      </w:r>
      <w:proofErr w:type="spellEnd"/>
      <w:r w:rsidRPr="00DE5C1C">
        <w:t xml:space="preserve"> , </w:t>
      </w:r>
      <w:proofErr w:type="spellStart"/>
      <w:r>
        <w:rPr>
          <w:lang w:val="en-US"/>
        </w:rPr>
        <w:t>ang</w:t>
      </w:r>
      <w:proofErr w:type="spellEnd"/>
      <w:r w:rsidRPr="00DE5C1C">
        <w:t xml:space="preserve"> –</w:t>
      </w:r>
      <w:r>
        <w:t>если есть. Производител</w:t>
      </w:r>
      <w:proofErr w:type="gramStart"/>
      <w:r>
        <w:t>ь-</w:t>
      </w:r>
      <w:proofErr w:type="gramEnd"/>
      <w:r>
        <w:t xml:space="preserve"> </w:t>
      </w:r>
      <w:proofErr w:type="spellStart"/>
      <w:r>
        <w:t>вендор</w:t>
      </w:r>
      <w:proofErr w:type="spellEnd"/>
      <w:r>
        <w:t>. Количество штук по каждой позиции. Принято по факту штук по каждой позиции. Если все совпало тогда в форме зеленый цвет по каждому принимаемому товару. В процессе приемки принятый товар уходит вниз для визуализации.</w:t>
      </w:r>
      <w:r w:rsidR="00B46410">
        <w:t xml:space="preserve"> Если необходимо </w:t>
      </w:r>
      <w:proofErr w:type="gramStart"/>
      <w:r w:rsidR="00B46410">
        <w:t xml:space="preserve">( </w:t>
      </w:r>
      <w:proofErr w:type="gramEnd"/>
      <w:r w:rsidR="00B46410">
        <w:t xml:space="preserve">затерт штрих код </w:t>
      </w:r>
      <w:proofErr w:type="spellStart"/>
      <w:r w:rsidR="00B46410">
        <w:t>вендора</w:t>
      </w:r>
      <w:proofErr w:type="spellEnd"/>
      <w:r w:rsidR="00B46410">
        <w:t xml:space="preserve"> или вообще отсутствует – создание и нанесение этикетки = </w:t>
      </w:r>
      <w:proofErr w:type="spellStart"/>
      <w:r w:rsidR="00B46410">
        <w:t>вендор</w:t>
      </w:r>
      <w:proofErr w:type="spellEnd"/>
      <w:r w:rsidR="00B46410">
        <w:t xml:space="preserve"> + реальный номер. Пример</w:t>
      </w:r>
      <w:proofErr w:type="gramStart"/>
      <w:r w:rsidR="00B46410">
        <w:t xml:space="preserve"> :</w:t>
      </w:r>
      <w:proofErr w:type="gramEnd"/>
      <w:r w:rsidR="00B46410">
        <w:t xml:space="preserve"> Может </w:t>
      </w:r>
      <w:proofErr w:type="gramStart"/>
      <w:r w:rsidR="00B46410">
        <w:t>понадобится</w:t>
      </w:r>
      <w:proofErr w:type="gramEnd"/>
      <w:r w:rsidR="00B46410">
        <w:t xml:space="preserve"> одна наклейка на 5шт. деталей и может понадобится 5 наклеек на 5 штук деталей.</w:t>
      </w:r>
    </w:p>
    <w:p w:rsidR="00DE5C1C" w:rsidRDefault="00DE5C1C" w:rsidP="00BD683E">
      <w:r>
        <w:t xml:space="preserve">Товар поступает в приемную зону. В процессе обработки товар укладывается на временное место хранения </w:t>
      </w:r>
      <w:proofErr w:type="gramStart"/>
      <w:r>
        <w:t xml:space="preserve">( </w:t>
      </w:r>
      <w:proofErr w:type="gramEnd"/>
      <w:r>
        <w:t xml:space="preserve">тележка имеющая штрих код). Если негабарит тогда товар не кладется в тележку </w:t>
      </w:r>
      <w:proofErr w:type="gramStart"/>
      <w:r>
        <w:t xml:space="preserve">( </w:t>
      </w:r>
      <w:proofErr w:type="gramEnd"/>
      <w:r>
        <w:t>тогда без временного места хранения).</w:t>
      </w:r>
    </w:p>
    <w:p w:rsidR="00A6616C" w:rsidRDefault="00A6616C" w:rsidP="00BD683E">
      <w:r>
        <w:t xml:space="preserve">Если есть брак сообщение и формирование </w:t>
      </w:r>
      <w:proofErr w:type="spellStart"/>
      <w:r>
        <w:t>ведомсти</w:t>
      </w:r>
      <w:proofErr w:type="spellEnd"/>
      <w:r>
        <w:t xml:space="preserve"> для дальнейшего предъявления поставщику. В случае </w:t>
      </w:r>
      <w:r w:rsidR="00B32673">
        <w:t>пересортицы</w:t>
      </w:r>
      <w:r>
        <w:t xml:space="preserve"> </w:t>
      </w:r>
      <w:r w:rsidR="00B32673">
        <w:t>аналогично</w:t>
      </w:r>
      <w:r>
        <w:t>.</w:t>
      </w:r>
    </w:p>
    <w:p w:rsidR="00DE5C1C" w:rsidRDefault="00DE5C1C" w:rsidP="00BD683E">
      <w:r>
        <w:t>Перемещение товара по склад</w:t>
      </w:r>
      <w:proofErr w:type="gramStart"/>
      <w:r>
        <w:t>у(</w:t>
      </w:r>
      <w:proofErr w:type="gramEnd"/>
      <w:r>
        <w:t>ТСД). Товар из тележки выкладывается на полку (полка имеет штрих код</w:t>
      </w:r>
      <w:proofErr w:type="gramStart"/>
      <w:r>
        <w:t xml:space="preserve"> )</w:t>
      </w:r>
      <w:proofErr w:type="gramEnd"/>
      <w:r>
        <w:t xml:space="preserve">. </w:t>
      </w:r>
      <w:r w:rsidR="00E1235D">
        <w:t>Если выкладывается целиком содержимое тележки – тогда указание, что весь товар вы</w:t>
      </w:r>
      <w:r w:rsidR="00B46410">
        <w:t>гружен</w:t>
      </w:r>
      <w:r w:rsidR="00E1235D">
        <w:t xml:space="preserve"> в ячейку целиком. ТСД  сканирует один раз. Если товар раскладывается на множество полок тогда указание через ТСД что куда положили.</w:t>
      </w:r>
    </w:p>
    <w:p w:rsidR="00E1235D" w:rsidRDefault="00E1235D" w:rsidP="00BD683E">
      <w:r>
        <w:t xml:space="preserve">Инвентаризация и </w:t>
      </w:r>
      <w:r w:rsidR="00B46410">
        <w:t>перемещение</w:t>
      </w:r>
      <w:r>
        <w:t xml:space="preserve"> товаров по складу</w:t>
      </w:r>
      <w:r w:rsidR="00B46410">
        <w:t xml:space="preserve"> – стандартные процедуры…. Если деталь упала на пол и надо найти откуда она упал</w:t>
      </w:r>
      <w:proofErr w:type="gramStart"/>
      <w:r w:rsidR="00B46410">
        <w:t>а-</w:t>
      </w:r>
      <w:proofErr w:type="gramEnd"/>
      <w:r w:rsidR="00B46410">
        <w:t xml:space="preserve"> проверка всех мест хранения товара. …. На основании </w:t>
      </w:r>
      <w:proofErr w:type="spellStart"/>
      <w:r w:rsidR="00B46410">
        <w:rPr>
          <w:lang w:val="en-US"/>
        </w:rPr>
        <w:t>abc</w:t>
      </w:r>
      <w:proofErr w:type="spellEnd"/>
      <w:r w:rsidR="00B46410" w:rsidRPr="00B46410">
        <w:t xml:space="preserve">  </w:t>
      </w:r>
      <w:r w:rsidR="00B46410">
        <w:t xml:space="preserve">анализа перемещение товар в нужные зоны хранения. Перемещение товара для освобождения </w:t>
      </w:r>
      <w:r w:rsidR="00B32673">
        <w:t>свободного</w:t>
      </w:r>
      <w:r w:rsidR="00AF44E5">
        <w:t xml:space="preserve"> </w:t>
      </w:r>
      <w:r w:rsidR="00B46410">
        <w:t>места из коробки в коробку.</w:t>
      </w:r>
    </w:p>
    <w:p w:rsidR="009468AA" w:rsidRDefault="009468AA" w:rsidP="00BD683E">
      <w:r>
        <w:t xml:space="preserve">В конце пакетная печать отгрузочных документов. </w:t>
      </w:r>
    </w:p>
    <w:p w:rsidR="00872EC8" w:rsidRDefault="00872EC8" w:rsidP="00BD683E">
      <w:r>
        <w:t>Возможность проверки комплектации заказа сканером.</w:t>
      </w:r>
    </w:p>
    <w:p w:rsidR="00B32673" w:rsidRDefault="00EE29A6" w:rsidP="00BD683E">
      <w:r>
        <w:t>Автоматический маршрут сборщика заказов (рейтинг ячеек).</w:t>
      </w:r>
    </w:p>
    <w:p w:rsidR="00B32673" w:rsidRDefault="00B32673" w:rsidP="00BD683E">
      <w:r>
        <w:t xml:space="preserve">Возможность </w:t>
      </w:r>
      <w:proofErr w:type="gramStart"/>
      <w:r>
        <w:t>использовании</w:t>
      </w:r>
      <w:proofErr w:type="gramEnd"/>
      <w:r>
        <w:t xml:space="preserve"> дополнительных складских функций заложенных в 1с.</w:t>
      </w:r>
    </w:p>
    <w:p w:rsidR="00B32673" w:rsidRDefault="00B32673" w:rsidP="00BD683E"/>
    <w:p w:rsidR="00AF44E5" w:rsidRDefault="008569A3" w:rsidP="00BD683E">
      <w:r>
        <w:t xml:space="preserve">7 </w:t>
      </w:r>
      <w:r w:rsidR="00AF44E5">
        <w:t>**** Взвешивание позиции номенклатуры.</w:t>
      </w:r>
      <w:r w:rsidR="00B41C01" w:rsidRPr="00B41C01">
        <w:t xml:space="preserve"> </w:t>
      </w:r>
      <w:r w:rsidR="00B41C01">
        <w:t>(нужно для</w:t>
      </w:r>
      <w:proofErr w:type="gramStart"/>
      <w:r w:rsidR="00B41C01">
        <w:t xml:space="preserve"> </w:t>
      </w:r>
      <w:r w:rsidR="00AF44E5">
        <w:t xml:space="preserve"> Е</w:t>
      </w:r>
      <w:proofErr w:type="gramEnd"/>
      <w:r w:rsidR="00AF44E5">
        <w:t xml:space="preserve">сли </w:t>
      </w:r>
      <w:r w:rsidR="00A6616C">
        <w:t>не указан вес в номенклатуре сообщении о том что у позиции нет веса.</w:t>
      </w:r>
      <w:r w:rsidR="00B32673">
        <w:t xml:space="preserve"> Сейчас выглядит так:</w:t>
      </w:r>
    </w:p>
    <w:p w:rsidR="00A6616C" w:rsidRDefault="00B32673" w:rsidP="00BD683E">
      <w:r>
        <w:rPr>
          <w:noProof/>
        </w:rPr>
        <w:drawing>
          <wp:inline distT="0" distB="0" distL="0" distR="0">
            <wp:extent cx="4905375" cy="6486525"/>
            <wp:effectExtent l="19050" t="0" r="9525" b="0"/>
            <wp:docPr id="12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r="59766" b="334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648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16C" w:rsidRDefault="00A6616C" w:rsidP="00BD683E"/>
    <w:p w:rsidR="00483073" w:rsidRDefault="00B32673" w:rsidP="00BD683E">
      <w:r>
        <w:t xml:space="preserve">Большие кнопки служат для указания количества деталей находящихся на весах для взвешивания. </w:t>
      </w:r>
      <w:r>
        <w:br/>
        <w:t xml:space="preserve">Удобно указать мышкой. При галочке « штрих код руками» - задается с клавиатуры. Точность взвешивания до 4 знака после запятой, вес в </w:t>
      </w:r>
      <w:proofErr w:type="gramStart"/>
      <w:r>
        <w:t>кг</w:t>
      </w:r>
      <w:proofErr w:type="gramEnd"/>
      <w:r>
        <w:t xml:space="preserve">. </w:t>
      </w:r>
    </w:p>
    <w:p w:rsidR="00B32673" w:rsidRDefault="00B32673" w:rsidP="00BD683E">
      <w:r>
        <w:t xml:space="preserve">Если штрих код у различных производителей совпадает, появляется окошко с возможностью выбора </w:t>
      </w:r>
      <w:proofErr w:type="spellStart"/>
      <w:r>
        <w:t>вендора</w:t>
      </w:r>
      <w:proofErr w:type="spellEnd"/>
      <w:r>
        <w:t>.</w:t>
      </w:r>
    </w:p>
    <w:p w:rsidR="00B32673" w:rsidRDefault="00B32673" w:rsidP="00BD683E"/>
    <w:p w:rsidR="00B32673" w:rsidRDefault="00B32673" w:rsidP="00BD683E"/>
    <w:p w:rsidR="00B32673" w:rsidRDefault="008569A3" w:rsidP="00BD683E">
      <w:r>
        <w:t xml:space="preserve">8 </w:t>
      </w:r>
      <w:r w:rsidR="009468AA">
        <w:t>****</w:t>
      </w:r>
      <w:r w:rsidR="00B32673">
        <w:t xml:space="preserve">Настройка </w:t>
      </w:r>
      <w:proofErr w:type="spellStart"/>
      <w:proofErr w:type="gramStart"/>
      <w:r w:rsidR="00B32673">
        <w:t>прайс</w:t>
      </w:r>
      <w:proofErr w:type="spellEnd"/>
      <w:r w:rsidR="00B32673">
        <w:t xml:space="preserve"> листа</w:t>
      </w:r>
      <w:proofErr w:type="gramEnd"/>
      <w:r w:rsidR="00B32673">
        <w:t>.</w:t>
      </w:r>
      <w:r w:rsidR="009468AA">
        <w:t xml:space="preserve"> </w:t>
      </w:r>
      <w:proofErr w:type="spellStart"/>
      <w:proofErr w:type="gramStart"/>
      <w:r w:rsidR="009468AA">
        <w:t>Прайс</w:t>
      </w:r>
      <w:proofErr w:type="spellEnd"/>
      <w:r w:rsidR="009468AA">
        <w:t xml:space="preserve"> лист</w:t>
      </w:r>
      <w:proofErr w:type="gramEnd"/>
      <w:r w:rsidR="009468AA">
        <w:t xml:space="preserve"> полный и резанный.</w:t>
      </w:r>
    </w:p>
    <w:p w:rsidR="009468AA" w:rsidRDefault="009468AA" w:rsidP="00BD683E"/>
    <w:p w:rsidR="009468AA" w:rsidRDefault="009468AA" w:rsidP="00BD683E">
      <w:r>
        <w:t>Два способа: 1</w:t>
      </w:r>
      <w:proofErr w:type="gramStart"/>
      <w:r>
        <w:t>/ И</w:t>
      </w:r>
      <w:proofErr w:type="gramEnd"/>
      <w:r>
        <w:t xml:space="preserve">спользуется принцип загрузки изменений данных из </w:t>
      </w:r>
      <w:proofErr w:type="spellStart"/>
      <w:r>
        <w:t>экселя</w:t>
      </w:r>
      <w:proofErr w:type="spellEnd"/>
      <w:r>
        <w:t xml:space="preserve">. Код номенклатуры – вторая колонка, не боле какого количества штук отображать в </w:t>
      </w:r>
      <w:proofErr w:type="spellStart"/>
      <w:proofErr w:type="gramStart"/>
      <w:r>
        <w:t>прайс</w:t>
      </w:r>
      <w:proofErr w:type="spellEnd"/>
      <w:r>
        <w:t xml:space="preserve"> листе</w:t>
      </w:r>
      <w:proofErr w:type="gramEnd"/>
      <w:r>
        <w:t xml:space="preserve">. </w:t>
      </w:r>
      <w:proofErr w:type="spellStart"/>
      <w:r>
        <w:t>Прайс</w:t>
      </w:r>
      <w:proofErr w:type="spellEnd"/>
      <w:r>
        <w:t xml:space="preserve"> лист полный и резанный. 2</w:t>
      </w:r>
      <w:proofErr w:type="gramStart"/>
      <w:r>
        <w:t>/ У</w:t>
      </w:r>
      <w:proofErr w:type="gramEnd"/>
      <w:r>
        <w:t xml:space="preserve">казывается словосочетание при совпадении с названием детали в номенклатуре, что бы показывать не полностью остатки. Учитывается </w:t>
      </w:r>
      <w:proofErr w:type="spellStart"/>
      <w:r>
        <w:t>вендор</w:t>
      </w:r>
      <w:proofErr w:type="spellEnd"/>
      <w:r>
        <w:t>.</w:t>
      </w:r>
    </w:p>
    <w:p w:rsidR="00B32673" w:rsidRDefault="00B32673" w:rsidP="00BD683E"/>
    <w:p w:rsidR="00B32673" w:rsidRDefault="00B32673" w:rsidP="00BD683E">
      <w:r>
        <w:rPr>
          <w:noProof/>
        </w:rPr>
        <w:drawing>
          <wp:inline distT="0" distB="0" distL="0" distR="0">
            <wp:extent cx="11153775" cy="3152775"/>
            <wp:effectExtent l="1905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r="8516" b="676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3775" cy="315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1A60" w:rsidRDefault="00081A60" w:rsidP="00BD683E"/>
    <w:p w:rsidR="00081A60" w:rsidRDefault="00081A60" w:rsidP="00BD683E">
      <w:r>
        <w:t>*****</w:t>
      </w:r>
      <w:r w:rsidR="004010A3">
        <w:t>ПЕРЕНОС ОСТАТКОВ НОВУЮ БАЗУ</w:t>
      </w:r>
    </w:p>
    <w:p w:rsidR="00240F44" w:rsidRDefault="00240F44" w:rsidP="00BD683E"/>
    <w:p w:rsidR="00081A60" w:rsidRDefault="00081A60" w:rsidP="00BD683E">
      <w:pPr>
        <w:pBdr>
          <w:bottom w:val="dotted" w:sz="24" w:space="1" w:color="auto"/>
        </w:pBdr>
      </w:pPr>
    </w:p>
    <w:p w:rsidR="00081A60" w:rsidRDefault="00081A60" w:rsidP="00BD683E"/>
    <w:p w:rsidR="00081A60" w:rsidRDefault="00081A60" w:rsidP="00BD683E">
      <w:r>
        <w:t>Конечный этап.</w:t>
      </w:r>
      <w:r w:rsidR="007F0AA3">
        <w:t xml:space="preserve"> В оценку стоимости работ пока не входит.</w:t>
      </w:r>
    </w:p>
    <w:p w:rsidR="007F0AA3" w:rsidRDefault="007F0AA3" w:rsidP="00BD683E"/>
    <w:p w:rsidR="00081A60" w:rsidRDefault="00081A60" w:rsidP="00BD683E"/>
    <w:p w:rsidR="00081A60" w:rsidRDefault="008569A3" w:rsidP="00BD683E">
      <w:r>
        <w:t xml:space="preserve">9 </w:t>
      </w:r>
      <w:r w:rsidR="00081A60">
        <w:t>**</w:t>
      </w:r>
      <w:r>
        <w:t>**</w:t>
      </w:r>
      <w:r w:rsidR="00081A60">
        <w:t xml:space="preserve">Связь с </w:t>
      </w:r>
      <w:r w:rsidR="00081A60">
        <w:rPr>
          <w:lang w:val="en-US"/>
        </w:rPr>
        <w:t>WEB</w:t>
      </w:r>
      <w:r w:rsidR="00081A60" w:rsidRPr="00081A60">
        <w:t xml:space="preserve"> </w:t>
      </w:r>
      <w:r w:rsidR="00081A60">
        <w:t>интерфейсом. Работа интернет магазина. Обмен данными по состоянию заказов, поступление денег от покупателей</w:t>
      </w:r>
      <w:proofErr w:type="gramStart"/>
      <w:r w:rsidR="00081A60">
        <w:t xml:space="preserve"> .</w:t>
      </w:r>
      <w:proofErr w:type="gramEnd"/>
      <w:r w:rsidR="00081A60">
        <w:t xml:space="preserve"> Загрузка с </w:t>
      </w:r>
      <w:r w:rsidR="00081A60">
        <w:rPr>
          <w:lang w:val="en-US"/>
        </w:rPr>
        <w:t>web</w:t>
      </w:r>
      <w:r w:rsidR="00081A60" w:rsidRPr="00081A60">
        <w:t xml:space="preserve"> </w:t>
      </w:r>
      <w:r w:rsidR="00081A60">
        <w:t xml:space="preserve">номенклатуры заказанной покупателем. Загрузка заказов. Рассылка заказов поставщикам. Выгрузка на </w:t>
      </w:r>
      <w:r w:rsidR="00081A60">
        <w:rPr>
          <w:lang w:val="en-US"/>
        </w:rPr>
        <w:t>web</w:t>
      </w:r>
      <w:r w:rsidR="00081A60" w:rsidRPr="008569A3">
        <w:t xml:space="preserve"> </w:t>
      </w:r>
      <w:r w:rsidR="00081A60">
        <w:t>состояния заказов.</w:t>
      </w:r>
    </w:p>
    <w:p w:rsidR="00081A60" w:rsidRDefault="008569A3" w:rsidP="00BD683E">
      <w:r>
        <w:t xml:space="preserve">10 </w:t>
      </w:r>
      <w:r w:rsidR="00081A60">
        <w:t xml:space="preserve">**** Настройка клиент банка,  для автоматической оплаты задолженности перед поставщиком. Заполнение </w:t>
      </w:r>
      <w:proofErr w:type="spellStart"/>
      <w:r w:rsidR="00081A60">
        <w:t>пп</w:t>
      </w:r>
      <w:proofErr w:type="spellEnd"/>
      <w:r w:rsidR="00081A60">
        <w:t xml:space="preserve"> по выставленным на оплату документам. Алгоритмы – до</w:t>
      </w:r>
      <w:r w:rsidR="008D0930">
        <w:t>л</w:t>
      </w:r>
      <w:r w:rsidR="00081A60">
        <w:t>жны за продукцию определенное количество дней.</w:t>
      </w:r>
    </w:p>
    <w:p w:rsidR="00081A60" w:rsidRDefault="00081A60" w:rsidP="00BD683E"/>
    <w:p w:rsidR="00081A60" w:rsidRPr="00081A60" w:rsidRDefault="00081A60" w:rsidP="00BD683E"/>
    <w:sectPr w:rsidR="00081A60" w:rsidRPr="00081A60" w:rsidSect="00CC03F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968A1"/>
    <w:multiLevelType w:val="multilevel"/>
    <w:tmpl w:val="04190027"/>
    <w:lvl w:ilvl="0">
      <w:start w:val="1"/>
      <w:numFmt w:val="upperRoman"/>
      <w:pStyle w:val="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2"/>
      <w:lvlText w:val="%2."/>
      <w:lvlJc w:val="left"/>
      <w:pPr>
        <w:ind w:left="720" w:firstLine="0"/>
      </w:pPr>
    </w:lvl>
    <w:lvl w:ilvl="2">
      <w:start w:val="1"/>
      <w:numFmt w:val="decimal"/>
      <w:pStyle w:val="3"/>
      <w:lvlText w:val="%3."/>
      <w:lvlJc w:val="left"/>
      <w:pPr>
        <w:ind w:left="1440" w:firstLine="0"/>
      </w:pPr>
    </w:lvl>
    <w:lvl w:ilvl="3">
      <w:start w:val="1"/>
      <w:numFmt w:val="lowerLetter"/>
      <w:pStyle w:val="4"/>
      <w:lvlText w:val="%4)"/>
      <w:lvlJc w:val="left"/>
      <w:pPr>
        <w:ind w:left="2160" w:firstLine="0"/>
      </w:pPr>
    </w:lvl>
    <w:lvl w:ilvl="4">
      <w:start w:val="1"/>
      <w:numFmt w:val="decimal"/>
      <w:pStyle w:val="5"/>
      <w:lvlText w:val="(%5)"/>
      <w:lvlJc w:val="left"/>
      <w:pPr>
        <w:ind w:left="2880" w:firstLine="0"/>
      </w:pPr>
    </w:lvl>
    <w:lvl w:ilvl="5">
      <w:start w:val="1"/>
      <w:numFmt w:val="lowerLetter"/>
      <w:pStyle w:val="6"/>
      <w:lvlText w:val="(%6)"/>
      <w:lvlJc w:val="left"/>
      <w:pPr>
        <w:ind w:left="3600" w:firstLine="0"/>
      </w:pPr>
    </w:lvl>
    <w:lvl w:ilvl="6">
      <w:start w:val="1"/>
      <w:numFmt w:val="lowerRoman"/>
      <w:pStyle w:val="7"/>
      <w:lvlText w:val="(%7)"/>
      <w:lvlJc w:val="left"/>
      <w:pPr>
        <w:ind w:left="4320" w:firstLine="0"/>
      </w:pPr>
    </w:lvl>
    <w:lvl w:ilvl="7">
      <w:start w:val="1"/>
      <w:numFmt w:val="lowerLetter"/>
      <w:pStyle w:val="8"/>
      <w:lvlText w:val="(%8)"/>
      <w:lvlJc w:val="left"/>
      <w:pPr>
        <w:ind w:left="5040" w:firstLine="0"/>
      </w:pPr>
    </w:lvl>
    <w:lvl w:ilvl="8">
      <w:start w:val="1"/>
      <w:numFmt w:val="lowerRoman"/>
      <w:pStyle w:val="9"/>
      <w:lvlText w:val="(%9)"/>
      <w:lvlJc w:val="left"/>
      <w:pPr>
        <w:ind w:left="576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86D82"/>
    <w:rsid w:val="000604F3"/>
    <w:rsid w:val="00081A60"/>
    <w:rsid w:val="00240F44"/>
    <w:rsid w:val="002D030D"/>
    <w:rsid w:val="004010A3"/>
    <w:rsid w:val="004129C4"/>
    <w:rsid w:val="00483073"/>
    <w:rsid w:val="004D35A9"/>
    <w:rsid w:val="005008B3"/>
    <w:rsid w:val="005658B5"/>
    <w:rsid w:val="00586D82"/>
    <w:rsid w:val="005D3695"/>
    <w:rsid w:val="0069275F"/>
    <w:rsid w:val="006B70AF"/>
    <w:rsid w:val="006C6680"/>
    <w:rsid w:val="006E2583"/>
    <w:rsid w:val="007A4B3C"/>
    <w:rsid w:val="007C717C"/>
    <w:rsid w:val="007F0AA3"/>
    <w:rsid w:val="00835300"/>
    <w:rsid w:val="008569A3"/>
    <w:rsid w:val="00872EC8"/>
    <w:rsid w:val="008D0930"/>
    <w:rsid w:val="009468AA"/>
    <w:rsid w:val="00973BAE"/>
    <w:rsid w:val="009D5A8F"/>
    <w:rsid w:val="00A6616C"/>
    <w:rsid w:val="00A963EE"/>
    <w:rsid w:val="00AD430A"/>
    <w:rsid w:val="00AF44E5"/>
    <w:rsid w:val="00B32673"/>
    <w:rsid w:val="00B36145"/>
    <w:rsid w:val="00B41C01"/>
    <w:rsid w:val="00B46410"/>
    <w:rsid w:val="00BD5F30"/>
    <w:rsid w:val="00BD683E"/>
    <w:rsid w:val="00C93190"/>
    <w:rsid w:val="00CC03FF"/>
    <w:rsid w:val="00CF0E39"/>
    <w:rsid w:val="00DC5B74"/>
    <w:rsid w:val="00DE5C1C"/>
    <w:rsid w:val="00E1235D"/>
    <w:rsid w:val="00EA41BA"/>
    <w:rsid w:val="00EB4959"/>
    <w:rsid w:val="00EE29A6"/>
    <w:rsid w:val="00F27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1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6D82"/>
    <w:pPr>
      <w:keepNext/>
      <w:keepLines/>
      <w:numPr>
        <w:numId w:val="1"/>
      </w:numPr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6D82"/>
    <w:pPr>
      <w:keepNext/>
      <w:keepLines/>
      <w:numPr>
        <w:ilvl w:val="1"/>
        <w:numId w:val="1"/>
      </w:numPr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586D82"/>
    <w:pPr>
      <w:keepNext/>
      <w:keepLines/>
      <w:numPr>
        <w:ilvl w:val="2"/>
        <w:numId w:val="1"/>
      </w:numPr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86D82"/>
    <w:pPr>
      <w:keepNext/>
      <w:keepLines/>
      <w:numPr>
        <w:ilvl w:val="3"/>
        <w:numId w:val="1"/>
      </w:num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86D82"/>
    <w:pPr>
      <w:keepNext/>
      <w:keepLines/>
      <w:numPr>
        <w:ilvl w:val="4"/>
        <w:numId w:val="1"/>
      </w:numPr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86D82"/>
    <w:pPr>
      <w:keepNext/>
      <w:keepLines/>
      <w:numPr>
        <w:ilvl w:val="5"/>
        <w:numId w:val="1"/>
      </w:numPr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86D82"/>
    <w:pPr>
      <w:keepNext/>
      <w:keepLines/>
      <w:numPr>
        <w:ilvl w:val="6"/>
        <w:numId w:val="1"/>
      </w:numPr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86D82"/>
    <w:pPr>
      <w:keepNext/>
      <w:keepLines/>
      <w:numPr>
        <w:ilvl w:val="7"/>
        <w:numId w:val="1"/>
      </w:numPr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86D82"/>
    <w:pPr>
      <w:keepNext/>
      <w:keepLines/>
      <w:numPr>
        <w:ilvl w:val="8"/>
        <w:numId w:val="1"/>
      </w:numPr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6D8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586D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586D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86D8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586D8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586D8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586D8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586D8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586D8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586D8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CC03FF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CC03FF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C9319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4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atol.ru/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362302-E4DC-452D-A5C1-E6F545C46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5</Pages>
  <Words>1611</Words>
  <Characters>9188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</dc:creator>
  <cp:lastModifiedBy>PM</cp:lastModifiedBy>
  <cp:revision>15</cp:revision>
  <dcterms:created xsi:type="dcterms:W3CDTF">2013-02-18T09:16:00Z</dcterms:created>
  <dcterms:modified xsi:type="dcterms:W3CDTF">2013-02-18T15:40:00Z</dcterms:modified>
</cp:coreProperties>
</file>