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67" w:rsidRDefault="00CC6105">
      <w:pPr>
        <w:rPr>
          <w:noProof/>
          <w:lang w:eastAsia="ru-RU"/>
        </w:rPr>
      </w:pPr>
      <w:r>
        <w:t xml:space="preserve">В конфигурации </w:t>
      </w:r>
      <w:r w:rsidRPr="00CC6105">
        <w:t>Розница, редакция 2.2 (2.2.7.37)</w:t>
      </w:r>
      <w:r>
        <w:t xml:space="preserve"> в </w:t>
      </w:r>
      <w:proofErr w:type="gramStart"/>
      <w:r>
        <w:t>РМК  при</w:t>
      </w:r>
      <w:proofErr w:type="gramEnd"/>
      <w:r>
        <w:t xml:space="preserve"> подборе поиском </w:t>
      </w:r>
      <w:r w:rsidR="00935AB8">
        <w:t xml:space="preserve">в окне выбора </w:t>
      </w:r>
      <w:r w:rsidR="00D1426B">
        <w:t>характеристики должны быть только те, что есть на остатках.</w:t>
      </w:r>
    </w:p>
    <w:p w:rsidR="00D1426B" w:rsidRDefault="00D1426B">
      <w:r w:rsidRPr="00D1426B">
        <w:rPr>
          <w:noProof/>
          <w:lang w:eastAsia="ru-RU"/>
        </w:rPr>
        <w:drawing>
          <wp:inline distT="0" distB="0" distL="0" distR="0">
            <wp:extent cx="5940425" cy="3187398"/>
            <wp:effectExtent l="0" t="0" r="3175" b="0"/>
            <wp:docPr id="2" name="Рисунок 2" descr="C:\Users\Алексей\Desktop\РМК_хар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РМК_хара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6B" w:rsidRDefault="00D1426B">
      <w:r>
        <w:t>Осуществить это нужно расширением.</w:t>
      </w:r>
      <w:bookmarkStart w:id="0" w:name="_GoBack"/>
      <w:bookmarkEnd w:id="0"/>
    </w:p>
    <w:p w:rsidR="00CC6105" w:rsidRDefault="00CC6105"/>
    <w:sectPr w:rsidR="00CC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05"/>
    <w:rsid w:val="00935AB8"/>
    <w:rsid w:val="00CC6105"/>
    <w:rsid w:val="00D1426B"/>
    <w:rsid w:val="00E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A12A8-5461-46AB-8664-BE5F2BA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2018-02-26T09:58:00Z</dcterms:created>
  <dcterms:modified xsi:type="dcterms:W3CDTF">2018-02-26T10:36:00Z</dcterms:modified>
</cp:coreProperties>
</file>