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2A8" w:rsidRPr="004172A8" w:rsidRDefault="00A316F2" w:rsidP="004172A8">
      <w:pPr>
        <w:jc w:val="center"/>
        <w:rPr>
          <w:rFonts w:ascii="Arial" w:hAnsi="Arial" w:cs="Arial"/>
          <w:b/>
          <w:sz w:val="28"/>
          <w:szCs w:val="28"/>
        </w:rPr>
      </w:pPr>
      <w:r>
        <w:rPr>
          <w:rFonts w:ascii="Arial" w:hAnsi="Arial" w:cs="Arial"/>
          <w:b/>
          <w:sz w:val="28"/>
          <w:szCs w:val="28"/>
        </w:rPr>
        <w:t>Техническое задание</w:t>
      </w:r>
      <w:r w:rsidR="00076B81">
        <w:rPr>
          <w:rFonts w:ascii="Arial" w:hAnsi="Arial" w:cs="Arial"/>
          <w:b/>
          <w:sz w:val="28"/>
          <w:szCs w:val="28"/>
        </w:rPr>
        <w:t xml:space="preserve"> №1</w:t>
      </w:r>
      <w:r w:rsidR="0065770D">
        <w:rPr>
          <w:rFonts w:ascii="Arial" w:hAnsi="Arial" w:cs="Arial"/>
          <w:b/>
          <w:sz w:val="28"/>
          <w:szCs w:val="28"/>
        </w:rPr>
        <w:t xml:space="preserve"> (УПП 1.3)</w:t>
      </w:r>
    </w:p>
    <w:p w:rsidR="001B24A8" w:rsidRPr="004172A8" w:rsidRDefault="001B24A8" w:rsidP="004172A8">
      <w:pPr>
        <w:pStyle w:val="a3"/>
        <w:numPr>
          <w:ilvl w:val="0"/>
          <w:numId w:val="8"/>
        </w:numPr>
        <w:jc w:val="both"/>
        <w:rPr>
          <w:rFonts w:ascii="Arial" w:hAnsi="Arial" w:cs="Arial"/>
          <w:b/>
        </w:rPr>
      </w:pPr>
      <w:r w:rsidRPr="004172A8">
        <w:rPr>
          <w:rFonts w:ascii="Arial" w:hAnsi="Arial" w:cs="Arial"/>
          <w:b/>
        </w:rPr>
        <w:t>Справочник «</w:t>
      </w:r>
      <w:r w:rsidR="00C25E25" w:rsidRPr="004172A8">
        <w:rPr>
          <w:rFonts w:ascii="Arial" w:hAnsi="Arial" w:cs="Arial"/>
          <w:b/>
        </w:rPr>
        <w:t>Технологические операции»</w:t>
      </w:r>
    </w:p>
    <w:p w:rsidR="00FB25EA" w:rsidRDefault="00C25E25" w:rsidP="00FB25EA">
      <w:pPr>
        <w:jc w:val="both"/>
        <w:rPr>
          <w:rFonts w:ascii="Arial" w:hAnsi="Arial" w:cs="Arial"/>
        </w:rPr>
      </w:pPr>
      <w:proofErr w:type="gramStart"/>
      <w:r>
        <w:rPr>
          <w:rFonts w:ascii="Arial" w:hAnsi="Arial" w:cs="Arial"/>
        </w:rPr>
        <w:t>В справочник «Технологические операции» необходимо добавить следующие реквизиты (на форму элемента, форму списка и форму выбора:</w:t>
      </w:r>
      <w:proofErr w:type="gramEnd"/>
    </w:p>
    <w:tbl>
      <w:tblPr>
        <w:tblStyle w:val="a4"/>
        <w:tblW w:w="0" w:type="auto"/>
        <w:tblInd w:w="392" w:type="dxa"/>
        <w:tblLook w:val="04A0"/>
      </w:tblPr>
      <w:tblGrid>
        <w:gridCol w:w="3190"/>
        <w:gridCol w:w="3190"/>
        <w:gridCol w:w="3191"/>
      </w:tblGrid>
      <w:tr w:rsidR="00C25E25" w:rsidTr="009D1843">
        <w:tc>
          <w:tcPr>
            <w:tcW w:w="3190" w:type="dxa"/>
          </w:tcPr>
          <w:p w:rsidR="00C25E25" w:rsidRPr="00C25E25" w:rsidRDefault="00C25E25" w:rsidP="00C25E25">
            <w:pPr>
              <w:jc w:val="center"/>
              <w:rPr>
                <w:rFonts w:ascii="Arial" w:hAnsi="Arial" w:cs="Arial"/>
                <w:b/>
              </w:rPr>
            </w:pPr>
            <w:r w:rsidRPr="00C25E25">
              <w:rPr>
                <w:rFonts w:ascii="Arial" w:hAnsi="Arial" w:cs="Arial"/>
                <w:b/>
              </w:rPr>
              <w:t>Реквизит</w:t>
            </w:r>
          </w:p>
        </w:tc>
        <w:tc>
          <w:tcPr>
            <w:tcW w:w="3190" w:type="dxa"/>
          </w:tcPr>
          <w:p w:rsidR="00C25E25" w:rsidRPr="00C25E25" w:rsidRDefault="00C25E25" w:rsidP="00C25E25">
            <w:pPr>
              <w:jc w:val="center"/>
              <w:rPr>
                <w:rFonts w:ascii="Arial" w:hAnsi="Arial" w:cs="Arial"/>
                <w:b/>
              </w:rPr>
            </w:pPr>
            <w:r w:rsidRPr="00C25E25">
              <w:rPr>
                <w:rFonts w:ascii="Arial" w:hAnsi="Arial" w:cs="Arial"/>
                <w:b/>
              </w:rPr>
              <w:t>Тип</w:t>
            </w:r>
          </w:p>
        </w:tc>
        <w:tc>
          <w:tcPr>
            <w:tcW w:w="3191" w:type="dxa"/>
          </w:tcPr>
          <w:p w:rsidR="00C25E25" w:rsidRPr="00C25E25" w:rsidRDefault="00C25E25" w:rsidP="00C25E25">
            <w:pPr>
              <w:jc w:val="center"/>
              <w:rPr>
                <w:rFonts w:ascii="Arial" w:hAnsi="Arial" w:cs="Arial"/>
                <w:b/>
              </w:rPr>
            </w:pPr>
            <w:r w:rsidRPr="00C25E25">
              <w:rPr>
                <w:rFonts w:ascii="Arial" w:hAnsi="Arial" w:cs="Arial"/>
                <w:b/>
              </w:rPr>
              <w:t>Комментарий</w:t>
            </w:r>
          </w:p>
        </w:tc>
      </w:tr>
      <w:tr w:rsidR="00C25E25" w:rsidTr="009D1843">
        <w:tc>
          <w:tcPr>
            <w:tcW w:w="3190" w:type="dxa"/>
          </w:tcPr>
          <w:p w:rsidR="00C25E25" w:rsidRDefault="00C25E25" w:rsidP="00FB25EA">
            <w:pPr>
              <w:jc w:val="both"/>
              <w:rPr>
                <w:rFonts w:ascii="Arial" w:hAnsi="Arial" w:cs="Arial"/>
              </w:rPr>
            </w:pPr>
            <w:r>
              <w:rPr>
                <w:rFonts w:ascii="Arial" w:hAnsi="Arial" w:cs="Arial"/>
              </w:rPr>
              <w:t>Описание</w:t>
            </w:r>
          </w:p>
        </w:tc>
        <w:tc>
          <w:tcPr>
            <w:tcW w:w="3190" w:type="dxa"/>
          </w:tcPr>
          <w:p w:rsidR="00C25E25" w:rsidRDefault="00C25E25" w:rsidP="00FB25EA">
            <w:pPr>
              <w:jc w:val="both"/>
              <w:rPr>
                <w:rFonts w:ascii="Arial" w:hAnsi="Arial" w:cs="Arial"/>
              </w:rPr>
            </w:pPr>
            <w:r>
              <w:rPr>
                <w:rFonts w:ascii="Arial" w:hAnsi="Arial" w:cs="Arial"/>
              </w:rPr>
              <w:t>Строка (1000)</w:t>
            </w:r>
          </w:p>
        </w:tc>
        <w:tc>
          <w:tcPr>
            <w:tcW w:w="3191" w:type="dxa"/>
          </w:tcPr>
          <w:p w:rsidR="00C25E25" w:rsidRDefault="00C25E25" w:rsidP="00FB25EA">
            <w:pPr>
              <w:jc w:val="both"/>
              <w:rPr>
                <w:rFonts w:ascii="Arial" w:hAnsi="Arial" w:cs="Arial"/>
              </w:rPr>
            </w:pPr>
          </w:p>
        </w:tc>
      </w:tr>
      <w:tr w:rsidR="00C25E25" w:rsidTr="009D1843">
        <w:tc>
          <w:tcPr>
            <w:tcW w:w="3190" w:type="dxa"/>
          </w:tcPr>
          <w:p w:rsidR="00C25E25" w:rsidRDefault="00C25E25" w:rsidP="009D1843">
            <w:pPr>
              <w:jc w:val="both"/>
              <w:rPr>
                <w:rFonts w:ascii="Arial" w:hAnsi="Arial" w:cs="Arial"/>
              </w:rPr>
            </w:pPr>
            <w:r>
              <w:rPr>
                <w:rFonts w:ascii="Arial" w:hAnsi="Arial" w:cs="Arial"/>
              </w:rPr>
              <w:t>Количество в смену</w:t>
            </w:r>
          </w:p>
        </w:tc>
        <w:tc>
          <w:tcPr>
            <w:tcW w:w="3190" w:type="dxa"/>
          </w:tcPr>
          <w:p w:rsidR="00C25E25" w:rsidRDefault="00C25E25" w:rsidP="00FB25EA">
            <w:pPr>
              <w:jc w:val="both"/>
              <w:rPr>
                <w:rFonts w:ascii="Arial" w:hAnsi="Arial" w:cs="Arial"/>
              </w:rPr>
            </w:pPr>
            <w:r>
              <w:rPr>
                <w:rFonts w:ascii="Arial" w:hAnsi="Arial" w:cs="Arial"/>
              </w:rPr>
              <w:t>Число (10,2)</w:t>
            </w:r>
          </w:p>
        </w:tc>
        <w:tc>
          <w:tcPr>
            <w:tcW w:w="3191" w:type="dxa"/>
          </w:tcPr>
          <w:p w:rsidR="00C25E25" w:rsidRDefault="00C25E25" w:rsidP="00FB25EA">
            <w:pPr>
              <w:jc w:val="both"/>
              <w:rPr>
                <w:rFonts w:ascii="Arial" w:hAnsi="Arial" w:cs="Arial"/>
              </w:rPr>
            </w:pPr>
            <w:r>
              <w:rPr>
                <w:rFonts w:ascii="Arial" w:hAnsi="Arial" w:cs="Arial"/>
              </w:rPr>
              <w:t>Рассчитывается исходя из Нормы времени и продолжительности смены 8 часов по формуле:</w:t>
            </w:r>
          </w:p>
          <w:p w:rsidR="00C25E25" w:rsidRDefault="00C25E25" w:rsidP="00FB25EA">
            <w:pPr>
              <w:jc w:val="both"/>
              <w:rPr>
                <w:rFonts w:ascii="Arial" w:hAnsi="Arial" w:cs="Arial"/>
              </w:rPr>
            </w:pPr>
            <w:r>
              <w:rPr>
                <w:rFonts w:ascii="Arial" w:hAnsi="Arial" w:cs="Arial"/>
              </w:rPr>
              <w:t xml:space="preserve">8*60*60 / Норма времени </w:t>
            </w:r>
          </w:p>
        </w:tc>
      </w:tr>
    </w:tbl>
    <w:p w:rsidR="00C25E25" w:rsidRDefault="00C25E25" w:rsidP="00C25E25">
      <w:pPr>
        <w:jc w:val="both"/>
        <w:rPr>
          <w:rFonts w:ascii="Arial" w:hAnsi="Arial" w:cs="Arial"/>
        </w:rPr>
      </w:pPr>
    </w:p>
    <w:p w:rsidR="00C25E25" w:rsidRDefault="00C25E25" w:rsidP="00C25E25">
      <w:pPr>
        <w:jc w:val="both"/>
        <w:rPr>
          <w:rFonts w:ascii="Arial" w:hAnsi="Arial" w:cs="Arial"/>
        </w:rPr>
      </w:pPr>
      <w:r>
        <w:rPr>
          <w:rFonts w:ascii="Arial" w:hAnsi="Arial" w:cs="Arial"/>
        </w:rPr>
        <w:t>На форму элемента справочника необходимо добавить:</w:t>
      </w:r>
    </w:p>
    <w:p w:rsidR="00C25E25" w:rsidRDefault="00C25E25" w:rsidP="00C25E25">
      <w:pPr>
        <w:pStyle w:val="a3"/>
        <w:numPr>
          <w:ilvl w:val="0"/>
          <w:numId w:val="3"/>
        </w:numPr>
        <w:jc w:val="both"/>
        <w:rPr>
          <w:rFonts w:ascii="Arial" w:hAnsi="Arial" w:cs="Arial"/>
        </w:rPr>
      </w:pPr>
      <w:r>
        <w:rPr>
          <w:rFonts w:ascii="Arial" w:hAnsi="Arial" w:cs="Arial"/>
        </w:rPr>
        <w:t>Перечень контрагентов, для выполнения заказов которых использовалась данная тех операция</w:t>
      </w:r>
      <w:r w:rsidR="009A7887">
        <w:rPr>
          <w:rFonts w:ascii="Arial" w:hAnsi="Arial" w:cs="Arial"/>
        </w:rPr>
        <w:t xml:space="preserve"> (в столбик)</w:t>
      </w:r>
      <w:r>
        <w:rPr>
          <w:rFonts w:ascii="Arial" w:hAnsi="Arial" w:cs="Arial"/>
        </w:rPr>
        <w:t xml:space="preserve">. </w:t>
      </w:r>
    </w:p>
    <w:p w:rsidR="009A7887" w:rsidRDefault="00C25E25" w:rsidP="009A7887">
      <w:pPr>
        <w:pStyle w:val="a3"/>
        <w:jc w:val="both"/>
        <w:rPr>
          <w:rFonts w:ascii="Arial" w:hAnsi="Arial" w:cs="Arial"/>
        </w:rPr>
      </w:pPr>
      <w:r>
        <w:rPr>
          <w:rFonts w:ascii="Arial" w:hAnsi="Arial" w:cs="Arial"/>
        </w:rPr>
        <w:t>Для того чтобы это было возможн</w:t>
      </w:r>
      <w:r w:rsidR="009A7887">
        <w:rPr>
          <w:rFonts w:ascii="Arial" w:hAnsi="Arial" w:cs="Arial"/>
        </w:rPr>
        <w:t>о</w:t>
      </w:r>
      <w:r>
        <w:rPr>
          <w:rFonts w:ascii="Arial" w:hAnsi="Arial" w:cs="Arial"/>
        </w:rPr>
        <w:t xml:space="preserve"> необходимо контролировать заполнение реквизитов «Задание на производство</w:t>
      </w:r>
      <w:r w:rsidR="009A7887">
        <w:rPr>
          <w:rFonts w:ascii="Arial" w:hAnsi="Arial" w:cs="Arial"/>
        </w:rPr>
        <w:t xml:space="preserve">», «Заказ на производство» и «Заказ покупателя» </w:t>
      </w:r>
      <w:r>
        <w:rPr>
          <w:rFonts w:ascii="Arial" w:hAnsi="Arial" w:cs="Arial"/>
        </w:rPr>
        <w:t xml:space="preserve">в </w:t>
      </w:r>
      <w:r w:rsidR="009A7887">
        <w:rPr>
          <w:rFonts w:ascii="Arial" w:hAnsi="Arial" w:cs="Arial"/>
        </w:rPr>
        <w:t>документе «Отчет производства за смену».</w:t>
      </w:r>
    </w:p>
    <w:p w:rsidR="009A7887" w:rsidRDefault="009A7887" w:rsidP="009A7887">
      <w:pPr>
        <w:pStyle w:val="a3"/>
        <w:jc w:val="both"/>
        <w:rPr>
          <w:rFonts w:ascii="Arial" w:hAnsi="Arial" w:cs="Arial"/>
        </w:rPr>
      </w:pPr>
      <w:r>
        <w:rPr>
          <w:rFonts w:ascii="Arial" w:hAnsi="Arial" w:cs="Arial"/>
        </w:rPr>
        <w:t>Контрагенты должны быть представлены в виде гиперссылок.</w:t>
      </w:r>
    </w:p>
    <w:p w:rsidR="009D1843" w:rsidRDefault="009D1843" w:rsidP="009A7887">
      <w:pPr>
        <w:pStyle w:val="a3"/>
        <w:jc w:val="both"/>
        <w:rPr>
          <w:rFonts w:ascii="Arial" w:hAnsi="Arial" w:cs="Arial"/>
        </w:rPr>
      </w:pPr>
    </w:p>
    <w:p w:rsidR="00C25E25" w:rsidRDefault="009A7887" w:rsidP="009A7887">
      <w:pPr>
        <w:pStyle w:val="a3"/>
        <w:numPr>
          <w:ilvl w:val="0"/>
          <w:numId w:val="3"/>
        </w:numPr>
        <w:jc w:val="both"/>
        <w:rPr>
          <w:rFonts w:ascii="Arial" w:hAnsi="Arial" w:cs="Arial"/>
        </w:rPr>
      </w:pPr>
      <w:r>
        <w:rPr>
          <w:rFonts w:ascii="Arial" w:hAnsi="Arial" w:cs="Arial"/>
        </w:rPr>
        <w:t xml:space="preserve">Рядом с каждым контрагентом должна быть расположена кнопка «Показать заказы» при нажатии на </w:t>
      </w:r>
      <w:proofErr w:type="gramStart"/>
      <w:r>
        <w:rPr>
          <w:rFonts w:ascii="Arial" w:hAnsi="Arial" w:cs="Arial"/>
        </w:rPr>
        <w:t>которую</w:t>
      </w:r>
      <w:proofErr w:type="gramEnd"/>
      <w:r>
        <w:rPr>
          <w:rFonts w:ascii="Arial" w:hAnsi="Arial" w:cs="Arial"/>
        </w:rPr>
        <w:t xml:space="preserve"> откроется список Заказов на производство в виде гиперссылок.</w:t>
      </w:r>
    </w:p>
    <w:p w:rsidR="009A7887" w:rsidRPr="008C300F" w:rsidRDefault="009A7887" w:rsidP="008C300F">
      <w:pPr>
        <w:pStyle w:val="a3"/>
        <w:numPr>
          <w:ilvl w:val="0"/>
          <w:numId w:val="8"/>
        </w:numPr>
        <w:jc w:val="both"/>
        <w:rPr>
          <w:rFonts w:ascii="Arial" w:hAnsi="Arial" w:cs="Arial"/>
          <w:b/>
        </w:rPr>
      </w:pPr>
      <w:r w:rsidRPr="008C300F">
        <w:rPr>
          <w:rFonts w:ascii="Arial" w:hAnsi="Arial" w:cs="Arial"/>
          <w:b/>
        </w:rPr>
        <w:t>Документ «Заказ покупателя»</w:t>
      </w:r>
    </w:p>
    <w:p w:rsidR="00983843" w:rsidRDefault="009A7887" w:rsidP="009A7887">
      <w:pPr>
        <w:jc w:val="both"/>
        <w:rPr>
          <w:rFonts w:ascii="Arial" w:hAnsi="Arial" w:cs="Arial"/>
        </w:rPr>
      </w:pPr>
      <w:proofErr w:type="gramStart"/>
      <w:r>
        <w:rPr>
          <w:rFonts w:ascii="Arial" w:hAnsi="Arial" w:cs="Arial"/>
        </w:rPr>
        <w:t>Необходимо добавить реквизит «Статус» в документ «Заказ покупателя», тип – перечисление со значениями «На просчете», «В работе», «Завершен», «Отменен»</w:t>
      </w:r>
      <w:r w:rsidR="00983843">
        <w:rPr>
          <w:rFonts w:ascii="Arial" w:hAnsi="Arial" w:cs="Arial"/>
        </w:rPr>
        <w:t>.</w:t>
      </w:r>
      <w:proofErr w:type="gramEnd"/>
    </w:p>
    <w:p w:rsidR="009D1843" w:rsidRDefault="009D1843" w:rsidP="009A7887">
      <w:pPr>
        <w:jc w:val="both"/>
        <w:rPr>
          <w:rFonts w:ascii="Arial" w:hAnsi="Arial" w:cs="Arial"/>
        </w:rPr>
      </w:pPr>
      <w:r>
        <w:rPr>
          <w:rFonts w:ascii="Arial" w:hAnsi="Arial" w:cs="Arial"/>
        </w:rPr>
        <w:t>Статусы устанавливаются пользователями вручную, ни к каким действиям системы не приводят.</w:t>
      </w:r>
    </w:p>
    <w:p w:rsidR="00983843" w:rsidRPr="009D1843" w:rsidRDefault="00983843" w:rsidP="009A7887">
      <w:pPr>
        <w:jc w:val="both"/>
        <w:rPr>
          <w:rFonts w:ascii="Arial" w:hAnsi="Arial" w:cs="Arial"/>
          <w:highlight w:val="yellow"/>
        </w:rPr>
      </w:pPr>
      <w:r w:rsidRPr="009D1843">
        <w:rPr>
          <w:rFonts w:ascii="Arial" w:hAnsi="Arial" w:cs="Arial"/>
          <w:highlight w:val="yellow"/>
        </w:rPr>
        <w:t>Можно добавить:</w:t>
      </w:r>
    </w:p>
    <w:p w:rsidR="00983843" w:rsidRPr="009D1843" w:rsidRDefault="00983843" w:rsidP="009A7887">
      <w:pPr>
        <w:jc w:val="both"/>
        <w:rPr>
          <w:rFonts w:ascii="Arial" w:hAnsi="Arial" w:cs="Arial"/>
          <w:highlight w:val="yellow"/>
        </w:rPr>
      </w:pPr>
      <w:r w:rsidRPr="009D1843">
        <w:rPr>
          <w:rFonts w:ascii="Arial" w:hAnsi="Arial" w:cs="Arial"/>
          <w:highlight w:val="yellow"/>
        </w:rPr>
        <w:t>При установке статуса «Завершен» контролировать какие-нибудь данные по заказу – проведена ли реализация, поступила ли оплата. Если чего-то не хватает, запрещать устанавливать статус «Завершен».</w:t>
      </w:r>
    </w:p>
    <w:p w:rsidR="00983843" w:rsidRPr="009D1843" w:rsidRDefault="00983843" w:rsidP="009A7887">
      <w:pPr>
        <w:jc w:val="both"/>
        <w:rPr>
          <w:rFonts w:ascii="Arial" w:hAnsi="Arial" w:cs="Arial"/>
        </w:rPr>
      </w:pPr>
      <w:r w:rsidRPr="009D1843">
        <w:rPr>
          <w:rFonts w:ascii="Arial" w:hAnsi="Arial" w:cs="Arial"/>
          <w:highlight w:val="yellow"/>
        </w:rPr>
        <w:t>При установке статуса «Отменен» автоматически формировать документ «Закрытие заказов покупателей».</w:t>
      </w:r>
    </w:p>
    <w:p w:rsidR="00983843" w:rsidRPr="008C300F" w:rsidRDefault="00983843" w:rsidP="008C300F">
      <w:pPr>
        <w:pStyle w:val="a3"/>
        <w:numPr>
          <w:ilvl w:val="0"/>
          <w:numId w:val="8"/>
        </w:numPr>
        <w:jc w:val="both"/>
        <w:rPr>
          <w:rFonts w:ascii="Arial" w:hAnsi="Arial" w:cs="Arial"/>
          <w:b/>
        </w:rPr>
      </w:pPr>
      <w:r w:rsidRPr="008C300F">
        <w:rPr>
          <w:rFonts w:ascii="Arial" w:hAnsi="Arial" w:cs="Arial"/>
          <w:b/>
        </w:rPr>
        <w:t>Документ «Заказ на производство»</w:t>
      </w:r>
    </w:p>
    <w:p w:rsidR="00983843" w:rsidRDefault="00983843" w:rsidP="009A7887">
      <w:pPr>
        <w:jc w:val="both"/>
        <w:rPr>
          <w:rFonts w:ascii="Arial" w:hAnsi="Arial" w:cs="Arial"/>
        </w:rPr>
      </w:pPr>
      <w:r>
        <w:rPr>
          <w:rFonts w:ascii="Arial" w:hAnsi="Arial" w:cs="Arial"/>
        </w:rPr>
        <w:t>При формировании «Заказа на производство» на основании «Заказа покупателя» необходимо автоматически заполнять реквизит «Дата исполнения» по данным реквизита «Отгрузка» «Заказа покупателя».</w:t>
      </w:r>
    </w:p>
    <w:p w:rsidR="00930A52" w:rsidRPr="00930A52" w:rsidRDefault="00930A52" w:rsidP="009A7887">
      <w:pPr>
        <w:jc w:val="both"/>
        <w:rPr>
          <w:rFonts w:ascii="Arial" w:hAnsi="Arial" w:cs="Arial"/>
          <w:i/>
          <w:u w:val="single"/>
        </w:rPr>
      </w:pPr>
      <w:r w:rsidRPr="00930A52">
        <w:rPr>
          <w:rFonts w:ascii="Arial" w:hAnsi="Arial" w:cs="Arial"/>
          <w:i/>
          <w:u w:val="single"/>
        </w:rPr>
        <w:t>Печатная форма</w:t>
      </w:r>
    </w:p>
    <w:p w:rsidR="00052197" w:rsidRDefault="00052197" w:rsidP="009A7887">
      <w:pPr>
        <w:jc w:val="both"/>
        <w:rPr>
          <w:rFonts w:ascii="Arial" w:hAnsi="Arial" w:cs="Arial"/>
        </w:rPr>
      </w:pPr>
      <w:r>
        <w:rPr>
          <w:rFonts w:ascii="Arial" w:hAnsi="Arial" w:cs="Arial"/>
        </w:rPr>
        <w:t>Для «Заказа на производство»</w:t>
      </w:r>
      <w:r w:rsidRPr="00052197">
        <w:rPr>
          <w:rFonts w:ascii="Arial" w:hAnsi="Arial" w:cs="Arial"/>
        </w:rPr>
        <w:t xml:space="preserve"> </w:t>
      </w:r>
      <w:r>
        <w:rPr>
          <w:rFonts w:ascii="Arial" w:hAnsi="Arial" w:cs="Arial"/>
        </w:rPr>
        <w:t>необходимо создать внешнюю печатную форму «Сопроводительный лист».</w:t>
      </w:r>
    </w:p>
    <w:p w:rsidR="00930A52" w:rsidRDefault="00930A52" w:rsidP="009A7887">
      <w:pPr>
        <w:jc w:val="both"/>
        <w:rPr>
          <w:rFonts w:ascii="Arial" w:hAnsi="Arial" w:cs="Arial"/>
        </w:rPr>
      </w:pPr>
      <w:r>
        <w:rPr>
          <w:rFonts w:ascii="Arial" w:hAnsi="Arial" w:cs="Arial"/>
        </w:rPr>
        <w:lastRenderedPageBreak/>
        <w:t xml:space="preserve">В </w:t>
      </w:r>
      <w:proofErr w:type="gramStart"/>
      <w:r>
        <w:rPr>
          <w:rFonts w:ascii="Arial" w:hAnsi="Arial" w:cs="Arial"/>
        </w:rPr>
        <w:t>случае</w:t>
      </w:r>
      <w:proofErr w:type="gramEnd"/>
      <w:r>
        <w:rPr>
          <w:rFonts w:ascii="Arial" w:hAnsi="Arial" w:cs="Arial"/>
        </w:rPr>
        <w:t xml:space="preserve"> если в «Заказе на производство» имеется несколько «Заказов покупателей» или несколько видов продукции, формируется несколько печатных форм – одна на каждый заказ и каждую позицию номенклатуры.</w:t>
      </w:r>
    </w:p>
    <w:p w:rsidR="00930A52" w:rsidRDefault="00930A52" w:rsidP="009A7887">
      <w:pPr>
        <w:jc w:val="both"/>
        <w:rPr>
          <w:rFonts w:ascii="Arial" w:hAnsi="Arial" w:cs="Arial"/>
        </w:rPr>
      </w:pPr>
      <w:r>
        <w:rPr>
          <w:rFonts w:ascii="Arial" w:hAnsi="Arial" w:cs="Arial"/>
        </w:rPr>
        <w:t xml:space="preserve">Описание параметров формы содержится в </w:t>
      </w:r>
      <w:r w:rsidR="00ED25BB">
        <w:rPr>
          <w:rFonts w:ascii="Arial" w:hAnsi="Arial" w:cs="Arial"/>
        </w:rPr>
        <w:t>ячейках таблицы в Приложении 1 (</w:t>
      </w:r>
      <w:r>
        <w:rPr>
          <w:rFonts w:ascii="Arial" w:hAnsi="Arial" w:cs="Arial"/>
        </w:rPr>
        <w:t>ЗК – «Заказа покупателя», ЗП – «Заказ на пр</w:t>
      </w:r>
      <w:r w:rsidR="00ED25BB">
        <w:rPr>
          <w:rFonts w:ascii="Arial" w:hAnsi="Arial" w:cs="Arial"/>
        </w:rPr>
        <w:t>о</w:t>
      </w:r>
      <w:r>
        <w:rPr>
          <w:rFonts w:ascii="Arial" w:hAnsi="Arial" w:cs="Arial"/>
        </w:rPr>
        <w:t>изводство»</w:t>
      </w:r>
      <w:r w:rsidR="00ED25BB">
        <w:rPr>
          <w:rFonts w:ascii="Arial" w:hAnsi="Arial" w:cs="Arial"/>
        </w:rPr>
        <w:t>). Автоматически заполняются только те параметры, которые выделены цветом.</w:t>
      </w:r>
    </w:p>
    <w:p w:rsidR="00ED25BB" w:rsidRPr="00ED25BB" w:rsidRDefault="00ED25BB" w:rsidP="009A7887">
      <w:pPr>
        <w:jc w:val="both"/>
        <w:rPr>
          <w:rFonts w:ascii="Arial" w:hAnsi="Arial" w:cs="Arial"/>
          <w:highlight w:val="yellow"/>
        </w:rPr>
      </w:pPr>
      <w:r w:rsidRPr="00ED25BB">
        <w:rPr>
          <w:rFonts w:ascii="Arial" w:hAnsi="Arial" w:cs="Arial"/>
          <w:highlight w:val="yellow"/>
        </w:rPr>
        <w:t>Вопросы (</w:t>
      </w:r>
      <w:proofErr w:type="gramStart"/>
      <w:r w:rsidRPr="00ED25BB">
        <w:rPr>
          <w:rFonts w:ascii="Arial" w:hAnsi="Arial" w:cs="Arial"/>
          <w:highlight w:val="yellow"/>
        </w:rPr>
        <w:t>выделены</w:t>
      </w:r>
      <w:proofErr w:type="gramEnd"/>
      <w:r w:rsidRPr="00ED25BB">
        <w:rPr>
          <w:rFonts w:ascii="Arial" w:hAnsi="Arial" w:cs="Arial"/>
          <w:highlight w:val="yellow"/>
        </w:rPr>
        <w:t xml:space="preserve"> желтым </w:t>
      </w:r>
      <w:r>
        <w:rPr>
          <w:rFonts w:ascii="Arial" w:hAnsi="Arial" w:cs="Arial"/>
          <w:highlight w:val="yellow"/>
        </w:rPr>
        <w:t>в приложении</w:t>
      </w:r>
      <w:r w:rsidRPr="00ED25BB">
        <w:rPr>
          <w:rFonts w:ascii="Arial" w:hAnsi="Arial" w:cs="Arial"/>
          <w:highlight w:val="yellow"/>
        </w:rPr>
        <w:t>):</w:t>
      </w:r>
    </w:p>
    <w:p w:rsidR="00ED25BB" w:rsidRPr="00ED25BB" w:rsidRDefault="00ED25BB" w:rsidP="00ED25BB">
      <w:pPr>
        <w:pStyle w:val="a3"/>
        <w:numPr>
          <w:ilvl w:val="0"/>
          <w:numId w:val="6"/>
        </w:numPr>
        <w:jc w:val="both"/>
        <w:rPr>
          <w:rFonts w:ascii="Arial" w:hAnsi="Arial" w:cs="Arial"/>
          <w:highlight w:val="yellow"/>
        </w:rPr>
      </w:pPr>
      <w:r w:rsidRPr="00ED25BB">
        <w:rPr>
          <w:rFonts w:ascii="Arial" w:hAnsi="Arial" w:cs="Arial"/>
          <w:highlight w:val="yellow"/>
        </w:rPr>
        <w:t>Чем номенклатура продукции отличается от номенклатуры по спецификации?</w:t>
      </w:r>
    </w:p>
    <w:p w:rsidR="00ED25BB" w:rsidRPr="00ED25BB" w:rsidRDefault="00ED25BB" w:rsidP="00ED25BB">
      <w:pPr>
        <w:pStyle w:val="a3"/>
        <w:numPr>
          <w:ilvl w:val="0"/>
          <w:numId w:val="6"/>
        </w:numPr>
        <w:jc w:val="both"/>
        <w:rPr>
          <w:rFonts w:ascii="Arial" w:hAnsi="Arial" w:cs="Arial"/>
          <w:highlight w:val="yellow"/>
        </w:rPr>
      </w:pPr>
      <w:r w:rsidRPr="00ED25BB">
        <w:rPr>
          <w:rFonts w:ascii="Arial" w:hAnsi="Arial" w:cs="Arial"/>
          <w:highlight w:val="yellow"/>
        </w:rPr>
        <w:t>Что должно быть указано в этих маленьких ячейках? Должно что-то?</w:t>
      </w:r>
    </w:p>
    <w:p w:rsidR="00ED25BB" w:rsidRPr="00ED25BB" w:rsidRDefault="00ED25BB" w:rsidP="00ED25BB">
      <w:pPr>
        <w:pStyle w:val="a3"/>
        <w:numPr>
          <w:ilvl w:val="0"/>
          <w:numId w:val="6"/>
        </w:numPr>
        <w:jc w:val="both"/>
        <w:rPr>
          <w:rFonts w:ascii="Arial" w:hAnsi="Arial" w:cs="Arial"/>
          <w:highlight w:val="yellow"/>
        </w:rPr>
      </w:pPr>
      <w:r w:rsidRPr="00ED25BB">
        <w:rPr>
          <w:rFonts w:ascii="Arial" w:hAnsi="Arial" w:cs="Arial"/>
          <w:highlight w:val="yellow"/>
        </w:rPr>
        <w:t>Как из «Заказа на производство» можно понять, давальческий материал или нет?</w:t>
      </w:r>
    </w:p>
    <w:p w:rsidR="00ED25BB" w:rsidRPr="00ED25BB" w:rsidRDefault="00ED25BB" w:rsidP="00ED25BB">
      <w:pPr>
        <w:pStyle w:val="a3"/>
        <w:numPr>
          <w:ilvl w:val="0"/>
          <w:numId w:val="6"/>
        </w:numPr>
        <w:jc w:val="both"/>
        <w:rPr>
          <w:rFonts w:ascii="Arial" w:hAnsi="Arial" w:cs="Arial"/>
          <w:highlight w:val="yellow"/>
        </w:rPr>
      </w:pPr>
      <w:r w:rsidRPr="00ED25BB">
        <w:rPr>
          <w:rFonts w:ascii="Arial" w:hAnsi="Arial" w:cs="Arial"/>
          <w:highlight w:val="yellow"/>
        </w:rPr>
        <w:t>Количество чего? Оно может отличаться от общего количества номенклатуры?</w:t>
      </w:r>
    </w:p>
    <w:p w:rsidR="00ED25BB" w:rsidRDefault="00ED25BB" w:rsidP="00ED25BB">
      <w:pPr>
        <w:pStyle w:val="a3"/>
        <w:numPr>
          <w:ilvl w:val="0"/>
          <w:numId w:val="6"/>
        </w:numPr>
        <w:jc w:val="both"/>
        <w:rPr>
          <w:rFonts w:ascii="Arial" w:hAnsi="Arial" w:cs="Arial"/>
          <w:highlight w:val="yellow"/>
        </w:rPr>
      </w:pPr>
      <w:r w:rsidRPr="00ED25BB">
        <w:rPr>
          <w:rFonts w:ascii="Arial" w:hAnsi="Arial" w:cs="Arial"/>
          <w:highlight w:val="yellow"/>
        </w:rPr>
        <w:t xml:space="preserve">Выводить Норматив по времени? </w:t>
      </w:r>
      <w:proofErr w:type="gramStart"/>
      <w:r w:rsidRPr="00ED25BB">
        <w:rPr>
          <w:rFonts w:ascii="Arial" w:hAnsi="Arial" w:cs="Arial"/>
          <w:highlight w:val="yellow"/>
        </w:rPr>
        <w:t>В</w:t>
      </w:r>
      <w:proofErr w:type="gramEnd"/>
      <w:r w:rsidRPr="00ED25BB">
        <w:rPr>
          <w:rFonts w:ascii="Arial" w:hAnsi="Arial" w:cs="Arial"/>
          <w:highlight w:val="yellow"/>
        </w:rPr>
        <w:t xml:space="preserve"> каких единицах измерения?</w:t>
      </w:r>
    </w:p>
    <w:p w:rsidR="00865137" w:rsidRPr="00ED25BB" w:rsidRDefault="00865137" w:rsidP="00ED25BB">
      <w:pPr>
        <w:pStyle w:val="a3"/>
        <w:numPr>
          <w:ilvl w:val="0"/>
          <w:numId w:val="6"/>
        </w:numPr>
        <w:jc w:val="both"/>
        <w:rPr>
          <w:rFonts w:ascii="Arial" w:hAnsi="Arial" w:cs="Arial"/>
          <w:highlight w:val="yellow"/>
        </w:rPr>
      </w:pPr>
      <w:r>
        <w:rPr>
          <w:rFonts w:ascii="Arial" w:hAnsi="Arial" w:cs="Arial"/>
          <w:highlight w:val="yellow"/>
        </w:rPr>
        <w:t xml:space="preserve">На первом листе в </w:t>
      </w:r>
      <w:proofErr w:type="spellStart"/>
      <w:r>
        <w:rPr>
          <w:rFonts w:ascii="Arial" w:hAnsi="Arial" w:cs="Arial"/>
          <w:highlight w:val="yellow"/>
        </w:rPr>
        <w:t>экселе</w:t>
      </w:r>
      <w:proofErr w:type="spellEnd"/>
      <w:r>
        <w:rPr>
          <w:rFonts w:ascii="Arial" w:hAnsi="Arial" w:cs="Arial"/>
          <w:highlight w:val="yellow"/>
        </w:rPr>
        <w:t>, присланном вами, фактическое время выделено как реквизит, который должен заполняться из 1С. Но откуда его брать? Печатная форма формируется ДО начала производства, это значит, что фактических данных еще нет. Время факт должно заполняться вручную.</w:t>
      </w:r>
    </w:p>
    <w:p w:rsidR="00ED25BB" w:rsidRPr="00ED25BB" w:rsidRDefault="00ED25BB" w:rsidP="00ED25BB">
      <w:pPr>
        <w:pStyle w:val="a3"/>
        <w:numPr>
          <w:ilvl w:val="0"/>
          <w:numId w:val="6"/>
        </w:numPr>
        <w:jc w:val="both"/>
        <w:rPr>
          <w:rFonts w:ascii="Arial" w:hAnsi="Arial" w:cs="Arial"/>
          <w:highlight w:val="yellow"/>
        </w:rPr>
      </w:pPr>
      <w:r w:rsidRPr="00ED25BB">
        <w:rPr>
          <w:rFonts w:ascii="Arial" w:hAnsi="Arial" w:cs="Arial"/>
          <w:highlight w:val="yellow"/>
        </w:rPr>
        <w:t>Что это такое и откуда брать значение?</w:t>
      </w:r>
    </w:p>
    <w:p w:rsidR="00ED25BB" w:rsidRPr="00ED25BB" w:rsidRDefault="00ED25BB" w:rsidP="00ED25BB">
      <w:pPr>
        <w:pStyle w:val="a3"/>
        <w:numPr>
          <w:ilvl w:val="0"/>
          <w:numId w:val="6"/>
        </w:numPr>
        <w:jc w:val="both"/>
        <w:rPr>
          <w:rFonts w:ascii="Arial" w:hAnsi="Arial" w:cs="Arial"/>
          <w:highlight w:val="yellow"/>
        </w:rPr>
      </w:pPr>
      <w:r w:rsidRPr="00ED25BB">
        <w:rPr>
          <w:rFonts w:ascii="Arial" w:hAnsi="Arial" w:cs="Arial"/>
          <w:highlight w:val="yellow"/>
        </w:rPr>
        <w:t>Автоматически заполнять или вручную?</w:t>
      </w:r>
    </w:p>
    <w:p w:rsidR="00ED25BB" w:rsidRDefault="00ED25BB" w:rsidP="00ED25BB">
      <w:pPr>
        <w:jc w:val="both"/>
        <w:rPr>
          <w:rFonts w:ascii="Arial" w:hAnsi="Arial" w:cs="Arial"/>
        </w:rPr>
      </w:pPr>
      <w:r w:rsidRPr="00ED25BB">
        <w:rPr>
          <w:rFonts w:ascii="Arial" w:hAnsi="Arial" w:cs="Arial"/>
          <w:highlight w:val="yellow"/>
        </w:rPr>
        <w:t>Ячейки, не выделенные цветом, не предполагают автоматического заполнения. Все нужные ячейки выделены?</w:t>
      </w:r>
    </w:p>
    <w:p w:rsidR="004939C2" w:rsidRDefault="004939C2" w:rsidP="00ED25BB">
      <w:pPr>
        <w:jc w:val="both"/>
        <w:rPr>
          <w:rFonts w:ascii="Arial" w:hAnsi="Arial" w:cs="Arial"/>
        </w:rPr>
      </w:pPr>
      <w:r>
        <w:rPr>
          <w:rFonts w:ascii="Arial" w:hAnsi="Arial" w:cs="Arial"/>
        </w:rPr>
        <w:t>В первой колонке таблицы должна быть нумерация строк.</w:t>
      </w:r>
    </w:p>
    <w:p w:rsidR="004939C2" w:rsidRPr="004939C2" w:rsidRDefault="004939C2" w:rsidP="004939C2">
      <w:pPr>
        <w:pStyle w:val="a3"/>
        <w:numPr>
          <w:ilvl w:val="0"/>
          <w:numId w:val="7"/>
        </w:numPr>
        <w:jc w:val="both"/>
        <w:rPr>
          <w:rFonts w:ascii="Arial" w:hAnsi="Arial" w:cs="Arial"/>
          <w:highlight w:val="yellow"/>
        </w:rPr>
      </w:pPr>
      <w:r w:rsidRPr="004939C2">
        <w:rPr>
          <w:rFonts w:ascii="Arial" w:hAnsi="Arial" w:cs="Arial"/>
          <w:color w:val="000000"/>
          <w:sz w:val="23"/>
          <w:szCs w:val="23"/>
          <w:highlight w:val="yellow"/>
          <w:shd w:val="clear" w:color="auto" w:fill="FFFFFF"/>
        </w:rPr>
        <w:t xml:space="preserve">От себя добавлю, что бы слева была нумерация 1, 2 и </w:t>
      </w:r>
      <w:proofErr w:type="spellStart"/>
      <w:r w:rsidRPr="004939C2">
        <w:rPr>
          <w:rFonts w:ascii="Arial" w:hAnsi="Arial" w:cs="Arial"/>
          <w:color w:val="000000"/>
          <w:sz w:val="23"/>
          <w:szCs w:val="23"/>
          <w:highlight w:val="yellow"/>
          <w:shd w:val="clear" w:color="auto" w:fill="FFFFFF"/>
        </w:rPr>
        <w:t>тд</w:t>
      </w:r>
      <w:proofErr w:type="spellEnd"/>
      <w:r w:rsidRPr="004939C2">
        <w:rPr>
          <w:rFonts w:ascii="Arial" w:hAnsi="Arial" w:cs="Arial"/>
          <w:color w:val="000000"/>
          <w:sz w:val="23"/>
          <w:szCs w:val="23"/>
          <w:highlight w:val="yellow"/>
          <w:shd w:val="clear" w:color="auto" w:fill="FFFFFF"/>
        </w:rPr>
        <w:t xml:space="preserve">. И </w:t>
      </w:r>
      <w:proofErr w:type="gramStart"/>
      <w:r w:rsidRPr="004939C2">
        <w:rPr>
          <w:rFonts w:ascii="Arial" w:hAnsi="Arial" w:cs="Arial"/>
          <w:color w:val="000000"/>
          <w:sz w:val="23"/>
          <w:szCs w:val="23"/>
          <w:highlight w:val="yellow"/>
          <w:shd w:val="clear" w:color="auto" w:fill="FFFFFF"/>
        </w:rPr>
        <w:t>указано</w:t>
      </w:r>
      <w:proofErr w:type="gramEnd"/>
      <w:r w:rsidRPr="004939C2">
        <w:rPr>
          <w:rFonts w:ascii="Arial" w:hAnsi="Arial" w:cs="Arial"/>
          <w:color w:val="000000"/>
          <w:sz w:val="23"/>
          <w:szCs w:val="23"/>
          <w:highlight w:val="yellow"/>
          <w:shd w:val="clear" w:color="auto" w:fill="FFFFFF"/>
        </w:rPr>
        <w:t xml:space="preserve"> сколько</w:t>
      </w:r>
      <w:r w:rsidRPr="004939C2">
        <w:rPr>
          <w:rFonts w:ascii="Arial" w:hAnsi="Arial" w:cs="Arial"/>
          <w:color w:val="000000"/>
          <w:sz w:val="23"/>
          <w:szCs w:val="23"/>
          <w:highlight w:val="yellow"/>
        </w:rPr>
        <w:br/>
      </w:r>
      <w:r w:rsidRPr="004939C2">
        <w:rPr>
          <w:rFonts w:ascii="Arial" w:hAnsi="Arial" w:cs="Arial"/>
          <w:color w:val="000000"/>
          <w:sz w:val="23"/>
          <w:szCs w:val="23"/>
          <w:highlight w:val="yellow"/>
          <w:shd w:val="clear" w:color="auto" w:fill="FFFFFF"/>
        </w:rPr>
        <w:t>всего заложено операций.</w:t>
      </w:r>
    </w:p>
    <w:p w:rsidR="004939C2" w:rsidRPr="004939C2" w:rsidRDefault="004939C2" w:rsidP="004939C2">
      <w:pPr>
        <w:rPr>
          <w:rFonts w:ascii="Arial" w:hAnsi="Arial" w:cs="Arial"/>
        </w:rPr>
      </w:pPr>
      <w:r w:rsidRPr="004939C2">
        <w:rPr>
          <w:rFonts w:ascii="Arial" w:hAnsi="Arial" w:cs="Arial"/>
          <w:highlight w:val="yellow"/>
        </w:rPr>
        <w:t>Что означает «</w:t>
      </w:r>
      <w:proofErr w:type="gramStart"/>
      <w:r w:rsidRPr="004939C2">
        <w:rPr>
          <w:rFonts w:ascii="Arial" w:hAnsi="Arial" w:cs="Arial"/>
          <w:color w:val="000000"/>
          <w:sz w:val="23"/>
          <w:szCs w:val="23"/>
          <w:highlight w:val="yellow"/>
          <w:shd w:val="clear" w:color="auto" w:fill="FFFFFF"/>
        </w:rPr>
        <w:t>указано</w:t>
      </w:r>
      <w:proofErr w:type="gramEnd"/>
      <w:r w:rsidRPr="004939C2">
        <w:rPr>
          <w:rFonts w:ascii="Arial" w:hAnsi="Arial" w:cs="Arial"/>
          <w:color w:val="000000"/>
          <w:sz w:val="23"/>
          <w:szCs w:val="23"/>
          <w:highlight w:val="yellow"/>
          <w:shd w:val="clear" w:color="auto" w:fill="FFFFFF"/>
        </w:rPr>
        <w:t xml:space="preserve"> сколько всего заложено операций</w:t>
      </w:r>
      <w:r w:rsidRPr="004939C2">
        <w:rPr>
          <w:rFonts w:ascii="Arial" w:hAnsi="Arial" w:cs="Arial"/>
          <w:highlight w:val="yellow"/>
        </w:rPr>
        <w:t>»? Сколько строк, столько и операций, разве нет?</w:t>
      </w:r>
    </w:p>
    <w:p w:rsidR="00983843" w:rsidRPr="008C300F" w:rsidRDefault="00B92F24" w:rsidP="008C300F">
      <w:pPr>
        <w:pStyle w:val="a3"/>
        <w:numPr>
          <w:ilvl w:val="0"/>
          <w:numId w:val="8"/>
        </w:numPr>
        <w:jc w:val="both"/>
        <w:rPr>
          <w:rFonts w:ascii="Arial" w:hAnsi="Arial" w:cs="Arial"/>
          <w:b/>
        </w:rPr>
      </w:pPr>
      <w:r w:rsidRPr="008C300F">
        <w:rPr>
          <w:rFonts w:ascii="Arial" w:hAnsi="Arial" w:cs="Arial"/>
          <w:b/>
        </w:rPr>
        <w:t>Отчет «Анализ загруженности рабочих центров»</w:t>
      </w:r>
    </w:p>
    <w:p w:rsidR="00B92F24" w:rsidRPr="00010823" w:rsidRDefault="00B92F24" w:rsidP="009A7887">
      <w:pPr>
        <w:jc w:val="both"/>
        <w:rPr>
          <w:rFonts w:ascii="Arial" w:hAnsi="Arial" w:cs="Arial"/>
          <w:i/>
          <w:u w:val="single"/>
        </w:rPr>
      </w:pPr>
      <w:r w:rsidRPr="00010823">
        <w:rPr>
          <w:rFonts w:ascii="Arial" w:hAnsi="Arial" w:cs="Arial"/>
          <w:i/>
          <w:u w:val="single"/>
        </w:rPr>
        <w:t>Регистр накопления «</w:t>
      </w:r>
      <w:r w:rsidR="00010823">
        <w:rPr>
          <w:rFonts w:ascii="Arial" w:hAnsi="Arial" w:cs="Arial"/>
          <w:i/>
          <w:u w:val="single"/>
        </w:rPr>
        <w:t>Загруженность</w:t>
      </w:r>
      <w:r w:rsidRPr="00010823">
        <w:rPr>
          <w:rFonts w:ascii="Arial" w:hAnsi="Arial" w:cs="Arial"/>
          <w:i/>
          <w:u w:val="single"/>
        </w:rPr>
        <w:t xml:space="preserve"> рабочих центров»</w:t>
      </w:r>
    </w:p>
    <w:p w:rsidR="00712447" w:rsidRDefault="00F23E65" w:rsidP="009A7887">
      <w:pPr>
        <w:jc w:val="both"/>
        <w:rPr>
          <w:rFonts w:ascii="Arial" w:hAnsi="Arial" w:cs="Arial"/>
        </w:rPr>
      </w:pPr>
      <w:r>
        <w:rPr>
          <w:rFonts w:ascii="Arial" w:hAnsi="Arial" w:cs="Arial"/>
        </w:rPr>
        <w:t>Для хранения данных о длительности производственных операций по Заказам покупателей н</w:t>
      </w:r>
      <w:r w:rsidR="00712447">
        <w:rPr>
          <w:rFonts w:ascii="Arial" w:hAnsi="Arial" w:cs="Arial"/>
        </w:rPr>
        <w:t>еобходимо создать регистр накопления «Занятость рабочих центров» со следующими параметрами:</w:t>
      </w:r>
    </w:p>
    <w:tbl>
      <w:tblPr>
        <w:tblStyle w:val="a4"/>
        <w:tblW w:w="0" w:type="auto"/>
        <w:tblInd w:w="250" w:type="dxa"/>
        <w:tblLook w:val="04A0"/>
      </w:tblPr>
      <w:tblGrid>
        <w:gridCol w:w="3190"/>
        <w:gridCol w:w="3190"/>
        <w:gridCol w:w="3191"/>
      </w:tblGrid>
      <w:tr w:rsidR="00712447" w:rsidTr="00F23E65">
        <w:tc>
          <w:tcPr>
            <w:tcW w:w="3190" w:type="dxa"/>
          </w:tcPr>
          <w:p w:rsidR="00712447" w:rsidRPr="00712447" w:rsidRDefault="00712447" w:rsidP="00712447">
            <w:pPr>
              <w:jc w:val="center"/>
              <w:rPr>
                <w:rFonts w:ascii="Arial" w:hAnsi="Arial" w:cs="Arial"/>
                <w:b/>
              </w:rPr>
            </w:pPr>
            <w:r w:rsidRPr="00712447">
              <w:rPr>
                <w:rFonts w:ascii="Arial" w:hAnsi="Arial" w:cs="Arial"/>
                <w:b/>
              </w:rPr>
              <w:t>Измерение/Ресурс</w:t>
            </w:r>
          </w:p>
        </w:tc>
        <w:tc>
          <w:tcPr>
            <w:tcW w:w="3190" w:type="dxa"/>
          </w:tcPr>
          <w:p w:rsidR="00712447" w:rsidRPr="00712447" w:rsidRDefault="00712447" w:rsidP="00712447">
            <w:pPr>
              <w:jc w:val="center"/>
              <w:rPr>
                <w:rFonts w:ascii="Arial" w:hAnsi="Arial" w:cs="Arial"/>
                <w:b/>
              </w:rPr>
            </w:pPr>
            <w:r>
              <w:rPr>
                <w:rFonts w:ascii="Arial" w:hAnsi="Arial" w:cs="Arial"/>
                <w:b/>
              </w:rPr>
              <w:t>Тип</w:t>
            </w:r>
          </w:p>
        </w:tc>
        <w:tc>
          <w:tcPr>
            <w:tcW w:w="3191" w:type="dxa"/>
          </w:tcPr>
          <w:p w:rsidR="00712447" w:rsidRPr="00712447" w:rsidRDefault="00712447" w:rsidP="00712447">
            <w:pPr>
              <w:jc w:val="center"/>
              <w:rPr>
                <w:rFonts w:ascii="Arial" w:hAnsi="Arial" w:cs="Arial"/>
                <w:b/>
              </w:rPr>
            </w:pPr>
            <w:r>
              <w:rPr>
                <w:rFonts w:ascii="Arial" w:hAnsi="Arial" w:cs="Arial"/>
                <w:b/>
              </w:rPr>
              <w:t>Комментарий</w:t>
            </w:r>
          </w:p>
        </w:tc>
      </w:tr>
      <w:tr w:rsidR="00712447" w:rsidTr="00F23E65">
        <w:tc>
          <w:tcPr>
            <w:tcW w:w="3190" w:type="dxa"/>
          </w:tcPr>
          <w:p w:rsidR="00712447" w:rsidRDefault="00A907D3" w:rsidP="009A7887">
            <w:pPr>
              <w:jc w:val="both"/>
              <w:rPr>
                <w:rFonts w:ascii="Arial" w:hAnsi="Arial" w:cs="Arial"/>
              </w:rPr>
            </w:pPr>
            <w:r>
              <w:rPr>
                <w:rFonts w:ascii="Arial" w:hAnsi="Arial" w:cs="Arial"/>
              </w:rPr>
              <w:t>Рабочий центр</w:t>
            </w:r>
          </w:p>
        </w:tc>
        <w:tc>
          <w:tcPr>
            <w:tcW w:w="3190" w:type="dxa"/>
          </w:tcPr>
          <w:p w:rsidR="00712447" w:rsidRDefault="00A907D3" w:rsidP="00A907D3">
            <w:pPr>
              <w:rPr>
                <w:rFonts w:ascii="Arial" w:hAnsi="Arial" w:cs="Arial"/>
              </w:rPr>
            </w:pPr>
            <w:r>
              <w:rPr>
                <w:rFonts w:ascii="Arial" w:hAnsi="Arial" w:cs="Arial"/>
              </w:rPr>
              <w:t>Справочники «Рабочие центры»</w:t>
            </w:r>
          </w:p>
        </w:tc>
        <w:tc>
          <w:tcPr>
            <w:tcW w:w="3191" w:type="dxa"/>
          </w:tcPr>
          <w:p w:rsidR="00712447" w:rsidRDefault="00712447" w:rsidP="009A7887">
            <w:pPr>
              <w:jc w:val="both"/>
              <w:rPr>
                <w:rFonts w:ascii="Arial" w:hAnsi="Arial" w:cs="Arial"/>
              </w:rPr>
            </w:pPr>
          </w:p>
        </w:tc>
      </w:tr>
      <w:tr w:rsidR="00712447" w:rsidTr="00F23E65">
        <w:tc>
          <w:tcPr>
            <w:tcW w:w="3190" w:type="dxa"/>
          </w:tcPr>
          <w:p w:rsidR="00712447" w:rsidRDefault="00A907D3" w:rsidP="009A7887">
            <w:pPr>
              <w:jc w:val="both"/>
              <w:rPr>
                <w:rFonts w:ascii="Arial" w:hAnsi="Arial" w:cs="Arial"/>
              </w:rPr>
            </w:pPr>
            <w:r>
              <w:rPr>
                <w:rFonts w:ascii="Arial" w:hAnsi="Arial" w:cs="Arial"/>
              </w:rPr>
              <w:t>Заказ покупателя</w:t>
            </w:r>
          </w:p>
        </w:tc>
        <w:tc>
          <w:tcPr>
            <w:tcW w:w="3190" w:type="dxa"/>
          </w:tcPr>
          <w:p w:rsidR="00712447" w:rsidRDefault="00A907D3" w:rsidP="009A7887">
            <w:pPr>
              <w:jc w:val="both"/>
              <w:rPr>
                <w:rFonts w:ascii="Arial" w:hAnsi="Arial" w:cs="Arial"/>
              </w:rPr>
            </w:pPr>
            <w:r>
              <w:rPr>
                <w:rFonts w:ascii="Arial" w:hAnsi="Arial" w:cs="Arial"/>
              </w:rPr>
              <w:t>Документ «Заказ покупателя»</w:t>
            </w:r>
          </w:p>
        </w:tc>
        <w:tc>
          <w:tcPr>
            <w:tcW w:w="3191" w:type="dxa"/>
          </w:tcPr>
          <w:p w:rsidR="00712447" w:rsidRDefault="00712447" w:rsidP="009A7887">
            <w:pPr>
              <w:jc w:val="both"/>
              <w:rPr>
                <w:rFonts w:ascii="Arial" w:hAnsi="Arial" w:cs="Arial"/>
              </w:rPr>
            </w:pPr>
          </w:p>
        </w:tc>
      </w:tr>
      <w:tr w:rsidR="00712447" w:rsidTr="00F23E65">
        <w:tc>
          <w:tcPr>
            <w:tcW w:w="3190" w:type="dxa"/>
          </w:tcPr>
          <w:p w:rsidR="00712447" w:rsidRPr="0012448A" w:rsidRDefault="0012448A" w:rsidP="009A7887">
            <w:pPr>
              <w:jc w:val="both"/>
              <w:rPr>
                <w:rFonts w:ascii="Arial" w:hAnsi="Arial" w:cs="Arial"/>
              </w:rPr>
            </w:pPr>
            <w:r>
              <w:rPr>
                <w:rFonts w:ascii="Arial" w:hAnsi="Arial" w:cs="Arial"/>
              </w:rPr>
              <w:t>Длительность</w:t>
            </w:r>
          </w:p>
        </w:tc>
        <w:tc>
          <w:tcPr>
            <w:tcW w:w="3190" w:type="dxa"/>
          </w:tcPr>
          <w:p w:rsidR="00712447" w:rsidRDefault="0012448A" w:rsidP="009A7887">
            <w:pPr>
              <w:jc w:val="both"/>
              <w:rPr>
                <w:rFonts w:ascii="Arial" w:hAnsi="Arial" w:cs="Arial"/>
              </w:rPr>
            </w:pPr>
            <w:r>
              <w:rPr>
                <w:rFonts w:ascii="Arial" w:hAnsi="Arial" w:cs="Arial"/>
              </w:rPr>
              <w:t>Число (15,0)</w:t>
            </w:r>
          </w:p>
        </w:tc>
        <w:tc>
          <w:tcPr>
            <w:tcW w:w="3191" w:type="dxa"/>
          </w:tcPr>
          <w:p w:rsidR="00712447" w:rsidRDefault="008A7492" w:rsidP="008A7492">
            <w:pPr>
              <w:jc w:val="both"/>
              <w:rPr>
                <w:rFonts w:ascii="Arial" w:hAnsi="Arial" w:cs="Arial"/>
              </w:rPr>
            </w:pPr>
            <w:r>
              <w:rPr>
                <w:rFonts w:ascii="Arial" w:hAnsi="Arial" w:cs="Arial"/>
              </w:rPr>
              <w:t>Данные из тех. операций по тех. картам, актуальным для основных спецификаций номенклатуры</w:t>
            </w:r>
          </w:p>
        </w:tc>
      </w:tr>
    </w:tbl>
    <w:p w:rsidR="00712447" w:rsidRDefault="00712447" w:rsidP="009A7887">
      <w:pPr>
        <w:jc w:val="both"/>
        <w:rPr>
          <w:rFonts w:ascii="Arial" w:hAnsi="Arial" w:cs="Arial"/>
        </w:rPr>
      </w:pPr>
    </w:p>
    <w:p w:rsidR="0012448A" w:rsidRDefault="0012448A" w:rsidP="009A7887">
      <w:pPr>
        <w:jc w:val="both"/>
        <w:rPr>
          <w:rFonts w:ascii="Arial" w:hAnsi="Arial" w:cs="Arial"/>
        </w:rPr>
      </w:pPr>
      <w:r>
        <w:rPr>
          <w:rFonts w:ascii="Arial" w:hAnsi="Arial" w:cs="Arial"/>
        </w:rPr>
        <w:t>Регистраторами являются документы «Заказ покупателя», «Отчет производства за смену»</w:t>
      </w:r>
      <w:r w:rsidR="00010823">
        <w:rPr>
          <w:rFonts w:ascii="Arial" w:hAnsi="Arial" w:cs="Arial"/>
        </w:rPr>
        <w:t>.</w:t>
      </w:r>
    </w:p>
    <w:p w:rsidR="0012448A" w:rsidRDefault="0012448A" w:rsidP="009A7887">
      <w:pPr>
        <w:jc w:val="both"/>
        <w:rPr>
          <w:rFonts w:ascii="Arial" w:hAnsi="Arial" w:cs="Arial"/>
        </w:rPr>
      </w:pPr>
      <w:r>
        <w:rPr>
          <w:rFonts w:ascii="Arial" w:hAnsi="Arial" w:cs="Arial"/>
        </w:rPr>
        <w:lastRenderedPageBreak/>
        <w:t>«Заказ покупателя» делает движения с видом «Приход», а «Отчет производства за смену» с видом «Расход».</w:t>
      </w:r>
    </w:p>
    <w:p w:rsidR="00712447" w:rsidRDefault="0012448A" w:rsidP="0012448A">
      <w:pPr>
        <w:jc w:val="both"/>
        <w:rPr>
          <w:rFonts w:ascii="Arial" w:hAnsi="Arial" w:cs="Arial"/>
        </w:rPr>
      </w:pPr>
      <w:r>
        <w:rPr>
          <w:rFonts w:ascii="Arial" w:hAnsi="Arial" w:cs="Arial"/>
        </w:rPr>
        <w:t>Для того</w:t>
      </w:r>
      <w:proofErr w:type="gramStart"/>
      <w:r>
        <w:rPr>
          <w:rFonts w:ascii="Arial" w:hAnsi="Arial" w:cs="Arial"/>
        </w:rPr>
        <w:t>,</w:t>
      </w:r>
      <w:proofErr w:type="gramEnd"/>
      <w:r>
        <w:rPr>
          <w:rFonts w:ascii="Arial" w:hAnsi="Arial" w:cs="Arial"/>
        </w:rPr>
        <w:t xml:space="preserve"> чтобы данные по заказу </w:t>
      </w:r>
      <w:r w:rsidR="00010823">
        <w:rPr>
          <w:rFonts w:ascii="Arial" w:hAnsi="Arial" w:cs="Arial"/>
        </w:rPr>
        <w:t xml:space="preserve">закрывались </w:t>
      </w:r>
      <w:r>
        <w:rPr>
          <w:rFonts w:ascii="Arial" w:hAnsi="Arial" w:cs="Arial"/>
        </w:rPr>
        <w:t>корректно требуется, ч</w:t>
      </w:r>
      <w:r w:rsidRPr="0012448A">
        <w:rPr>
          <w:rFonts w:ascii="Arial" w:hAnsi="Arial" w:cs="Arial"/>
        </w:rPr>
        <w:t>тобы в «Отчетах производства за смену» были заполнены «Заказы покупателя»</w:t>
      </w:r>
      <w:r>
        <w:rPr>
          <w:rFonts w:ascii="Arial" w:hAnsi="Arial" w:cs="Arial"/>
        </w:rPr>
        <w:t>.</w:t>
      </w:r>
    </w:p>
    <w:p w:rsidR="00712447" w:rsidRDefault="0012448A" w:rsidP="009A7887">
      <w:pPr>
        <w:jc w:val="both"/>
        <w:rPr>
          <w:rFonts w:ascii="Arial" w:hAnsi="Arial" w:cs="Arial"/>
        </w:rPr>
      </w:pPr>
      <w:r>
        <w:rPr>
          <w:rFonts w:ascii="Arial" w:hAnsi="Arial" w:cs="Arial"/>
        </w:rPr>
        <w:t>Движения по регистру не делаются документом «Заказ покупателя» в случае если:</w:t>
      </w:r>
    </w:p>
    <w:p w:rsidR="0012448A" w:rsidRDefault="0012448A" w:rsidP="0012448A">
      <w:pPr>
        <w:pStyle w:val="a3"/>
        <w:numPr>
          <w:ilvl w:val="0"/>
          <w:numId w:val="3"/>
        </w:numPr>
        <w:jc w:val="both"/>
        <w:rPr>
          <w:rFonts w:ascii="Arial" w:hAnsi="Arial" w:cs="Arial"/>
        </w:rPr>
      </w:pPr>
      <w:r>
        <w:rPr>
          <w:rFonts w:ascii="Arial" w:hAnsi="Arial" w:cs="Arial"/>
        </w:rPr>
        <w:t>Для номенклатуры не указана основная активная спецификация;</w:t>
      </w:r>
    </w:p>
    <w:p w:rsidR="0012448A" w:rsidRDefault="0012448A" w:rsidP="0012448A">
      <w:pPr>
        <w:pStyle w:val="a3"/>
        <w:numPr>
          <w:ilvl w:val="0"/>
          <w:numId w:val="3"/>
        </w:numPr>
        <w:jc w:val="both"/>
        <w:rPr>
          <w:rFonts w:ascii="Arial" w:hAnsi="Arial" w:cs="Arial"/>
        </w:rPr>
      </w:pPr>
      <w:r>
        <w:rPr>
          <w:rFonts w:ascii="Arial" w:hAnsi="Arial" w:cs="Arial"/>
        </w:rPr>
        <w:t>Для спецификации нет тех карты;</w:t>
      </w:r>
    </w:p>
    <w:p w:rsidR="0012448A" w:rsidRDefault="0012448A" w:rsidP="0012448A">
      <w:pPr>
        <w:pStyle w:val="a3"/>
        <w:numPr>
          <w:ilvl w:val="0"/>
          <w:numId w:val="3"/>
        </w:numPr>
        <w:jc w:val="both"/>
        <w:rPr>
          <w:rFonts w:ascii="Arial" w:hAnsi="Arial" w:cs="Arial"/>
        </w:rPr>
      </w:pPr>
      <w:r>
        <w:rPr>
          <w:rFonts w:ascii="Arial" w:hAnsi="Arial" w:cs="Arial"/>
        </w:rPr>
        <w:t>Заказ находится в статусе «Отменен».</w:t>
      </w:r>
    </w:p>
    <w:p w:rsidR="0012448A" w:rsidRPr="0012448A" w:rsidRDefault="0012448A" w:rsidP="0012448A">
      <w:pPr>
        <w:jc w:val="both"/>
        <w:rPr>
          <w:rFonts w:ascii="Arial" w:hAnsi="Arial" w:cs="Arial"/>
        </w:rPr>
      </w:pPr>
      <w:r w:rsidRPr="0012448A">
        <w:rPr>
          <w:rFonts w:ascii="Arial" w:hAnsi="Arial" w:cs="Arial"/>
        </w:rPr>
        <w:t>Движения по регистру не делаются документом «</w:t>
      </w:r>
      <w:r>
        <w:rPr>
          <w:rFonts w:ascii="Arial" w:hAnsi="Arial" w:cs="Arial"/>
        </w:rPr>
        <w:t xml:space="preserve">Отчет производства за </w:t>
      </w:r>
      <w:r w:rsidR="00B92D3B">
        <w:rPr>
          <w:rFonts w:ascii="Arial" w:hAnsi="Arial" w:cs="Arial"/>
        </w:rPr>
        <w:t>смену</w:t>
      </w:r>
      <w:r w:rsidRPr="0012448A">
        <w:rPr>
          <w:rFonts w:ascii="Arial" w:hAnsi="Arial" w:cs="Arial"/>
        </w:rPr>
        <w:t>» в случае если:</w:t>
      </w:r>
    </w:p>
    <w:p w:rsidR="0012448A" w:rsidRPr="0012448A" w:rsidRDefault="0012448A" w:rsidP="0012448A">
      <w:pPr>
        <w:pStyle w:val="a3"/>
        <w:numPr>
          <w:ilvl w:val="0"/>
          <w:numId w:val="3"/>
        </w:numPr>
        <w:jc w:val="both"/>
        <w:rPr>
          <w:rFonts w:ascii="Arial" w:hAnsi="Arial" w:cs="Arial"/>
        </w:rPr>
      </w:pPr>
      <w:r>
        <w:rPr>
          <w:rFonts w:ascii="Arial" w:hAnsi="Arial" w:cs="Arial"/>
        </w:rPr>
        <w:t xml:space="preserve">Нет соответствующего </w:t>
      </w:r>
      <w:r w:rsidR="00010823">
        <w:rPr>
          <w:rFonts w:ascii="Arial" w:hAnsi="Arial" w:cs="Arial"/>
        </w:rPr>
        <w:t>движения по «Заказу покупателя».</w:t>
      </w:r>
    </w:p>
    <w:p w:rsidR="0012448A" w:rsidRPr="00010823" w:rsidRDefault="00010823" w:rsidP="009A7887">
      <w:pPr>
        <w:jc w:val="both"/>
        <w:rPr>
          <w:rFonts w:ascii="Arial" w:hAnsi="Arial" w:cs="Arial"/>
          <w:i/>
          <w:u w:val="single"/>
        </w:rPr>
      </w:pPr>
      <w:r w:rsidRPr="00010823">
        <w:rPr>
          <w:rFonts w:ascii="Arial" w:hAnsi="Arial" w:cs="Arial"/>
          <w:i/>
          <w:u w:val="single"/>
        </w:rPr>
        <w:t>Отчет «Анализ загруженности рабочих центров»</w:t>
      </w:r>
    </w:p>
    <w:p w:rsidR="00B65F57" w:rsidRDefault="00010823" w:rsidP="009A7887">
      <w:pPr>
        <w:jc w:val="both"/>
        <w:rPr>
          <w:rFonts w:ascii="Arial" w:hAnsi="Arial" w:cs="Arial"/>
        </w:rPr>
      </w:pPr>
      <w:r>
        <w:rPr>
          <w:rFonts w:ascii="Arial" w:hAnsi="Arial" w:cs="Arial"/>
        </w:rPr>
        <w:t>По данным регистра накопления «</w:t>
      </w:r>
      <w:r w:rsidR="00D07BC8">
        <w:rPr>
          <w:rFonts w:ascii="Arial" w:hAnsi="Arial" w:cs="Arial"/>
        </w:rPr>
        <w:t>Загруженность</w:t>
      </w:r>
      <w:r w:rsidRPr="00010823">
        <w:rPr>
          <w:rFonts w:ascii="Arial" w:hAnsi="Arial" w:cs="Arial"/>
        </w:rPr>
        <w:t xml:space="preserve"> рабочих центров</w:t>
      </w:r>
      <w:r>
        <w:rPr>
          <w:rFonts w:ascii="Arial" w:hAnsi="Arial" w:cs="Arial"/>
        </w:rPr>
        <w:t>»</w:t>
      </w:r>
      <w:r w:rsidR="00B92D3B">
        <w:rPr>
          <w:rFonts w:ascii="Arial" w:hAnsi="Arial" w:cs="Arial"/>
        </w:rPr>
        <w:t xml:space="preserve"> необходимо создать отчет.</w:t>
      </w:r>
    </w:p>
    <w:p w:rsidR="00B65F57" w:rsidRDefault="00B65F57" w:rsidP="009A7887">
      <w:pPr>
        <w:jc w:val="both"/>
        <w:rPr>
          <w:rFonts w:ascii="Arial" w:hAnsi="Arial" w:cs="Arial"/>
        </w:rPr>
      </w:pPr>
      <w:r>
        <w:rPr>
          <w:rFonts w:ascii="Arial" w:hAnsi="Arial" w:cs="Arial"/>
        </w:rPr>
        <w:t>В отчет должны попадать данные по всем Заказам покупателя, за исключением:</w:t>
      </w:r>
    </w:p>
    <w:p w:rsidR="00B65F57" w:rsidRDefault="00B65F57" w:rsidP="00B65F57">
      <w:pPr>
        <w:pStyle w:val="a3"/>
        <w:numPr>
          <w:ilvl w:val="0"/>
          <w:numId w:val="3"/>
        </w:numPr>
        <w:jc w:val="both"/>
        <w:rPr>
          <w:rFonts w:ascii="Arial" w:hAnsi="Arial" w:cs="Arial"/>
        </w:rPr>
      </w:pPr>
      <w:r>
        <w:rPr>
          <w:rFonts w:ascii="Arial" w:hAnsi="Arial" w:cs="Arial"/>
        </w:rPr>
        <w:t>Тех, которые находятся в статусе «Закрыт» и «Отменен»;</w:t>
      </w:r>
    </w:p>
    <w:p w:rsidR="00B65F57" w:rsidRPr="00B65F57" w:rsidRDefault="00B65F57" w:rsidP="00B65F57">
      <w:pPr>
        <w:pStyle w:val="a3"/>
        <w:numPr>
          <w:ilvl w:val="0"/>
          <w:numId w:val="3"/>
        </w:numPr>
        <w:jc w:val="both"/>
        <w:rPr>
          <w:rFonts w:ascii="Arial" w:hAnsi="Arial" w:cs="Arial"/>
        </w:rPr>
      </w:pPr>
      <w:r>
        <w:rPr>
          <w:rFonts w:ascii="Arial" w:hAnsi="Arial" w:cs="Arial"/>
        </w:rPr>
        <w:t>Полностью отгруженных или закрытых с помощью стандартных документов (отсутствует положительный остаток по регистру накопления «Заказы покупателей»).</w:t>
      </w:r>
    </w:p>
    <w:p w:rsidR="00B92D3B" w:rsidRDefault="008A7492" w:rsidP="009A7887">
      <w:pPr>
        <w:jc w:val="both"/>
        <w:rPr>
          <w:rFonts w:ascii="Arial" w:hAnsi="Arial" w:cs="Arial"/>
        </w:rPr>
      </w:pPr>
      <w:r>
        <w:rPr>
          <w:rFonts w:ascii="Arial" w:hAnsi="Arial" w:cs="Arial"/>
        </w:rPr>
        <w:t>Показатели:</w:t>
      </w:r>
    </w:p>
    <w:p w:rsidR="008A7492" w:rsidRDefault="008A7492" w:rsidP="008A7492">
      <w:pPr>
        <w:pStyle w:val="a3"/>
        <w:numPr>
          <w:ilvl w:val="0"/>
          <w:numId w:val="5"/>
        </w:numPr>
        <w:jc w:val="both"/>
        <w:rPr>
          <w:rFonts w:ascii="Arial" w:hAnsi="Arial" w:cs="Arial"/>
        </w:rPr>
      </w:pPr>
      <w:r>
        <w:rPr>
          <w:rFonts w:ascii="Arial" w:hAnsi="Arial" w:cs="Arial"/>
        </w:rPr>
        <w:t>Длительность в секундах,</w:t>
      </w:r>
    </w:p>
    <w:p w:rsidR="00B92D3B" w:rsidRDefault="008A7492" w:rsidP="009A7887">
      <w:pPr>
        <w:pStyle w:val="a3"/>
        <w:numPr>
          <w:ilvl w:val="0"/>
          <w:numId w:val="5"/>
        </w:numPr>
        <w:jc w:val="both"/>
        <w:rPr>
          <w:rFonts w:ascii="Arial" w:hAnsi="Arial" w:cs="Arial"/>
        </w:rPr>
      </w:pPr>
      <w:r w:rsidRPr="008A7492">
        <w:rPr>
          <w:rFonts w:ascii="Arial" w:hAnsi="Arial" w:cs="Arial"/>
        </w:rPr>
        <w:t>Длительность в часах</w:t>
      </w:r>
      <w:r>
        <w:rPr>
          <w:rFonts w:ascii="Arial" w:hAnsi="Arial" w:cs="Arial"/>
        </w:rPr>
        <w:t>,</w:t>
      </w:r>
    </w:p>
    <w:p w:rsidR="008A7492" w:rsidRDefault="00B34EB9" w:rsidP="009A7887">
      <w:pPr>
        <w:pStyle w:val="a3"/>
        <w:numPr>
          <w:ilvl w:val="0"/>
          <w:numId w:val="5"/>
        </w:numPr>
        <w:jc w:val="both"/>
        <w:rPr>
          <w:rFonts w:ascii="Arial" w:hAnsi="Arial" w:cs="Arial"/>
        </w:rPr>
      </w:pPr>
      <w:r>
        <w:rPr>
          <w:rFonts w:ascii="Arial" w:hAnsi="Arial" w:cs="Arial"/>
        </w:rPr>
        <w:t>Дата окончания.</w:t>
      </w:r>
    </w:p>
    <w:p w:rsidR="009C78C2" w:rsidRDefault="00B34EB9" w:rsidP="008A7492">
      <w:pPr>
        <w:jc w:val="both"/>
        <w:rPr>
          <w:rFonts w:ascii="Arial" w:hAnsi="Arial" w:cs="Arial"/>
        </w:rPr>
      </w:pPr>
      <w:r>
        <w:rPr>
          <w:rFonts w:ascii="Arial" w:hAnsi="Arial" w:cs="Arial"/>
        </w:rPr>
        <w:t>Дата окончания</w:t>
      </w:r>
      <w:r w:rsidR="008A7492">
        <w:rPr>
          <w:rFonts w:ascii="Arial" w:hAnsi="Arial" w:cs="Arial"/>
        </w:rPr>
        <w:t xml:space="preserve"> рассчитывается </w:t>
      </w:r>
      <w:r w:rsidR="009C78C2">
        <w:rPr>
          <w:rFonts w:ascii="Arial" w:hAnsi="Arial" w:cs="Arial"/>
        </w:rPr>
        <w:t xml:space="preserve">по </w:t>
      </w:r>
      <w:r w:rsidR="008A7492">
        <w:rPr>
          <w:rFonts w:ascii="Arial" w:hAnsi="Arial" w:cs="Arial"/>
        </w:rPr>
        <w:t>График</w:t>
      </w:r>
      <w:r w:rsidR="009C78C2">
        <w:rPr>
          <w:rFonts w:ascii="Arial" w:hAnsi="Arial" w:cs="Arial"/>
        </w:rPr>
        <w:t>у</w:t>
      </w:r>
      <w:r w:rsidR="008A7492">
        <w:rPr>
          <w:rFonts w:ascii="Arial" w:hAnsi="Arial" w:cs="Arial"/>
        </w:rPr>
        <w:t xml:space="preserve"> доступности рабочих цент</w:t>
      </w:r>
      <w:r w:rsidR="009C78C2">
        <w:rPr>
          <w:rFonts w:ascii="Arial" w:hAnsi="Arial" w:cs="Arial"/>
        </w:rPr>
        <w:t>ров с учетом продолжительности смен и наличия выходных дней.</w:t>
      </w:r>
    </w:p>
    <w:p w:rsidR="009C78C2" w:rsidRDefault="008A7492" w:rsidP="008A7492">
      <w:pPr>
        <w:jc w:val="both"/>
        <w:rPr>
          <w:rFonts w:ascii="Arial" w:hAnsi="Arial" w:cs="Arial"/>
        </w:rPr>
      </w:pPr>
      <w:r>
        <w:rPr>
          <w:rFonts w:ascii="Arial" w:hAnsi="Arial" w:cs="Arial"/>
        </w:rPr>
        <w:t>При этом в</w:t>
      </w:r>
      <w:proofErr w:type="gramStart"/>
      <w:r>
        <w:rPr>
          <w:rFonts w:ascii="Arial" w:hAnsi="Arial" w:cs="Arial"/>
        </w:rPr>
        <w:t xml:space="preserve"> Т</w:t>
      </w:r>
      <w:proofErr w:type="gramEnd"/>
      <w:r>
        <w:rPr>
          <w:rFonts w:ascii="Arial" w:hAnsi="Arial" w:cs="Arial"/>
        </w:rPr>
        <w:t xml:space="preserve">ех карте может быть указан как один рабочий центр, так и группа доступности рабочих центров. В </w:t>
      </w:r>
      <w:proofErr w:type="gramStart"/>
      <w:r>
        <w:rPr>
          <w:rFonts w:ascii="Arial" w:hAnsi="Arial" w:cs="Arial"/>
        </w:rPr>
        <w:t>этом</w:t>
      </w:r>
      <w:proofErr w:type="gramEnd"/>
      <w:r>
        <w:rPr>
          <w:rFonts w:ascii="Arial" w:hAnsi="Arial" w:cs="Arial"/>
        </w:rPr>
        <w:t xml:space="preserve"> случае доступные часы всех рабочих центров группы складываются.</w:t>
      </w:r>
    </w:p>
    <w:p w:rsidR="002624DF" w:rsidRDefault="002624DF" w:rsidP="002624DF">
      <w:pPr>
        <w:jc w:val="both"/>
        <w:rPr>
          <w:rFonts w:ascii="Arial" w:hAnsi="Arial" w:cs="Arial"/>
        </w:rPr>
      </w:pPr>
      <w:r>
        <w:rPr>
          <w:rFonts w:ascii="Arial" w:hAnsi="Arial" w:cs="Arial"/>
        </w:rPr>
        <w:t xml:space="preserve">Настраиваемые группировки и отборы: </w:t>
      </w:r>
    </w:p>
    <w:p w:rsidR="002624DF" w:rsidRPr="00B65F57" w:rsidRDefault="002624DF" w:rsidP="002624DF">
      <w:pPr>
        <w:pStyle w:val="a3"/>
        <w:numPr>
          <w:ilvl w:val="0"/>
          <w:numId w:val="4"/>
        </w:numPr>
        <w:jc w:val="both"/>
        <w:rPr>
          <w:rFonts w:ascii="Arial" w:hAnsi="Arial" w:cs="Arial"/>
        </w:rPr>
      </w:pPr>
      <w:r w:rsidRPr="00B65F57">
        <w:rPr>
          <w:rFonts w:ascii="Arial" w:hAnsi="Arial" w:cs="Arial"/>
        </w:rPr>
        <w:t xml:space="preserve">Рабочий центр, </w:t>
      </w:r>
    </w:p>
    <w:p w:rsidR="002624DF" w:rsidRPr="00B65F57" w:rsidRDefault="002624DF" w:rsidP="002624DF">
      <w:pPr>
        <w:pStyle w:val="a3"/>
        <w:numPr>
          <w:ilvl w:val="0"/>
          <w:numId w:val="4"/>
        </w:numPr>
        <w:jc w:val="both"/>
        <w:rPr>
          <w:rFonts w:ascii="Arial" w:hAnsi="Arial" w:cs="Arial"/>
        </w:rPr>
      </w:pPr>
      <w:r w:rsidRPr="00B65F57">
        <w:rPr>
          <w:rFonts w:ascii="Arial" w:hAnsi="Arial" w:cs="Arial"/>
        </w:rPr>
        <w:t xml:space="preserve">Статус заказа покупателя, </w:t>
      </w:r>
    </w:p>
    <w:p w:rsidR="002624DF" w:rsidRDefault="002624DF" w:rsidP="002624DF">
      <w:pPr>
        <w:pStyle w:val="a3"/>
        <w:numPr>
          <w:ilvl w:val="0"/>
          <w:numId w:val="4"/>
        </w:numPr>
        <w:jc w:val="both"/>
        <w:rPr>
          <w:rFonts w:ascii="Arial" w:hAnsi="Arial" w:cs="Arial"/>
        </w:rPr>
      </w:pPr>
      <w:r w:rsidRPr="00B65F57">
        <w:rPr>
          <w:rFonts w:ascii="Arial" w:hAnsi="Arial" w:cs="Arial"/>
        </w:rPr>
        <w:t>Тех операция</w:t>
      </w:r>
      <w:r>
        <w:rPr>
          <w:rFonts w:ascii="Arial" w:hAnsi="Arial" w:cs="Arial"/>
        </w:rPr>
        <w:t>,</w:t>
      </w:r>
    </w:p>
    <w:p w:rsidR="002624DF" w:rsidRDefault="002624DF" w:rsidP="002624DF">
      <w:pPr>
        <w:pStyle w:val="a3"/>
        <w:numPr>
          <w:ilvl w:val="0"/>
          <w:numId w:val="4"/>
        </w:numPr>
        <w:jc w:val="both"/>
        <w:rPr>
          <w:rFonts w:ascii="Arial" w:hAnsi="Arial" w:cs="Arial"/>
        </w:rPr>
      </w:pPr>
      <w:r>
        <w:rPr>
          <w:rFonts w:ascii="Arial" w:hAnsi="Arial" w:cs="Arial"/>
        </w:rPr>
        <w:t>Заказ покупателя,</w:t>
      </w:r>
    </w:p>
    <w:p w:rsidR="002624DF" w:rsidRDefault="002624DF" w:rsidP="002624DF">
      <w:pPr>
        <w:pStyle w:val="a3"/>
        <w:numPr>
          <w:ilvl w:val="0"/>
          <w:numId w:val="4"/>
        </w:numPr>
        <w:jc w:val="both"/>
        <w:rPr>
          <w:rFonts w:ascii="Arial" w:hAnsi="Arial" w:cs="Arial"/>
        </w:rPr>
      </w:pPr>
      <w:r>
        <w:rPr>
          <w:rFonts w:ascii="Arial" w:hAnsi="Arial" w:cs="Arial"/>
        </w:rPr>
        <w:t>Контрагент.</w:t>
      </w:r>
    </w:p>
    <w:p w:rsidR="00B92D3B" w:rsidRDefault="00B92D3B" w:rsidP="009A7887">
      <w:pPr>
        <w:jc w:val="both"/>
        <w:rPr>
          <w:rFonts w:ascii="Arial" w:hAnsi="Arial" w:cs="Arial"/>
          <w:i/>
          <w:u w:val="single"/>
        </w:rPr>
      </w:pPr>
      <w:r w:rsidRPr="00B92D3B">
        <w:rPr>
          <w:rFonts w:ascii="Arial" w:hAnsi="Arial" w:cs="Arial"/>
          <w:i/>
          <w:u w:val="single"/>
        </w:rPr>
        <w:t>Открытие</w:t>
      </w:r>
      <w:r>
        <w:rPr>
          <w:rFonts w:ascii="Arial" w:hAnsi="Arial" w:cs="Arial"/>
          <w:i/>
          <w:u w:val="single"/>
        </w:rPr>
        <w:t xml:space="preserve"> отчета </w:t>
      </w:r>
      <w:r w:rsidRPr="00B92D3B">
        <w:rPr>
          <w:rFonts w:ascii="Arial" w:hAnsi="Arial" w:cs="Arial"/>
          <w:i/>
          <w:u w:val="single"/>
        </w:rPr>
        <w:t>из «Заказа покупателя»</w:t>
      </w:r>
    </w:p>
    <w:p w:rsidR="002624DF" w:rsidRDefault="009C78C2" w:rsidP="009A7887">
      <w:pPr>
        <w:jc w:val="both"/>
        <w:rPr>
          <w:rFonts w:ascii="Arial" w:hAnsi="Arial" w:cs="Arial"/>
        </w:rPr>
      </w:pPr>
      <w:r>
        <w:rPr>
          <w:rFonts w:ascii="Arial" w:hAnsi="Arial" w:cs="Arial"/>
        </w:rPr>
        <w:t>Должна быть возможность открыть отчет из «Заказа покупателя».</w:t>
      </w:r>
    </w:p>
    <w:p w:rsidR="00052197" w:rsidRDefault="00B34EB9" w:rsidP="009A7887">
      <w:pPr>
        <w:jc w:val="both"/>
        <w:rPr>
          <w:rFonts w:ascii="Arial" w:hAnsi="Arial" w:cs="Arial"/>
        </w:rPr>
      </w:pPr>
      <w:r>
        <w:rPr>
          <w:rFonts w:ascii="Arial" w:hAnsi="Arial" w:cs="Arial"/>
        </w:rPr>
        <w:t xml:space="preserve">В </w:t>
      </w:r>
      <w:proofErr w:type="gramStart"/>
      <w:r>
        <w:rPr>
          <w:rFonts w:ascii="Arial" w:hAnsi="Arial" w:cs="Arial"/>
        </w:rPr>
        <w:t>этом</w:t>
      </w:r>
      <w:proofErr w:type="gramEnd"/>
      <w:r>
        <w:rPr>
          <w:rFonts w:ascii="Arial" w:hAnsi="Arial" w:cs="Arial"/>
        </w:rPr>
        <w:t xml:space="preserve"> случае отчет имеет следующие отборы: все Заказы покупателей в статусе «В работе» + Заказ покупателя, из которого был открыт данный отчет.</w:t>
      </w:r>
    </w:p>
    <w:p w:rsidR="00426722" w:rsidRDefault="00426722" w:rsidP="009A7887">
      <w:pPr>
        <w:jc w:val="both"/>
        <w:rPr>
          <w:rFonts w:ascii="Arial" w:hAnsi="Arial" w:cs="Arial"/>
          <w:b/>
        </w:rPr>
      </w:pPr>
    </w:p>
    <w:p w:rsidR="00E574F7" w:rsidRPr="008C300F" w:rsidRDefault="00E574F7" w:rsidP="008C300F">
      <w:pPr>
        <w:pStyle w:val="a3"/>
        <w:numPr>
          <w:ilvl w:val="0"/>
          <w:numId w:val="8"/>
        </w:numPr>
        <w:jc w:val="both"/>
        <w:rPr>
          <w:rFonts w:ascii="Arial" w:hAnsi="Arial" w:cs="Arial"/>
          <w:b/>
        </w:rPr>
      </w:pPr>
      <w:r w:rsidRPr="008C300F">
        <w:rPr>
          <w:rFonts w:ascii="Arial" w:hAnsi="Arial" w:cs="Arial"/>
          <w:b/>
        </w:rPr>
        <w:lastRenderedPageBreak/>
        <w:t>Отчет о работе производства</w:t>
      </w:r>
    </w:p>
    <w:p w:rsidR="00E574F7" w:rsidRDefault="00B47BAE" w:rsidP="009A7887">
      <w:pPr>
        <w:jc w:val="both"/>
        <w:rPr>
          <w:rFonts w:ascii="Arial" w:hAnsi="Arial" w:cs="Arial"/>
        </w:rPr>
      </w:pPr>
      <w:r>
        <w:rPr>
          <w:rFonts w:ascii="Arial" w:hAnsi="Arial" w:cs="Arial"/>
        </w:rPr>
        <w:t>Необходимо создать внешний отчет по форме, представленной в Приложении 2.</w:t>
      </w:r>
    </w:p>
    <w:p w:rsidR="00F811DE" w:rsidRDefault="00F811DE" w:rsidP="009A7887">
      <w:pPr>
        <w:jc w:val="both"/>
        <w:rPr>
          <w:rFonts w:ascii="Arial" w:hAnsi="Arial" w:cs="Arial"/>
        </w:rPr>
      </w:pPr>
      <w:r>
        <w:rPr>
          <w:rFonts w:ascii="Arial" w:hAnsi="Arial" w:cs="Arial"/>
        </w:rPr>
        <w:t xml:space="preserve">В </w:t>
      </w:r>
      <w:proofErr w:type="gramStart"/>
      <w:r>
        <w:rPr>
          <w:rFonts w:ascii="Arial" w:hAnsi="Arial" w:cs="Arial"/>
        </w:rPr>
        <w:t>настройках</w:t>
      </w:r>
      <w:proofErr w:type="gramEnd"/>
      <w:r>
        <w:rPr>
          <w:rFonts w:ascii="Arial" w:hAnsi="Arial" w:cs="Arial"/>
        </w:rPr>
        <w:t xml:space="preserve"> отчета должна быть возможность выбрать период.</w:t>
      </w:r>
    </w:p>
    <w:p w:rsidR="00F811DE" w:rsidRDefault="00F811DE" w:rsidP="009A7887">
      <w:pPr>
        <w:jc w:val="both"/>
        <w:rPr>
          <w:rFonts w:ascii="Arial" w:hAnsi="Arial" w:cs="Arial"/>
        </w:rPr>
      </w:pPr>
      <w:r w:rsidRPr="00F811DE">
        <w:rPr>
          <w:rFonts w:ascii="Arial" w:hAnsi="Arial" w:cs="Arial"/>
          <w:highlight w:val="yellow"/>
        </w:rPr>
        <w:t xml:space="preserve">«Закрыто заказов» всегда должно показывать данные на дату окончания периода? Или может быть такое, что формируем данные с 1 по 29 февраля, а закрытие заказов должно </w:t>
      </w:r>
      <w:r w:rsidR="00092CBF">
        <w:rPr>
          <w:rFonts w:ascii="Arial" w:hAnsi="Arial" w:cs="Arial"/>
          <w:highlight w:val="yellow"/>
        </w:rPr>
        <w:t xml:space="preserve">показывать </w:t>
      </w:r>
      <w:r w:rsidRPr="00F811DE">
        <w:rPr>
          <w:rFonts w:ascii="Arial" w:hAnsi="Arial" w:cs="Arial"/>
          <w:highlight w:val="yellow"/>
        </w:rPr>
        <w:t>на 10 марта</w:t>
      </w:r>
      <w:r>
        <w:rPr>
          <w:rFonts w:ascii="Arial" w:hAnsi="Arial" w:cs="Arial"/>
          <w:highlight w:val="yellow"/>
        </w:rPr>
        <w:t xml:space="preserve"> (а не на первое)</w:t>
      </w:r>
      <w:r w:rsidRPr="00F811DE">
        <w:rPr>
          <w:rFonts w:ascii="Arial" w:hAnsi="Arial" w:cs="Arial"/>
          <w:highlight w:val="yellow"/>
        </w:rPr>
        <w:t>?</w:t>
      </w:r>
    </w:p>
    <w:p w:rsidR="00F811DE" w:rsidRDefault="00F811DE" w:rsidP="009A7887">
      <w:pPr>
        <w:jc w:val="both"/>
        <w:rPr>
          <w:rFonts w:ascii="Arial" w:hAnsi="Arial" w:cs="Arial"/>
        </w:rPr>
      </w:pPr>
      <w:r>
        <w:rPr>
          <w:rFonts w:ascii="Arial" w:hAnsi="Arial" w:cs="Arial"/>
        </w:rPr>
        <w:t>Данные отчета:</w:t>
      </w:r>
    </w:p>
    <w:tbl>
      <w:tblPr>
        <w:tblW w:w="10207" w:type="dxa"/>
        <w:tblInd w:w="-34" w:type="dxa"/>
        <w:tblLook w:val="04A0"/>
      </w:tblPr>
      <w:tblGrid>
        <w:gridCol w:w="462"/>
        <w:gridCol w:w="5432"/>
        <w:gridCol w:w="4313"/>
      </w:tblGrid>
      <w:tr w:rsidR="00F811DE" w:rsidRPr="00F811DE" w:rsidTr="00426722">
        <w:trPr>
          <w:trHeight w:val="402"/>
        </w:trPr>
        <w:tc>
          <w:tcPr>
            <w:tcW w:w="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1DE" w:rsidRPr="00F811DE" w:rsidRDefault="00426722" w:rsidP="00F811DE">
            <w:pPr>
              <w:spacing w:after="0" w:line="240" w:lineRule="auto"/>
              <w:jc w:val="center"/>
              <w:rPr>
                <w:rFonts w:ascii="Arial" w:eastAsia="Times New Roman" w:hAnsi="Arial" w:cs="Arial"/>
                <w:b/>
                <w:bCs/>
              </w:rPr>
            </w:pPr>
            <w:r>
              <w:rPr>
                <w:rFonts w:ascii="Arial" w:eastAsia="Times New Roman" w:hAnsi="Arial" w:cs="Arial"/>
                <w:b/>
                <w:bCs/>
              </w:rPr>
              <w:t>№</w:t>
            </w:r>
          </w:p>
        </w:tc>
        <w:tc>
          <w:tcPr>
            <w:tcW w:w="5432" w:type="dxa"/>
            <w:tcBorders>
              <w:top w:val="single" w:sz="4" w:space="0" w:color="auto"/>
              <w:left w:val="nil"/>
              <w:bottom w:val="single" w:sz="4" w:space="0" w:color="auto"/>
              <w:right w:val="single" w:sz="4" w:space="0" w:color="auto"/>
            </w:tcBorders>
            <w:shd w:val="clear" w:color="auto" w:fill="auto"/>
            <w:noWrap/>
            <w:vAlign w:val="center"/>
            <w:hideMark/>
          </w:tcPr>
          <w:p w:rsidR="00F811DE" w:rsidRPr="00F811DE" w:rsidRDefault="00F811DE" w:rsidP="00F811DE">
            <w:pPr>
              <w:spacing w:after="0" w:line="240" w:lineRule="auto"/>
              <w:jc w:val="center"/>
              <w:rPr>
                <w:rFonts w:ascii="Arial" w:eastAsia="Times New Roman" w:hAnsi="Arial" w:cs="Arial"/>
                <w:b/>
                <w:bCs/>
              </w:rPr>
            </w:pPr>
            <w:r w:rsidRPr="00F811DE">
              <w:rPr>
                <w:rFonts w:ascii="Arial" w:eastAsia="Times New Roman" w:hAnsi="Arial" w:cs="Arial"/>
                <w:b/>
                <w:bCs/>
              </w:rPr>
              <w:t>Показатель</w:t>
            </w:r>
          </w:p>
        </w:tc>
        <w:tc>
          <w:tcPr>
            <w:tcW w:w="4313" w:type="dxa"/>
            <w:tcBorders>
              <w:top w:val="single" w:sz="4" w:space="0" w:color="auto"/>
              <w:left w:val="nil"/>
              <w:bottom w:val="single" w:sz="4" w:space="0" w:color="auto"/>
              <w:right w:val="single" w:sz="4" w:space="0" w:color="auto"/>
            </w:tcBorders>
            <w:vAlign w:val="center"/>
          </w:tcPr>
          <w:p w:rsidR="00F811DE" w:rsidRPr="00F811DE" w:rsidRDefault="00F811DE" w:rsidP="00F811DE">
            <w:pPr>
              <w:spacing w:after="0" w:line="240" w:lineRule="auto"/>
              <w:jc w:val="center"/>
              <w:rPr>
                <w:rFonts w:ascii="Arial" w:eastAsia="Times New Roman" w:hAnsi="Arial" w:cs="Arial"/>
                <w:b/>
                <w:bCs/>
              </w:rPr>
            </w:pPr>
            <w:proofErr w:type="spellStart"/>
            <w:r w:rsidRPr="00F811DE">
              <w:rPr>
                <w:rFonts w:ascii="Arial" w:eastAsia="Times New Roman" w:hAnsi="Arial" w:cs="Arial"/>
                <w:b/>
                <w:bCs/>
              </w:rPr>
              <w:t>Описаниие</w:t>
            </w:r>
            <w:proofErr w:type="spellEnd"/>
          </w:p>
        </w:tc>
      </w:tr>
      <w:tr w:rsidR="00F811DE" w:rsidRPr="00F811DE" w:rsidTr="00426722">
        <w:trPr>
          <w:trHeight w:val="402"/>
        </w:trPr>
        <w:tc>
          <w:tcPr>
            <w:tcW w:w="462" w:type="dxa"/>
            <w:tcBorders>
              <w:top w:val="nil"/>
              <w:left w:val="single" w:sz="8" w:space="0" w:color="auto"/>
              <w:bottom w:val="single" w:sz="4" w:space="0" w:color="auto"/>
              <w:right w:val="single" w:sz="4" w:space="0" w:color="auto"/>
            </w:tcBorders>
            <w:shd w:val="clear" w:color="auto" w:fill="auto"/>
            <w:noWrap/>
            <w:vAlign w:val="center"/>
            <w:hideMark/>
          </w:tcPr>
          <w:p w:rsidR="00F811DE" w:rsidRPr="00B47BAE" w:rsidRDefault="00F811DE" w:rsidP="00A969F3">
            <w:pPr>
              <w:spacing w:after="0" w:line="240" w:lineRule="auto"/>
              <w:rPr>
                <w:rFonts w:ascii="Arial" w:eastAsia="Times New Roman" w:hAnsi="Arial" w:cs="Arial"/>
                <w:bCs/>
              </w:rPr>
            </w:pPr>
            <w:r w:rsidRPr="00B47BAE">
              <w:rPr>
                <w:rFonts w:ascii="Arial" w:eastAsia="Times New Roman" w:hAnsi="Arial" w:cs="Arial"/>
                <w:bCs/>
              </w:rPr>
              <w:t>1</w:t>
            </w:r>
          </w:p>
        </w:tc>
        <w:tc>
          <w:tcPr>
            <w:tcW w:w="5432" w:type="dxa"/>
            <w:tcBorders>
              <w:top w:val="nil"/>
              <w:left w:val="nil"/>
              <w:bottom w:val="single" w:sz="4" w:space="0" w:color="auto"/>
              <w:right w:val="single" w:sz="4" w:space="0" w:color="auto"/>
            </w:tcBorders>
            <w:shd w:val="clear" w:color="auto" w:fill="auto"/>
            <w:noWrap/>
            <w:vAlign w:val="center"/>
            <w:hideMark/>
          </w:tcPr>
          <w:p w:rsidR="00F811DE" w:rsidRPr="00B47BAE" w:rsidRDefault="00F811DE" w:rsidP="00A969F3">
            <w:pPr>
              <w:spacing w:after="0" w:line="240" w:lineRule="auto"/>
              <w:rPr>
                <w:rFonts w:ascii="Arial" w:eastAsia="Times New Roman" w:hAnsi="Arial" w:cs="Arial"/>
                <w:bCs/>
              </w:rPr>
            </w:pPr>
            <w:r w:rsidRPr="00B47BAE">
              <w:rPr>
                <w:rFonts w:ascii="Arial" w:eastAsia="Times New Roman" w:hAnsi="Arial" w:cs="Arial"/>
                <w:bCs/>
              </w:rPr>
              <w:t xml:space="preserve">Взято заказов в производство </w:t>
            </w:r>
            <w:proofErr w:type="gramStart"/>
            <w:r w:rsidRPr="00B47BAE">
              <w:rPr>
                <w:rFonts w:ascii="Arial" w:eastAsia="Times New Roman" w:hAnsi="Arial" w:cs="Arial"/>
                <w:bCs/>
              </w:rPr>
              <w:t>от</w:t>
            </w:r>
            <w:proofErr w:type="gramEnd"/>
            <w:r w:rsidRPr="00B47BAE">
              <w:rPr>
                <w:rFonts w:ascii="Arial" w:eastAsia="Times New Roman" w:hAnsi="Arial" w:cs="Arial"/>
                <w:bCs/>
              </w:rPr>
              <w:t xml:space="preserve"> КО</w:t>
            </w:r>
          </w:p>
        </w:tc>
        <w:tc>
          <w:tcPr>
            <w:tcW w:w="4313" w:type="dxa"/>
            <w:tcBorders>
              <w:top w:val="nil"/>
              <w:left w:val="nil"/>
              <w:bottom w:val="single" w:sz="4" w:space="0" w:color="auto"/>
              <w:right w:val="single" w:sz="4" w:space="0" w:color="auto"/>
            </w:tcBorders>
            <w:vAlign w:val="center"/>
          </w:tcPr>
          <w:p w:rsidR="00F811DE" w:rsidRPr="00F811DE" w:rsidRDefault="00697B27" w:rsidP="00A969F3">
            <w:pPr>
              <w:spacing w:after="0" w:line="240" w:lineRule="auto"/>
              <w:rPr>
                <w:rFonts w:ascii="Arial" w:eastAsia="Times New Roman" w:hAnsi="Arial" w:cs="Arial"/>
                <w:bCs/>
              </w:rPr>
            </w:pPr>
            <w:r>
              <w:rPr>
                <w:rFonts w:ascii="Arial" w:eastAsia="Times New Roman" w:hAnsi="Arial" w:cs="Arial"/>
                <w:bCs/>
              </w:rPr>
              <w:t>Количество «Заказов на производство», отбор по дате заказа</w:t>
            </w:r>
          </w:p>
        </w:tc>
      </w:tr>
      <w:tr w:rsidR="00F811DE" w:rsidRPr="00F811DE" w:rsidTr="00426722">
        <w:trPr>
          <w:trHeight w:val="402"/>
        </w:trPr>
        <w:tc>
          <w:tcPr>
            <w:tcW w:w="462" w:type="dxa"/>
            <w:tcBorders>
              <w:top w:val="nil"/>
              <w:left w:val="single" w:sz="8" w:space="0" w:color="auto"/>
              <w:bottom w:val="single" w:sz="4" w:space="0" w:color="auto"/>
              <w:right w:val="single" w:sz="4" w:space="0" w:color="auto"/>
            </w:tcBorders>
            <w:shd w:val="clear" w:color="auto" w:fill="auto"/>
            <w:noWrap/>
            <w:vAlign w:val="center"/>
            <w:hideMark/>
          </w:tcPr>
          <w:p w:rsidR="00F811DE" w:rsidRPr="00B47BAE" w:rsidRDefault="00F811DE" w:rsidP="00A969F3">
            <w:pPr>
              <w:spacing w:after="0" w:line="240" w:lineRule="auto"/>
              <w:rPr>
                <w:rFonts w:ascii="Arial" w:eastAsia="Times New Roman" w:hAnsi="Arial" w:cs="Arial"/>
                <w:bCs/>
              </w:rPr>
            </w:pPr>
            <w:r w:rsidRPr="00B47BAE">
              <w:rPr>
                <w:rFonts w:ascii="Arial" w:eastAsia="Times New Roman" w:hAnsi="Arial" w:cs="Arial"/>
                <w:bCs/>
              </w:rPr>
              <w:t>2</w:t>
            </w:r>
          </w:p>
        </w:tc>
        <w:tc>
          <w:tcPr>
            <w:tcW w:w="5432" w:type="dxa"/>
            <w:tcBorders>
              <w:top w:val="nil"/>
              <w:left w:val="nil"/>
              <w:bottom w:val="single" w:sz="4" w:space="0" w:color="auto"/>
              <w:right w:val="single" w:sz="4" w:space="0" w:color="auto"/>
            </w:tcBorders>
            <w:shd w:val="clear" w:color="auto" w:fill="auto"/>
            <w:noWrap/>
            <w:vAlign w:val="center"/>
            <w:hideMark/>
          </w:tcPr>
          <w:p w:rsidR="00F811DE" w:rsidRPr="00B47BAE" w:rsidRDefault="00F811DE" w:rsidP="00A969F3">
            <w:pPr>
              <w:spacing w:after="0" w:line="240" w:lineRule="auto"/>
              <w:rPr>
                <w:rFonts w:ascii="Arial" w:eastAsia="Times New Roman" w:hAnsi="Arial" w:cs="Arial"/>
                <w:bCs/>
              </w:rPr>
            </w:pPr>
            <w:r w:rsidRPr="00B47BAE">
              <w:rPr>
                <w:rFonts w:ascii="Arial" w:eastAsia="Times New Roman" w:hAnsi="Arial" w:cs="Arial"/>
                <w:bCs/>
              </w:rPr>
              <w:t>Кол-во изделий</w:t>
            </w:r>
          </w:p>
        </w:tc>
        <w:tc>
          <w:tcPr>
            <w:tcW w:w="4313" w:type="dxa"/>
            <w:tcBorders>
              <w:top w:val="nil"/>
              <w:left w:val="nil"/>
              <w:bottom w:val="single" w:sz="4" w:space="0" w:color="auto"/>
              <w:right w:val="single" w:sz="4" w:space="0" w:color="auto"/>
            </w:tcBorders>
            <w:vAlign w:val="center"/>
          </w:tcPr>
          <w:p w:rsidR="00F811DE" w:rsidRPr="00F811DE" w:rsidRDefault="00697B27" w:rsidP="00A969F3">
            <w:pPr>
              <w:spacing w:after="0" w:line="240" w:lineRule="auto"/>
              <w:rPr>
                <w:rFonts w:ascii="Arial" w:eastAsia="Times New Roman" w:hAnsi="Arial" w:cs="Arial"/>
                <w:bCs/>
              </w:rPr>
            </w:pPr>
            <w:r>
              <w:rPr>
                <w:rFonts w:ascii="Arial" w:eastAsia="Times New Roman" w:hAnsi="Arial" w:cs="Arial"/>
                <w:bCs/>
              </w:rPr>
              <w:t>Количество продукции в Заказах на производство, отобранных в п.1</w:t>
            </w:r>
          </w:p>
        </w:tc>
      </w:tr>
      <w:tr w:rsidR="00F811DE" w:rsidRPr="00F811DE" w:rsidTr="00426722">
        <w:trPr>
          <w:trHeight w:val="402"/>
        </w:trPr>
        <w:tc>
          <w:tcPr>
            <w:tcW w:w="462" w:type="dxa"/>
            <w:tcBorders>
              <w:top w:val="nil"/>
              <w:left w:val="single" w:sz="8" w:space="0" w:color="auto"/>
              <w:bottom w:val="single" w:sz="4" w:space="0" w:color="auto"/>
              <w:right w:val="single" w:sz="4" w:space="0" w:color="auto"/>
            </w:tcBorders>
            <w:shd w:val="clear" w:color="auto" w:fill="auto"/>
            <w:noWrap/>
            <w:vAlign w:val="center"/>
            <w:hideMark/>
          </w:tcPr>
          <w:p w:rsidR="00F811DE" w:rsidRPr="00B47BAE" w:rsidRDefault="00F811DE" w:rsidP="00A969F3">
            <w:pPr>
              <w:spacing w:after="0" w:line="240" w:lineRule="auto"/>
              <w:rPr>
                <w:rFonts w:ascii="Arial" w:eastAsia="Times New Roman" w:hAnsi="Arial" w:cs="Arial"/>
                <w:bCs/>
              </w:rPr>
            </w:pPr>
            <w:r w:rsidRPr="00B47BAE">
              <w:rPr>
                <w:rFonts w:ascii="Arial" w:eastAsia="Times New Roman" w:hAnsi="Arial" w:cs="Arial"/>
                <w:bCs/>
              </w:rPr>
              <w:t>3</w:t>
            </w:r>
          </w:p>
        </w:tc>
        <w:tc>
          <w:tcPr>
            <w:tcW w:w="5432" w:type="dxa"/>
            <w:tcBorders>
              <w:top w:val="nil"/>
              <w:left w:val="nil"/>
              <w:bottom w:val="single" w:sz="4" w:space="0" w:color="auto"/>
              <w:right w:val="single" w:sz="4" w:space="0" w:color="auto"/>
            </w:tcBorders>
            <w:shd w:val="clear" w:color="auto" w:fill="auto"/>
            <w:noWrap/>
            <w:vAlign w:val="center"/>
            <w:hideMark/>
          </w:tcPr>
          <w:p w:rsidR="00F811DE" w:rsidRPr="00B47BAE" w:rsidRDefault="00F811DE" w:rsidP="00A969F3">
            <w:pPr>
              <w:spacing w:after="0" w:line="240" w:lineRule="auto"/>
              <w:rPr>
                <w:rFonts w:ascii="Arial" w:eastAsia="Times New Roman" w:hAnsi="Arial" w:cs="Arial"/>
                <w:bCs/>
              </w:rPr>
            </w:pPr>
            <w:r w:rsidRPr="00B47BAE">
              <w:rPr>
                <w:rFonts w:ascii="Arial" w:eastAsia="Times New Roman" w:hAnsi="Arial" w:cs="Arial"/>
                <w:bCs/>
              </w:rPr>
              <w:t>Время на продукцию в часах</w:t>
            </w:r>
          </w:p>
        </w:tc>
        <w:tc>
          <w:tcPr>
            <w:tcW w:w="4313" w:type="dxa"/>
            <w:tcBorders>
              <w:top w:val="nil"/>
              <w:left w:val="nil"/>
              <w:bottom w:val="single" w:sz="4" w:space="0" w:color="auto"/>
              <w:right w:val="single" w:sz="4" w:space="0" w:color="auto"/>
            </w:tcBorders>
            <w:vAlign w:val="center"/>
          </w:tcPr>
          <w:p w:rsidR="00F811DE" w:rsidRPr="00F811DE" w:rsidRDefault="00697B27" w:rsidP="00A969F3">
            <w:pPr>
              <w:spacing w:after="0" w:line="240" w:lineRule="auto"/>
              <w:rPr>
                <w:rFonts w:ascii="Arial" w:eastAsia="Times New Roman" w:hAnsi="Arial" w:cs="Arial"/>
                <w:bCs/>
              </w:rPr>
            </w:pPr>
            <w:r>
              <w:rPr>
                <w:rFonts w:ascii="Arial" w:eastAsia="Times New Roman" w:hAnsi="Arial" w:cs="Arial"/>
                <w:bCs/>
              </w:rPr>
              <w:t xml:space="preserve">Длительность производства, </w:t>
            </w:r>
            <w:r w:rsidRPr="00697B27">
              <w:rPr>
                <w:rFonts w:ascii="Arial" w:eastAsia="Times New Roman" w:hAnsi="Arial" w:cs="Arial"/>
                <w:bCs/>
              </w:rPr>
              <w:t>рассчитывается аналогично отчету «</w:t>
            </w:r>
            <w:r w:rsidRPr="00697B27">
              <w:rPr>
                <w:rFonts w:ascii="Arial" w:hAnsi="Arial" w:cs="Arial"/>
              </w:rPr>
              <w:t>Анализ загруженности рабочих центров»</w:t>
            </w:r>
          </w:p>
        </w:tc>
      </w:tr>
      <w:tr w:rsidR="00F811DE" w:rsidRPr="00F811DE" w:rsidTr="00426722">
        <w:trPr>
          <w:trHeight w:val="402"/>
        </w:trPr>
        <w:tc>
          <w:tcPr>
            <w:tcW w:w="462" w:type="dxa"/>
            <w:tcBorders>
              <w:top w:val="nil"/>
              <w:left w:val="single" w:sz="8" w:space="0" w:color="auto"/>
              <w:bottom w:val="single" w:sz="4" w:space="0" w:color="auto"/>
              <w:right w:val="single" w:sz="4" w:space="0" w:color="auto"/>
            </w:tcBorders>
            <w:shd w:val="clear" w:color="auto" w:fill="auto"/>
            <w:noWrap/>
            <w:vAlign w:val="center"/>
            <w:hideMark/>
          </w:tcPr>
          <w:p w:rsidR="00F811DE" w:rsidRPr="00B47BAE" w:rsidRDefault="00F811DE" w:rsidP="00A969F3">
            <w:pPr>
              <w:spacing w:after="0" w:line="240" w:lineRule="auto"/>
              <w:rPr>
                <w:rFonts w:ascii="Arial" w:eastAsia="Times New Roman" w:hAnsi="Arial" w:cs="Arial"/>
                <w:bCs/>
              </w:rPr>
            </w:pPr>
            <w:r w:rsidRPr="00B47BAE">
              <w:rPr>
                <w:rFonts w:ascii="Arial" w:eastAsia="Times New Roman" w:hAnsi="Arial" w:cs="Arial"/>
                <w:bCs/>
              </w:rPr>
              <w:t>4</w:t>
            </w:r>
          </w:p>
        </w:tc>
        <w:tc>
          <w:tcPr>
            <w:tcW w:w="5432" w:type="dxa"/>
            <w:tcBorders>
              <w:top w:val="nil"/>
              <w:left w:val="nil"/>
              <w:bottom w:val="single" w:sz="4" w:space="0" w:color="auto"/>
              <w:right w:val="single" w:sz="4" w:space="0" w:color="auto"/>
            </w:tcBorders>
            <w:shd w:val="clear" w:color="auto" w:fill="auto"/>
            <w:noWrap/>
            <w:vAlign w:val="center"/>
            <w:hideMark/>
          </w:tcPr>
          <w:p w:rsidR="00F811DE" w:rsidRPr="00B47BAE" w:rsidRDefault="00F811DE" w:rsidP="00A969F3">
            <w:pPr>
              <w:spacing w:after="0" w:line="240" w:lineRule="auto"/>
              <w:rPr>
                <w:rFonts w:ascii="Arial" w:eastAsia="Times New Roman" w:hAnsi="Arial" w:cs="Arial"/>
                <w:bCs/>
              </w:rPr>
            </w:pPr>
            <w:r w:rsidRPr="00B47BAE">
              <w:rPr>
                <w:rFonts w:ascii="Arial" w:eastAsia="Times New Roman" w:hAnsi="Arial" w:cs="Arial"/>
                <w:bCs/>
              </w:rPr>
              <w:t>Процент выработки</w:t>
            </w:r>
          </w:p>
        </w:tc>
        <w:tc>
          <w:tcPr>
            <w:tcW w:w="4313" w:type="dxa"/>
            <w:tcBorders>
              <w:top w:val="nil"/>
              <w:left w:val="nil"/>
              <w:bottom w:val="single" w:sz="4" w:space="0" w:color="auto"/>
              <w:right w:val="single" w:sz="4" w:space="0" w:color="auto"/>
            </w:tcBorders>
            <w:vAlign w:val="center"/>
          </w:tcPr>
          <w:p w:rsidR="00F811DE" w:rsidRPr="00F811DE" w:rsidRDefault="00806120" w:rsidP="00A969F3">
            <w:pPr>
              <w:spacing w:after="0" w:line="240" w:lineRule="auto"/>
              <w:rPr>
                <w:rFonts w:ascii="Arial" w:eastAsia="Times New Roman" w:hAnsi="Arial" w:cs="Arial"/>
                <w:bCs/>
              </w:rPr>
            </w:pPr>
            <w:r w:rsidRPr="00806120">
              <w:rPr>
                <w:rFonts w:ascii="Arial" w:eastAsia="Times New Roman" w:hAnsi="Arial" w:cs="Arial"/>
                <w:bCs/>
                <w:highlight w:val="yellow"/>
              </w:rPr>
              <w:t>?? откуда брать?</w:t>
            </w:r>
          </w:p>
        </w:tc>
      </w:tr>
      <w:tr w:rsidR="00F811DE" w:rsidRPr="00F811DE" w:rsidTr="00426722">
        <w:trPr>
          <w:trHeight w:val="402"/>
        </w:trPr>
        <w:tc>
          <w:tcPr>
            <w:tcW w:w="462" w:type="dxa"/>
            <w:tcBorders>
              <w:top w:val="nil"/>
              <w:left w:val="single" w:sz="8" w:space="0" w:color="auto"/>
              <w:bottom w:val="single" w:sz="4" w:space="0" w:color="auto"/>
              <w:right w:val="single" w:sz="4" w:space="0" w:color="auto"/>
            </w:tcBorders>
            <w:shd w:val="clear" w:color="auto" w:fill="auto"/>
            <w:noWrap/>
            <w:vAlign w:val="center"/>
            <w:hideMark/>
          </w:tcPr>
          <w:p w:rsidR="00F811DE" w:rsidRPr="00B47BAE" w:rsidRDefault="00F811DE" w:rsidP="00A969F3">
            <w:pPr>
              <w:spacing w:after="0" w:line="240" w:lineRule="auto"/>
              <w:rPr>
                <w:rFonts w:ascii="Arial" w:eastAsia="Times New Roman" w:hAnsi="Arial" w:cs="Arial"/>
                <w:bCs/>
              </w:rPr>
            </w:pPr>
            <w:r w:rsidRPr="00B47BAE">
              <w:rPr>
                <w:rFonts w:ascii="Arial" w:eastAsia="Times New Roman" w:hAnsi="Arial" w:cs="Arial"/>
                <w:bCs/>
              </w:rPr>
              <w:t>5</w:t>
            </w:r>
          </w:p>
        </w:tc>
        <w:tc>
          <w:tcPr>
            <w:tcW w:w="5432" w:type="dxa"/>
            <w:tcBorders>
              <w:top w:val="nil"/>
              <w:left w:val="nil"/>
              <w:bottom w:val="single" w:sz="4" w:space="0" w:color="auto"/>
              <w:right w:val="single" w:sz="4" w:space="0" w:color="auto"/>
            </w:tcBorders>
            <w:shd w:val="clear" w:color="auto" w:fill="auto"/>
            <w:noWrap/>
            <w:vAlign w:val="center"/>
            <w:hideMark/>
          </w:tcPr>
          <w:p w:rsidR="00F811DE" w:rsidRPr="00B47BAE" w:rsidRDefault="00F811DE" w:rsidP="00A969F3">
            <w:pPr>
              <w:spacing w:after="0" w:line="240" w:lineRule="auto"/>
              <w:rPr>
                <w:rFonts w:ascii="Arial" w:eastAsia="Times New Roman" w:hAnsi="Arial" w:cs="Arial"/>
                <w:bCs/>
              </w:rPr>
            </w:pPr>
            <w:r w:rsidRPr="00B47BAE">
              <w:rPr>
                <w:rFonts w:ascii="Arial" w:eastAsia="Times New Roman" w:hAnsi="Arial" w:cs="Arial"/>
                <w:bCs/>
              </w:rPr>
              <w:t>Требуемая численность на 1.03.2016 на остаток</w:t>
            </w:r>
          </w:p>
        </w:tc>
        <w:tc>
          <w:tcPr>
            <w:tcW w:w="4313" w:type="dxa"/>
            <w:tcBorders>
              <w:top w:val="nil"/>
              <w:left w:val="nil"/>
              <w:bottom w:val="single" w:sz="4" w:space="0" w:color="auto"/>
              <w:right w:val="single" w:sz="4" w:space="0" w:color="auto"/>
            </w:tcBorders>
            <w:vAlign w:val="center"/>
          </w:tcPr>
          <w:p w:rsidR="00F811DE" w:rsidRPr="00F811DE" w:rsidRDefault="00E41C0F" w:rsidP="00A969F3">
            <w:pPr>
              <w:spacing w:after="0" w:line="240" w:lineRule="auto"/>
              <w:rPr>
                <w:rFonts w:ascii="Arial" w:eastAsia="Times New Roman" w:hAnsi="Arial" w:cs="Arial"/>
                <w:bCs/>
              </w:rPr>
            </w:pPr>
            <w:r w:rsidRPr="00E41C0F">
              <w:rPr>
                <w:rFonts w:ascii="Arial" w:eastAsia="Times New Roman" w:hAnsi="Arial" w:cs="Arial"/>
                <w:bCs/>
                <w:highlight w:val="yellow"/>
              </w:rPr>
              <w:t>?? как считать?</w:t>
            </w:r>
          </w:p>
        </w:tc>
      </w:tr>
    </w:tbl>
    <w:p w:rsidR="00F811DE" w:rsidRDefault="00F811DE" w:rsidP="009A7887">
      <w:pPr>
        <w:jc w:val="both"/>
        <w:rPr>
          <w:rFonts w:ascii="Arial" w:hAnsi="Arial" w:cs="Arial"/>
        </w:rPr>
      </w:pPr>
    </w:p>
    <w:p w:rsidR="00F811DE" w:rsidRDefault="00F811DE" w:rsidP="009A7887">
      <w:pPr>
        <w:jc w:val="both"/>
        <w:rPr>
          <w:rFonts w:ascii="Arial" w:hAnsi="Arial" w:cs="Arial"/>
        </w:rPr>
      </w:pPr>
      <w:r w:rsidRPr="00F811DE">
        <w:rPr>
          <w:rFonts w:ascii="Arial" w:hAnsi="Arial" w:cs="Arial"/>
          <w:highlight w:val="yellow"/>
        </w:rPr>
        <w:t xml:space="preserve">Закрыто заказов – это </w:t>
      </w:r>
      <w:proofErr w:type="gramStart"/>
      <w:r w:rsidRPr="00F811DE">
        <w:rPr>
          <w:rFonts w:ascii="Arial" w:hAnsi="Arial" w:cs="Arial"/>
          <w:highlight w:val="yellow"/>
        </w:rPr>
        <w:t>значит</w:t>
      </w:r>
      <w:proofErr w:type="gramEnd"/>
      <w:r w:rsidRPr="00F811DE">
        <w:rPr>
          <w:rFonts w:ascii="Arial" w:hAnsi="Arial" w:cs="Arial"/>
          <w:highlight w:val="yellow"/>
        </w:rPr>
        <w:t xml:space="preserve"> есть «Отчет производства за смену» или «Реализация товаров и услуг»?</w:t>
      </w:r>
      <w:r>
        <w:rPr>
          <w:rFonts w:ascii="Arial" w:hAnsi="Arial" w:cs="Arial"/>
        </w:rPr>
        <w:t xml:space="preserve"> </w:t>
      </w:r>
    </w:p>
    <w:p w:rsidR="00E574F7" w:rsidRDefault="00E574F7" w:rsidP="009A7887">
      <w:pPr>
        <w:jc w:val="both"/>
        <w:rPr>
          <w:rFonts w:ascii="Arial" w:hAnsi="Arial" w:cs="Arial"/>
        </w:rPr>
      </w:pPr>
    </w:p>
    <w:p w:rsidR="00E574F7" w:rsidRDefault="00E574F7" w:rsidP="009A7887">
      <w:pPr>
        <w:jc w:val="both"/>
        <w:rPr>
          <w:rFonts w:ascii="Arial" w:hAnsi="Arial" w:cs="Arial"/>
        </w:rPr>
        <w:sectPr w:rsidR="00E574F7" w:rsidSect="004172A8">
          <w:pgSz w:w="11906" w:h="16838"/>
          <w:pgMar w:top="1134" w:right="850" w:bottom="1134" w:left="851" w:header="708" w:footer="708" w:gutter="0"/>
          <w:cols w:space="708"/>
          <w:docGrid w:linePitch="360"/>
        </w:sectPr>
      </w:pPr>
    </w:p>
    <w:p w:rsidR="00930A52" w:rsidRDefault="00052197" w:rsidP="00052197">
      <w:pPr>
        <w:rPr>
          <w:rFonts w:ascii="Arial" w:hAnsi="Arial" w:cs="Arial"/>
          <w:b/>
          <w:noProof/>
        </w:rPr>
      </w:pPr>
      <w:r w:rsidRPr="00052197">
        <w:rPr>
          <w:rFonts w:ascii="Arial" w:hAnsi="Arial" w:cs="Arial"/>
          <w:b/>
          <w:sz w:val="28"/>
          <w:szCs w:val="28"/>
        </w:rPr>
        <w:lastRenderedPageBreak/>
        <w:t>Приложение 1</w:t>
      </w:r>
    </w:p>
    <w:p w:rsidR="00052197" w:rsidRDefault="00ED25BB" w:rsidP="00052197">
      <w:pPr>
        <w:rPr>
          <w:rFonts w:ascii="Arial" w:hAnsi="Arial" w:cs="Arial"/>
          <w:b/>
        </w:rPr>
      </w:pPr>
      <w:r>
        <w:rPr>
          <w:rFonts w:ascii="Arial" w:hAnsi="Arial" w:cs="Arial"/>
          <w:b/>
          <w:noProof/>
        </w:rPr>
        <w:drawing>
          <wp:inline distT="0" distB="0" distL="0" distR="0">
            <wp:extent cx="8715375" cy="4970157"/>
            <wp:effectExtent l="19050" t="0" r="9525"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l="1957" t="24734" r="34297" b="10592"/>
                    <a:stretch>
                      <a:fillRect/>
                    </a:stretch>
                  </pic:blipFill>
                  <pic:spPr bwMode="auto">
                    <a:xfrm>
                      <a:off x="0" y="0"/>
                      <a:ext cx="8720700" cy="4973193"/>
                    </a:xfrm>
                    <a:prstGeom prst="rect">
                      <a:avLst/>
                    </a:prstGeom>
                    <a:noFill/>
                    <a:ln w="9525">
                      <a:noFill/>
                      <a:miter lim="800000"/>
                      <a:headEnd/>
                      <a:tailEnd/>
                    </a:ln>
                  </pic:spPr>
                </pic:pic>
              </a:graphicData>
            </a:graphic>
          </wp:inline>
        </w:drawing>
      </w:r>
    </w:p>
    <w:p w:rsidR="001A7184" w:rsidRDefault="001A7184">
      <w:pPr>
        <w:rPr>
          <w:rFonts w:ascii="Arial" w:hAnsi="Arial" w:cs="Arial"/>
          <w:b/>
          <w:sz w:val="28"/>
          <w:szCs w:val="28"/>
        </w:rPr>
      </w:pPr>
      <w:r>
        <w:rPr>
          <w:rFonts w:ascii="Arial" w:hAnsi="Arial" w:cs="Arial"/>
          <w:b/>
          <w:sz w:val="28"/>
          <w:szCs w:val="28"/>
        </w:rPr>
        <w:br w:type="page"/>
      </w:r>
    </w:p>
    <w:p w:rsidR="00B47BAE" w:rsidRDefault="00B47BAE" w:rsidP="00052197">
      <w:pPr>
        <w:rPr>
          <w:rFonts w:ascii="Arial" w:hAnsi="Arial" w:cs="Arial"/>
          <w:b/>
          <w:sz w:val="28"/>
          <w:szCs w:val="28"/>
        </w:rPr>
      </w:pPr>
      <w:r w:rsidRPr="00B47BAE">
        <w:rPr>
          <w:rFonts w:ascii="Arial" w:hAnsi="Arial" w:cs="Arial"/>
          <w:b/>
          <w:sz w:val="28"/>
          <w:szCs w:val="28"/>
        </w:rPr>
        <w:lastRenderedPageBreak/>
        <w:t>Приложение 2</w:t>
      </w:r>
    </w:p>
    <w:tbl>
      <w:tblPr>
        <w:tblW w:w="14720" w:type="dxa"/>
        <w:tblInd w:w="93" w:type="dxa"/>
        <w:tblLook w:val="04A0"/>
      </w:tblPr>
      <w:tblGrid>
        <w:gridCol w:w="911"/>
        <w:gridCol w:w="6546"/>
        <w:gridCol w:w="1571"/>
        <w:gridCol w:w="2899"/>
        <w:gridCol w:w="2793"/>
      </w:tblGrid>
      <w:tr w:rsidR="00B47BAE" w:rsidRPr="00B47BAE" w:rsidTr="00B47BAE">
        <w:trPr>
          <w:trHeight w:val="1140"/>
        </w:trPr>
        <w:tc>
          <w:tcPr>
            <w:tcW w:w="14720" w:type="dxa"/>
            <w:gridSpan w:val="5"/>
            <w:tcBorders>
              <w:top w:val="single" w:sz="8" w:space="0" w:color="auto"/>
              <w:left w:val="single" w:sz="8" w:space="0" w:color="auto"/>
              <w:bottom w:val="nil"/>
              <w:right w:val="nil"/>
            </w:tcBorders>
            <w:shd w:val="clear" w:color="auto" w:fill="auto"/>
            <w:hideMark/>
          </w:tcPr>
          <w:p w:rsidR="00B47BAE" w:rsidRPr="00B47BAE" w:rsidRDefault="00B47BAE" w:rsidP="0025579B">
            <w:pPr>
              <w:spacing w:after="0" w:line="240" w:lineRule="auto"/>
              <w:jc w:val="center"/>
              <w:rPr>
                <w:rFonts w:ascii="Times New Roman" w:eastAsia="Times New Roman" w:hAnsi="Times New Roman" w:cs="Times New Roman"/>
                <w:b/>
                <w:bCs/>
                <w:color w:val="FF0000"/>
                <w:sz w:val="28"/>
                <w:szCs w:val="28"/>
              </w:rPr>
            </w:pPr>
            <w:r w:rsidRPr="00B47BAE">
              <w:rPr>
                <w:rFonts w:ascii="Times New Roman" w:eastAsia="Times New Roman" w:hAnsi="Times New Roman" w:cs="Times New Roman"/>
                <w:b/>
                <w:bCs/>
                <w:color w:val="FF0000"/>
                <w:sz w:val="28"/>
                <w:szCs w:val="28"/>
              </w:rPr>
              <w:t xml:space="preserve">Генеральному директору </w:t>
            </w:r>
            <w:r w:rsidR="0025579B">
              <w:rPr>
                <w:rFonts w:ascii="Times New Roman" w:eastAsia="Times New Roman" w:hAnsi="Times New Roman" w:cs="Times New Roman"/>
                <w:b/>
                <w:bCs/>
                <w:color w:val="FF0000"/>
                <w:sz w:val="28"/>
                <w:szCs w:val="28"/>
              </w:rPr>
              <w:t>… … …</w:t>
            </w:r>
          </w:p>
        </w:tc>
      </w:tr>
      <w:tr w:rsidR="00B47BAE" w:rsidRPr="00B47BAE" w:rsidTr="00B47BAE">
        <w:trPr>
          <w:trHeight w:val="600"/>
        </w:trPr>
        <w:tc>
          <w:tcPr>
            <w:tcW w:w="14720" w:type="dxa"/>
            <w:gridSpan w:val="5"/>
            <w:tcBorders>
              <w:top w:val="nil"/>
              <w:left w:val="single" w:sz="8" w:space="0" w:color="auto"/>
              <w:bottom w:val="single" w:sz="4" w:space="0" w:color="auto"/>
              <w:right w:val="nil"/>
            </w:tcBorders>
            <w:shd w:val="clear" w:color="auto" w:fill="auto"/>
            <w:noWrap/>
            <w:vAlign w:val="center"/>
            <w:hideMark/>
          </w:tcPr>
          <w:p w:rsidR="00B47BAE" w:rsidRPr="00B47BAE" w:rsidRDefault="00B47BAE" w:rsidP="00B47BAE">
            <w:pPr>
              <w:spacing w:after="0" w:line="240" w:lineRule="auto"/>
              <w:rPr>
                <w:rFonts w:ascii="Times New Roman" w:eastAsia="Times New Roman" w:hAnsi="Times New Roman" w:cs="Times New Roman"/>
                <w:b/>
                <w:bCs/>
                <w:color w:val="FF0000"/>
                <w:sz w:val="28"/>
                <w:szCs w:val="28"/>
              </w:rPr>
            </w:pPr>
            <w:r w:rsidRPr="00B47BAE">
              <w:rPr>
                <w:rFonts w:ascii="Times New Roman" w:eastAsia="Times New Roman" w:hAnsi="Times New Roman" w:cs="Times New Roman"/>
                <w:b/>
                <w:bCs/>
                <w:color w:val="FF0000"/>
                <w:sz w:val="28"/>
                <w:szCs w:val="28"/>
              </w:rPr>
              <w:t>Отчет о работе производства в период с 18.01.2016 по 29.02.2016</w:t>
            </w:r>
          </w:p>
        </w:tc>
      </w:tr>
      <w:tr w:rsidR="00B47BAE" w:rsidRPr="00B47BAE" w:rsidTr="00B47BAE">
        <w:trPr>
          <w:trHeight w:val="600"/>
        </w:trPr>
        <w:tc>
          <w:tcPr>
            <w:tcW w:w="911" w:type="dxa"/>
            <w:tcBorders>
              <w:top w:val="nil"/>
              <w:left w:val="single" w:sz="8" w:space="0" w:color="auto"/>
              <w:bottom w:val="single" w:sz="4" w:space="0" w:color="auto"/>
              <w:right w:val="single" w:sz="4" w:space="0" w:color="auto"/>
            </w:tcBorders>
            <w:shd w:val="clear" w:color="auto" w:fill="auto"/>
            <w:vAlign w:val="center"/>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 xml:space="preserve">№ </w:t>
            </w:r>
            <w:proofErr w:type="spellStart"/>
            <w:proofErr w:type="gramStart"/>
            <w:r w:rsidRPr="00B47BAE">
              <w:rPr>
                <w:rFonts w:ascii="Times New Roman" w:eastAsia="Times New Roman" w:hAnsi="Times New Roman" w:cs="Times New Roman"/>
                <w:b/>
                <w:bCs/>
                <w:sz w:val="24"/>
                <w:szCs w:val="24"/>
              </w:rPr>
              <w:t>п</w:t>
            </w:r>
            <w:proofErr w:type="spellEnd"/>
            <w:proofErr w:type="gramEnd"/>
            <w:r w:rsidRPr="00B47BAE">
              <w:rPr>
                <w:rFonts w:ascii="Times New Roman" w:eastAsia="Times New Roman" w:hAnsi="Times New Roman" w:cs="Times New Roman"/>
                <w:b/>
                <w:bCs/>
                <w:sz w:val="24"/>
                <w:szCs w:val="24"/>
              </w:rPr>
              <w:t>/</w:t>
            </w:r>
            <w:proofErr w:type="spellStart"/>
            <w:r w:rsidRPr="00B47BAE">
              <w:rPr>
                <w:rFonts w:ascii="Times New Roman" w:eastAsia="Times New Roman" w:hAnsi="Times New Roman" w:cs="Times New Roman"/>
                <w:b/>
                <w:bCs/>
                <w:sz w:val="24"/>
                <w:szCs w:val="24"/>
              </w:rPr>
              <w:t>п</w:t>
            </w:r>
            <w:proofErr w:type="spellEnd"/>
          </w:p>
        </w:tc>
        <w:tc>
          <w:tcPr>
            <w:tcW w:w="6546" w:type="dxa"/>
            <w:tcBorders>
              <w:top w:val="nil"/>
              <w:left w:val="nil"/>
              <w:bottom w:val="single" w:sz="4" w:space="0" w:color="auto"/>
              <w:right w:val="single" w:sz="4" w:space="0" w:color="auto"/>
            </w:tcBorders>
            <w:shd w:val="clear" w:color="auto" w:fill="auto"/>
            <w:noWrap/>
            <w:vAlign w:val="center"/>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 </w:t>
            </w:r>
          </w:p>
        </w:tc>
        <w:tc>
          <w:tcPr>
            <w:tcW w:w="1571" w:type="dxa"/>
            <w:tcBorders>
              <w:top w:val="nil"/>
              <w:left w:val="nil"/>
              <w:bottom w:val="single" w:sz="4" w:space="0" w:color="auto"/>
              <w:right w:val="single" w:sz="4" w:space="0" w:color="auto"/>
            </w:tcBorders>
            <w:shd w:val="clear" w:color="auto" w:fill="auto"/>
            <w:noWrap/>
            <w:vAlign w:val="center"/>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заказано</w:t>
            </w:r>
          </w:p>
        </w:tc>
        <w:tc>
          <w:tcPr>
            <w:tcW w:w="2899" w:type="dxa"/>
            <w:tcBorders>
              <w:top w:val="nil"/>
              <w:left w:val="nil"/>
              <w:bottom w:val="single" w:sz="4" w:space="0" w:color="auto"/>
              <w:right w:val="single" w:sz="4" w:space="0" w:color="auto"/>
            </w:tcBorders>
            <w:shd w:val="clear" w:color="auto" w:fill="auto"/>
            <w:noWrap/>
            <w:vAlign w:val="center"/>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закрыто заказов</w:t>
            </w:r>
          </w:p>
        </w:tc>
        <w:tc>
          <w:tcPr>
            <w:tcW w:w="2793" w:type="dxa"/>
            <w:tcBorders>
              <w:top w:val="nil"/>
              <w:left w:val="nil"/>
              <w:bottom w:val="single" w:sz="4" w:space="0" w:color="auto"/>
              <w:right w:val="single" w:sz="4" w:space="0" w:color="auto"/>
            </w:tcBorders>
            <w:shd w:val="clear" w:color="auto" w:fill="auto"/>
            <w:noWrap/>
            <w:vAlign w:val="center"/>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остаток на 1.03.2016</w:t>
            </w:r>
          </w:p>
        </w:tc>
      </w:tr>
      <w:tr w:rsidR="00B47BAE" w:rsidRPr="00B47BAE" w:rsidTr="00B47BAE">
        <w:trPr>
          <w:trHeight w:val="402"/>
        </w:trPr>
        <w:tc>
          <w:tcPr>
            <w:tcW w:w="14720" w:type="dxa"/>
            <w:gridSpan w:val="5"/>
            <w:tcBorders>
              <w:top w:val="single" w:sz="4" w:space="0" w:color="auto"/>
              <w:left w:val="single" w:sz="8" w:space="0" w:color="auto"/>
              <w:bottom w:val="single" w:sz="4" w:space="0" w:color="auto"/>
              <w:right w:val="single" w:sz="4" w:space="0" w:color="000000"/>
            </w:tcBorders>
            <w:shd w:val="clear" w:color="auto" w:fill="auto"/>
            <w:vAlign w:val="center"/>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 </w:t>
            </w:r>
          </w:p>
        </w:tc>
      </w:tr>
      <w:tr w:rsidR="00B47BAE" w:rsidRPr="00B47BAE" w:rsidTr="00B47BAE">
        <w:trPr>
          <w:trHeight w:val="402"/>
        </w:trPr>
        <w:tc>
          <w:tcPr>
            <w:tcW w:w="911" w:type="dxa"/>
            <w:tcBorders>
              <w:top w:val="nil"/>
              <w:left w:val="single" w:sz="8" w:space="0" w:color="auto"/>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1</w:t>
            </w:r>
          </w:p>
        </w:tc>
        <w:tc>
          <w:tcPr>
            <w:tcW w:w="6546"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 xml:space="preserve">Взято заказов в производство </w:t>
            </w:r>
            <w:proofErr w:type="gramStart"/>
            <w:r w:rsidRPr="00B47BAE">
              <w:rPr>
                <w:rFonts w:ascii="Times New Roman" w:eastAsia="Times New Roman" w:hAnsi="Times New Roman" w:cs="Times New Roman"/>
                <w:b/>
                <w:bCs/>
                <w:sz w:val="24"/>
                <w:szCs w:val="24"/>
              </w:rPr>
              <w:t>от</w:t>
            </w:r>
            <w:proofErr w:type="gramEnd"/>
            <w:r w:rsidRPr="00B47BAE">
              <w:rPr>
                <w:rFonts w:ascii="Times New Roman" w:eastAsia="Times New Roman" w:hAnsi="Times New Roman" w:cs="Times New Roman"/>
                <w:b/>
                <w:bCs/>
                <w:sz w:val="24"/>
                <w:szCs w:val="24"/>
              </w:rPr>
              <w:t xml:space="preserve"> КО</w:t>
            </w:r>
          </w:p>
        </w:tc>
        <w:tc>
          <w:tcPr>
            <w:tcW w:w="1571"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49</w:t>
            </w:r>
          </w:p>
        </w:tc>
        <w:tc>
          <w:tcPr>
            <w:tcW w:w="2899"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30</w:t>
            </w:r>
          </w:p>
        </w:tc>
        <w:tc>
          <w:tcPr>
            <w:tcW w:w="2793"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19</w:t>
            </w:r>
          </w:p>
        </w:tc>
      </w:tr>
      <w:tr w:rsidR="00B47BAE" w:rsidRPr="00B47BAE" w:rsidTr="00B47BAE">
        <w:trPr>
          <w:trHeight w:val="402"/>
        </w:trPr>
        <w:tc>
          <w:tcPr>
            <w:tcW w:w="911" w:type="dxa"/>
            <w:tcBorders>
              <w:top w:val="nil"/>
              <w:left w:val="single" w:sz="8" w:space="0" w:color="auto"/>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2</w:t>
            </w:r>
          </w:p>
        </w:tc>
        <w:tc>
          <w:tcPr>
            <w:tcW w:w="6546"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Кол-во изделий</w:t>
            </w:r>
          </w:p>
        </w:tc>
        <w:tc>
          <w:tcPr>
            <w:tcW w:w="1571"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534 756</w:t>
            </w:r>
          </w:p>
        </w:tc>
        <w:tc>
          <w:tcPr>
            <w:tcW w:w="2899"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421 550</w:t>
            </w:r>
          </w:p>
        </w:tc>
        <w:tc>
          <w:tcPr>
            <w:tcW w:w="2793" w:type="dxa"/>
            <w:tcBorders>
              <w:top w:val="nil"/>
              <w:left w:val="nil"/>
              <w:bottom w:val="single" w:sz="4" w:space="0" w:color="auto"/>
              <w:right w:val="single" w:sz="4" w:space="0" w:color="auto"/>
            </w:tcBorders>
            <w:shd w:val="clear" w:color="auto" w:fill="auto"/>
            <w:noWrap/>
            <w:vAlign w:val="center"/>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113320</w:t>
            </w:r>
          </w:p>
        </w:tc>
      </w:tr>
      <w:tr w:rsidR="00B47BAE" w:rsidRPr="00B47BAE" w:rsidTr="00B47BAE">
        <w:trPr>
          <w:trHeight w:val="402"/>
        </w:trPr>
        <w:tc>
          <w:tcPr>
            <w:tcW w:w="911" w:type="dxa"/>
            <w:tcBorders>
              <w:top w:val="nil"/>
              <w:left w:val="single" w:sz="8" w:space="0" w:color="auto"/>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3</w:t>
            </w:r>
          </w:p>
        </w:tc>
        <w:tc>
          <w:tcPr>
            <w:tcW w:w="6546"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Время на продукцию в часах</w:t>
            </w:r>
          </w:p>
        </w:tc>
        <w:tc>
          <w:tcPr>
            <w:tcW w:w="1571"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14 957</w:t>
            </w:r>
          </w:p>
        </w:tc>
        <w:tc>
          <w:tcPr>
            <w:tcW w:w="2899"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9 845</w:t>
            </w:r>
          </w:p>
        </w:tc>
        <w:tc>
          <w:tcPr>
            <w:tcW w:w="2793" w:type="dxa"/>
            <w:tcBorders>
              <w:top w:val="nil"/>
              <w:left w:val="nil"/>
              <w:bottom w:val="single" w:sz="4" w:space="0" w:color="auto"/>
              <w:right w:val="single" w:sz="4" w:space="0" w:color="auto"/>
            </w:tcBorders>
            <w:shd w:val="clear" w:color="auto" w:fill="auto"/>
            <w:noWrap/>
            <w:vAlign w:val="center"/>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5112</w:t>
            </w:r>
          </w:p>
        </w:tc>
      </w:tr>
      <w:tr w:rsidR="00B47BAE" w:rsidRPr="00B47BAE" w:rsidTr="00B47BAE">
        <w:trPr>
          <w:trHeight w:val="402"/>
        </w:trPr>
        <w:tc>
          <w:tcPr>
            <w:tcW w:w="911" w:type="dxa"/>
            <w:tcBorders>
              <w:top w:val="nil"/>
              <w:left w:val="single" w:sz="8" w:space="0" w:color="auto"/>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4</w:t>
            </w:r>
          </w:p>
        </w:tc>
        <w:tc>
          <w:tcPr>
            <w:tcW w:w="6546"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Процент выработки</w:t>
            </w:r>
          </w:p>
        </w:tc>
        <w:tc>
          <w:tcPr>
            <w:tcW w:w="1571"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9845-план</w:t>
            </w:r>
          </w:p>
        </w:tc>
        <w:tc>
          <w:tcPr>
            <w:tcW w:w="2899"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7276-факт по табелю</w:t>
            </w:r>
          </w:p>
        </w:tc>
        <w:tc>
          <w:tcPr>
            <w:tcW w:w="2793"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135%</w:t>
            </w:r>
          </w:p>
        </w:tc>
      </w:tr>
      <w:tr w:rsidR="00B47BAE" w:rsidRPr="00B47BAE" w:rsidTr="00B47BAE">
        <w:trPr>
          <w:trHeight w:val="402"/>
        </w:trPr>
        <w:tc>
          <w:tcPr>
            <w:tcW w:w="911" w:type="dxa"/>
            <w:tcBorders>
              <w:top w:val="nil"/>
              <w:left w:val="single" w:sz="8" w:space="0" w:color="auto"/>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5</w:t>
            </w:r>
          </w:p>
        </w:tc>
        <w:tc>
          <w:tcPr>
            <w:tcW w:w="6546"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Требуемая численность на 1.03.2016 на остаток</w:t>
            </w:r>
          </w:p>
        </w:tc>
        <w:tc>
          <w:tcPr>
            <w:tcW w:w="1571"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5112  часов</w:t>
            </w:r>
          </w:p>
        </w:tc>
        <w:tc>
          <w:tcPr>
            <w:tcW w:w="2899"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 xml:space="preserve">168 </w:t>
            </w:r>
            <w:proofErr w:type="spellStart"/>
            <w:r w:rsidRPr="00B47BAE">
              <w:rPr>
                <w:rFonts w:ascii="Times New Roman" w:eastAsia="Times New Roman" w:hAnsi="Times New Roman" w:cs="Times New Roman"/>
                <w:b/>
                <w:bCs/>
                <w:sz w:val="24"/>
                <w:szCs w:val="24"/>
              </w:rPr>
              <w:t>рч</w:t>
            </w:r>
            <w:proofErr w:type="spellEnd"/>
            <w:r w:rsidRPr="00B47BAE">
              <w:rPr>
                <w:rFonts w:ascii="Times New Roman" w:eastAsia="Times New Roman" w:hAnsi="Times New Roman" w:cs="Times New Roman"/>
                <w:b/>
                <w:bCs/>
                <w:sz w:val="24"/>
                <w:szCs w:val="24"/>
              </w:rPr>
              <w:t>/ч</w:t>
            </w:r>
          </w:p>
        </w:tc>
        <w:tc>
          <w:tcPr>
            <w:tcW w:w="2793"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30 ч.</w:t>
            </w:r>
          </w:p>
        </w:tc>
      </w:tr>
      <w:tr w:rsidR="00B47BAE" w:rsidRPr="00B47BAE" w:rsidTr="00B47BAE">
        <w:trPr>
          <w:trHeight w:val="402"/>
        </w:trPr>
        <w:tc>
          <w:tcPr>
            <w:tcW w:w="911" w:type="dxa"/>
            <w:tcBorders>
              <w:top w:val="nil"/>
              <w:left w:val="single" w:sz="8" w:space="0" w:color="auto"/>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 </w:t>
            </w:r>
          </w:p>
        </w:tc>
        <w:tc>
          <w:tcPr>
            <w:tcW w:w="6546"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 </w:t>
            </w:r>
          </w:p>
        </w:tc>
        <w:tc>
          <w:tcPr>
            <w:tcW w:w="1571"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 </w:t>
            </w:r>
          </w:p>
        </w:tc>
        <w:tc>
          <w:tcPr>
            <w:tcW w:w="2899"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 </w:t>
            </w:r>
          </w:p>
        </w:tc>
        <w:tc>
          <w:tcPr>
            <w:tcW w:w="2793" w:type="dxa"/>
            <w:tcBorders>
              <w:top w:val="nil"/>
              <w:left w:val="nil"/>
              <w:bottom w:val="single" w:sz="4" w:space="0" w:color="auto"/>
              <w:right w:val="single" w:sz="4" w:space="0" w:color="auto"/>
            </w:tcBorders>
            <w:shd w:val="clear" w:color="auto" w:fill="auto"/>
            <w:noWrap/>
            <w:vAlign w:val="bottom"/>
            <w:hideMark/>
          </w:tcPr>
          <w:p w:rsidR="00B47BAE" w:rsidRPr="00B47BAE" w:rsidRDefault="00B47BAE" w:rsidP="00B47BAE">
            <w:pPr>
              <w:spacing w:after="0" w:line="240" w:lineRule="auto"/>
              <w:jc w:val="center"/>
              <w:rPr>
                <w:rFonts w:ascii="Times New Roman" w:eastAsia="Times New Roman" w:hAnsi="Times New Roman" w:cs="Times New Roman"/>
                <w:b/>
                <w:bCs/>
                <w:sz w:val="24"/>
                <w:szCs w:val="24"/>
              </w:rPr>
            </w:pPr>
            <w:r w:rsidRPr="00B47BAE">
              <w:rPr>
                <w:rFonts w:ascii="Times New Roman" w:eastAsia="Times New Roman" w:hAnsi="Times New Roman" w:cs="Times New Roman"/>
                <w:b/>
                <w:bCs/>
                <w:sz w:val="24"/>
                <w:szCs w:val="24"/>
              </w:rPr>
              <w:t> </w:t>
            </w:r>
          </w:p>
        </w:tc>
      </w:tr>
    </w:tbl>
    <w:p w:rsidR="00B47BAE" w:rsidRPr="00B47BAE" w:rsidRDefault="00B47BAE" w:rsidP="00052197">
      <w:pPr>
        <w:rPr>
          <w:rFonts w:ascii="Arial" w:hAnsi="Arial" w:cs="Arial"/>
          <w:b/>
          <w:sz w:val="28"/>
          <w:szCs w:val="28"/>
        </w:rPr>
      </w:pPr>
    </w:p>
    <w:sectPr w:rsidR="00B47BAE" w:rsidRPr="00B47BAE" w:rsidSect="00052197">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3257C"/>
    <w:multiLevelType w:val="hybridMultilevel"/>
    <w:tmpl w:val="791238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9D0C99"/>
    <w:multiLevelType w:val="hybridMultilevel"/>
    <w:tmpl w:val="5502B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CB00FA"/>
    <w:multiLevelType w:val="hybridMultilevel"/>
    <w:tmpl w:val="E70EA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361EBF"/>
    <w:multiLevelType w:val="hybridMultilevel"/>
    <w:tmpl w:val="FD8689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C055412"/>
    <w:multiLevelType w:val="hybridMultilevel"/>
    <w:tmpl w:val="6660FA1C"/>
    <w:lvl w:ilvl="0" w:tplc="2A1CC418">
      <w:start w:val="1"/>
      <w:numFmt w:val="bullet"/>
      <w:lvlText w:val=""/>
      <w:lvlJc w:val="left"/>
      <w:pPr>
        <w:ind w:left="720" w:hanging="360"/>
      </w:pPr>
      <w:rPr>
        <w:rFonts w:ascii="Wingdings" w:eastAsiaTheme="minorEastAsia" w:hAnsi="Wingdings" w:cs="Arial" w:hint="default"/>
        <w:color w:val="000000"/>
        <w:sz w:val="23"/>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FB3051E"/>
    <w:multiLevelType w:val="hybridMultilevel"/>
    <w:tmpl w:val="1020D8E2"/>
    <w:lvl w:ilvl="0" w:tplc="685AA260">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C65356"/>
    <w:multiLevelType w:val="hybridMultilevel"/>
    <w:tmpl w:val="A8847300"/>
    <w:lvl w:ilvl="0" w:tplc="685AA260">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AB78CF"/>
    <w:multiLevelType w:val="hybridMultilevel"/>
    <w:tmpl w:val="CDE6A72A"/>
    <w:lvl w:ilvl="0" w:tplc="685AA260">
      <w:numFmt w:val="bullet"/>
      <w:lvlText w:val=""/>
      <w:lvlJc w:val="left"/>
      <w:pPr>
        <w:ind w:left="720" w:hanging="360"/>
      </w:pPr>
      <w:rPr>
        <w:rFonts w:ascii="Symbol" w:eastAsiaTheme="minorEastAsia"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5"/>
  </w:num>
  <w:num w:numId="5">
    <w:abstractNumId w:val="6"/>
  </w:num>
  <w:num w:numId="6">
    <w:abstractNumId w:val="1"/>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DE12F7"/>
    <w:rsid w:val="00010823"/>
    <w:rsid w:val="00052197"/>
    <w:rsid w:val="00076B81"/>
    <w:rsid w:val="00092CBF"/>
    <w:rsid w:val="0012448A"/>
    <w:rsid w:val="001A7184"/>
    <w:rsid w:val="001B24A8"/>
    <w:rsid w:val="001E6CDF"/>
    <w:rsid w:val="0025579B"/>
    <w:rsid w:val="002624DF"/>
    <w:rsid w:val="00270184"/>
    <w:rsid w:val="002A2D22"/>
    <w:rsid w:val="002C3218"/>
    <w:rsid w:val="00344A47"/>
    <w:rsid w:val="004172A8"/>
    <w:rsid w:val="00426722"/>
    <w:rsid w:val="004939C2"/>
    <w:rsid w:val="005570B6"/>
    <w:rsid w:val="0061688E"/>
    <w:rsid w:val="0065770D"/>
    <w:rsid w:val="00664398"/>
    <w:rsid w:val="00697B27"/>
    <w:rsid w:val="00712447"/>
    <w:rsid w:val="007C5D78"/>
    <w:rsid w:val="00806120"/>
    <w:rsid w:val="00865137"/>
    <w:rsid w:val="008A7492"/>
    <w:rsid w:val="008C300F"/>
    <w:rsid w:val="009111EA"/>
    <w:rsid w:val="00930A52"/>
    <w:rsid w:val="00983843"/>
    <w:rsid w:val="009A7887"/>
    <w:rsid w:val="009C78C2"/>
    <w:rsid w:val="009D1843"/>
    <w:rsid w:val="00A316F2"/>
    <w:rsid w:val="00A907D3"/>
    <w:rsid w:val="00A969F3"/>
    <w:rsid w:val="00AF6280"/>
    <w:rsid w:val="00B218D3"/>
    <w:rsid w:val="00B34EB9"/>
    <w:rsid w:val="00B47BAE"/>
    <w:rsid w:val="00B65F57"/>
    <w:rsid w:val="00B92D3B"/>
    <w:rsid w:val="00B92F24"/>
    <w:rsid w:val="00B978BB"/>
    <w:rsid w:val="00C25E25"/>
    <w:rsid w:val="00C97550"/>
    <w:rsid w:val="00D07BC8"/>
    <w:rsid w:val="00DE06A3"/>
    <w:rsid w:val="00DE12F7"/>
    <w:rsid w:val="00E41C0F"/>
    <w:rsid w:val="00E574F7"/>
    <w:rsid w:val="00EC6C99"/>
    <w:rsid w:val="00ED25BB"/>
    <w:rsid w:val="00F23E65"/>
    <w:rsid w:val="00F811DE"/>
    <w:rsid w:val="00F97B5B"/>
    <w:rsid w:val="00FB25EA"/>
    <w:rsid w:val="00FC0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2D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12F7"/>
    <w:pPr>
      <w:ind w:left="720"/>
      <w:contextualSpacing/>
    </w:pPr>
  </w:style>
  <w:style w:type="table" w:styleId="a4">
    <w:name w:val="Table Grid"/>
    <w:basedOn w:val="a1"/>
    <w:uiPriority w:val="59"/>
    <w:rsid w:val="00C25E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alloon Text"/>
    <w:basedOn w:val="a"/>
    <w:link w:val="a6"/>
    <w:uiPriority w:val="99"/>
    <w:semiHidden/>
    <w:unhideWhenUsed/>
    <w:rsid w:val="000521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5219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128163">
      <w:bodyDiv w:val="1"/>
      <w:marLeft w:val="0"/>
      <w:marRight w:val="0"/>
      <w:marTop w:val="0"/>
      <w:marBottom w:val="0"/>
      <w:divBdr>
        <w:top w:val="none" w:sz="0" w:space="0" w:color="auto"/>
        <w:left w:val="none" w:sz="0" w:space="0" w:color="auto"/>
        <w:bottom w:val="none" w:sz="0" w:space="0" w:color="auto"/>
        <w:right w:val="none" w:sz="0" w:space="0" w:color="auto"/>
      </w:divBdr>
    </w:div>
    <w:div w:id="350497136">
      <w:bodyDiv w:val="1"/>
      <w:marLeft w:val="0"/>
      <w:marRight w:val="0"/>
      <w:marTop w:val="0"/>
      <w:marBottom w:val="0"/>
      <w:divBdr>
        <w:top w:val="none" w:sz="0" w:space="0" w:color="auto"/>
        <w:left w:val="none" w:sz="0" w:space="0" w:color="auto"/>
        <w:bottom w:val="none" w:sz="0" w:space="0" w:color="auto"/>
        <w:right w:val="none" w:sz="0" w:space="0" w:color="auto"/>
      </w:divBdr>
    </w:div>
    <w:div w:id="702906340">
      <w:bodyDiv w:val="1"/>
      <w:marLeft w:val="0"/>
      <w:marRight w:val="0"/>
      <w:marTop w:val="0"/>
      <w:marBottom w:val="0"/>
      <w:divBdr>
        <w:top w:val="none" w:sz="0" w:space="0" w:color="auto"/>
        <w:left w:val="none" w:sz="0" w:space="0" w:color="auto"/>
        <w:bottom w:val="none" w:sz="0" w:space="0" w:color="auto"/>
        <w:right w:val="none" w:sz="0" w:space="0" w:color="auto"/>
      </w:divBdr>
    </w:div>
    <w:div w:id="1361584459">
      <w:bodyDiv w:val="1"/>
      <w:marLeft w:val="0"/>
      <w:marRight w:val="0"/>
      <w:marTop w:val="0"/>
      <w:marBottom w:val="0"/>
      <w:divBdr>
        <w:top w:val="none" w:sz="0" w:space="0" w:color="auto"/>
        <w:left w:val="none" w:sz="0" w:space="0" w:color="auto"/>
        <w:bottom w:val="none" w:sz="0" w:space="0" w:color="auto"/>
        <w:right w:val="none" w:sz="0" w:space="0" w:color="auto"/>
      </w:divBdr>
    </w:div>
    <w:div w:id="1835802560">
      <w:bodyDiv w:val="1"/>
      <w:marLeft w:val="0"/>
      <w:marRight w:val="0"/>
      <w:marTop w:val="0"/>
      <w:marBottom w:val="0"/>
      <w:divBdr>
        <w:top w:val="none" w:sz="0" w:space="0" w:color="auto"/>
        <w:left w:val="none" w:sz="0" w:space="0" w:color="auto"/>
        <w:bottom w:val="none" w:sz="0" w:space="0" w:color="auto"/>
        <w:right w:val="none" w:sz="0" w:space="0" w:color="auto"/>
      </w:divBdr>
    </w:div>
    <w:div w:id="207882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6</Pages>
  <Words>1061</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Adminstrator</dc:creator>
  <cp:keywords/>
  <dc:description/>
  <cp:lastModifiedBy>Adminstrator</cp:lastModifiedBy>
  <cp:revision>57</cp:revision>
  <dcterms:created xsi:type="dcterms:W3CDTF">2016-02-29T06:50:00Z</dcterms:created>
  <dcterms:modified xsi:type="dcterms:W3CDTF">2016-03-10T16:21:00Z</dcterms:modified>
</cp:coreProperties>
</file>