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0F" w:rsidRDefault="00C86CFE" w:rsidP="001B600F">
      <w:pPr>
        <w:rPr>
          <w:sz w:val="40"/>
          <w:szCs w:val="40"/>
        </w:rPr>
      </w:pPr>
      <w:r>
        <w:rPr>
          <w:sz w:val="40"/>
          <w:szCs w:val="40"/>
        </w:rPr>
        <w:t>…</w:t>
      </w:r>
      <w:r w:rsidR="001B600F">
        <w:rPr>
          <w:sz w:val="40"/>
          <w:szCs w:val="40"/>
        </w:rPr>
        <w:t>О настройках.</w:t>
      </w:r>
    </w:p>
    <w:p w:rsidR="001B600F" w:rsidRDefault="001B600F" w:rsidP="001B600F">
      <w:r>
        <w:t>Для правильного функционирования всех доработок, необходимо создать панель настроек, в которой будет сосредоточено все необходимое. Я вынесу сюда все пункты настроек. Далее по тексту, будет понятен их смысл.</w:t>
      </w:r>
    </w:p>
    <w:p w:rsidR="001B600F" w:rsidRPr="00F4484E" w:rsidRDefault="001B600F" w:rsidP="001B600F">
      <w:pPr>
        <w:pStyle w:val="a3"/>
        <w:numPr>
          <w:ilvl w:val="0"/>
          <w:numId w:val="5"/>
        </w:numPr>
        <w:rPr>
          <w:b/>
        </w:rPr>
      </w:pPr>
      <w:r w:rsidRPr="00F4484E">
        <w:rPr>
          <w:b/>
        </w:rPr>
        <w:t>Настройки создания контрагентов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>Сегмент для розничных клиентов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>Сегмент для корпоративных клиентов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>Соглашение для розничных партнеров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>Соглашение для корпоративных партнеров</w:t>
      </w:r>
    </w:p>
    <w:p w:rsidR="001B600F" w:rsidRPr="00F4484E" w:rsidRDefault="001B600F" w:rsidP="001B600F">
      <w:pPr>
        <w:pStyle w:val="a3"/>
        <w:numPr>
          <w:ilvl w:val="0"/>
          <w:numId w:val="5"/>
        </w:numPr>
        <w:rPr>
          <w:b/>
        </w:rPr>
      </w:pPr>
      <w:r w:rsidRPr="00F4484E">
        <w:rPr>
          <w:b/>
        </w:rPr>
        <w:t>Настройки оформления продаж</w:t>
      </w:r>
    </w:p>
    <w:p w:rsidR="001B600F" w:rsidRDefault="00C86CFE" w:rsidP="001B600F">
      <w:pPr>
        <w:pStyle w:val="a3"/>
        <w:numPr>
          <w:ilvl w:val="1"/>
          <w:numId w:val="5"/>
        </w:numPr>
      </w:pPr>
      <w:r>
        <w:t>П</w:t>
      </w:r>
      <w:r w:rsidR="001B600F">
        <w:t>ринтер для чеков и доп. материалов (у каждого пользователя свой)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>Касса оприходования выемок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>Клиент без ДК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>Соглашение по умолчанию</w:t>
      </w:r>
    </w:p>
    <w:p w:rsidR="001B600F" w:rsidRDefault="001B600F" w:rsidP="001B600F">
      <w:pPr>
        <w:pStyle w:val="a3"/>
        <w:numPr>
          <w:ilvl w:val="1"/>
          <w:numId w:val="5"/>
        </w:numPr>
      </w:pPr>
      <w:r>
        <w:t xml:space="preserve">Группа складов для </w:t>
      </w:r>
      <w:proofErr w:type="spellStart"/>
      <w:r>
        <w:t>РТиУ</w:t>
      </w:r>
      <w:proofErr w:type="spellEnd"/>
      <w:r>
        <w:t xml:space="preserve"> (у каждого пользователя своя)</w:t>
      </w:r>
    </w:p>
    <w:p w:rsidR="00AB30F4" w:rsidRDefault="00AB30F4" w:rsidP="00AB30F4">
      <w:r>
        <w:rPr>
          <w:sz w:val="40"/>
          <w:szCs w:val="40"/>
        </w:rPr>
        <w:t>Поле ввода кода для расшифровки и формирования документов.</w:t>
      </w:r>
      <w:r>
        <w:rPr>
          <w:sz w:val="40"/>
          <w:szCs w:val="40"/>
        </w:rPr>
        <w:br/>
      </w:r>
      <w:r>
        <w:t xml:space="preserve">Внешние программы по подбору нужных нам товаров и услуг, в результате своей работы формируют код, который копируется в буфер обмена. </w:t>
      </w:r>
    </w:p>
    <w:p w:rsidR="00AB30F4" w:rsidRDefault="00AB30F4" w:rsidP="00AB30F4">
      <w:r>
        <w:t>Нам необходимо расшифровать этот код и сформировать необходимые документы, зарегистрировать контрагентов, дисконтные карты и связать это все вместе.</w:t>
      </w:r>
    </w:p>
    <w:p w:rsidR="00AB30F4" w:rsidRDefault="00AB30F4" w:rsidP="00AB30F4">
      <w:r>
        <w:t>На рабочем столе 1с необходимо сделать текстовое поле, высотой в 5 строчек текста, куда будет вставляться код для расшифровки. Рядом с полем, необходимо сделать большую кнопку «РАСШИФРОВАТЬ». При нажатии на кнопку, должно выскакивать окно с расшифрованными данными.</w:t>
      </w:r>
    </w:p>
    <w:p w:rsidR="00AB30F4" w:rsidRDefault="00AB30F4" w:rsidP="00AB30F4">
      <w:r>
        <w:t>В коде, будут записаны данные:</w:t>
      </w:r>
      <w:r w:rsidR="009F4AFD">
        <w:t xml:space="preserve"> Штрих-код </w:t>
      </w:r>
      <w:r w:rsidR="005B7E51">
        <w:t>ДК,</w:t>
      </w:r>
      <w:r>
        <w:t xml:space="preserve"> Штрих-код товара * кол-во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овара *</w:t>
      </w:r>
      <w:r w:rsidR="005B7E51">
        <w:t xml:space="preserve"> цена товара</w:t>
      </w:r>
    </w:p>
    <w:p w:rsidR="00AB30F4" w:rsidRDefault="00AB30F4" w:rsidP="00AB30F4">
      <w:pPr>
        <w:rPr>
          <w:noProof/>
          <w:lang w:eastAsia="ru-RU"/>
        </w:rPr>
      </w:pPr>
      <w:r w:rsidRPr="00400C99">
        <w:rPr>
          <w:b/>
        </w:rPr>
        <w:t>Как должны выглядеть расшифрованные данные:</w:t>
      </w:r>
      <w:r w:rsidRPr="00400C99">
        <w:rPr>
          <w:noProof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B30F4" w:rsidRPr="005912A6" w:rsidTr="00D217EC">
        <w:tc>
          <w:tcPr>
            <w:tcW w:w="2392" w:type="dxa"/>
            <w:shd w:val="clear" w:color="auto" w:fill="D9D9D9" w:themeFill="background1" w:themeFillShade="D9"/>
          </w:tcPr>
          <w:p w:rsidR="00AB30F4" w:rsidRPr="005912A6" w:rsidRDefault="00AB30F4" w:rsidP="00D217EC">
            <w:pPr>
              <w:rPr>
                <w:b/>
              </w:rPr>
            </w:pPr>
            <w:r w:rsidRPr="005912A6">
              <w:rPr>
                <w:b/>
              </w:rPr>
              <w:t>Наименование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AB30F4" w:rsidRPr="005912A6" w:rsidRDefault="00AB30F4" w:rsidP="00D217EC">
            <w:pPr>
              <w:rPr>
                <w:b/>
              </w:rPr>
            </w:pPr>
            <w:r w:rsidRPr="005912A6">
              <w:rPr>
                <w:b/>
              </w:rPr>
              <w:t>Кол-во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AB30F4" w:rsidRPr="005912A6" w:rsidRDefault="00AB30F4" w:rsidP="00D217EC">
            <w:pPr>
              <w:rPr>
                <w:b/>
              </w:rPr>
            </w:pPr>
            <w:r w:rsidRPr="005912A6">
              <w:rPr>
                <w:b/>
              </w:rPr>
              <w:t>Цена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AB30F4" w:rsidRPr="005912A6" w:rsidRDefault="00AB30F4" w:rsidP="00D217EC">
            <w:pPr>
              <w:rPr>
                <w:b/>
              </w:rPr>
            </w:pPr>
            <w:r w:rsidRPr="005912A6">
              <w:rPr>
                <w:b/>
              </w:rPr>
              <w:t>Сумма</w:t>
            </w:r>
          </w:p>
        </w:tc>
      </w:tr>
      <w:tr w:rsidR="00AB30F4" w:rsidTr="00D217EC">
        <w:tc>
          <w:tcPr>
            <w:tcW w:w="2392" w:type="dxa"/>
          </w:tcPr>
          <w:p w:rsidR="00AB30F4" w:rsidRPr="00400C99" w:rsidRDefault="00AB30F4" w:rsidP="00D217EC">
            <w:pPr>
              <w:rPr>
                <w:lang w:val="en-US"/>
              </w:rPr>
            </w:pPr>
            <w:r>
              <w:t xml:space="preserve">Картридж </w:t>
            </w:r>
            <w:r>
              <w:rPr>
                <w:lang w:val="en-US"/>
              </w:rPr>
              <w:t>HP 21</w:t>
            </w:r>
          </w:p>
        </w:tc>
        <w:tc>
          <w:tcPr>
            <w:tcW w:w="2393" w:type="dxa"/>
          </w:tcPr>
          <w:p w:rsidR="00AB30F4" w:rsidRPr="00400C99" w:rsidRDefault="00AB30F4" w:rsidP="00D217E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AB30F4" w:rsidRPr="00400C99" w:rsidRDefault="00AB30F4" w:rsidP="00D217EC">
            <w:pPr>
              <w:rPr>
                <w:lang w:val="en-US"/>
              </w:rPr>
            </w:pPr>
            <w:r>
              <w:rPr>
                <w:lang w:val="en-US"/>
              </w:rPr>
              <w:t>100 000</w:t>
            </w:r>
          </w:p>
        </w:tc>
        <w:tc>
          <w:tcPr>
            <w:tcW w:w="2393" w:type="dxa"/>
          </w:tcPr>
          <w:p w:rsidR="00AB30F4" w:rsidRPr="00400C99" w:rsidRDefault="00AB30F4" w:rsidP="00D217EC">
            <w:pPr>
              <w:rPr>
                <w:lang w:val="en-US"/>
              </w:rPr>
            </w:pPr>
            <w:r>
              <w:rPr>
                <w:lang w:val="en-US"/>
              </w:rPr>
              <w:t>100 000</w:t>
            </w:r>
          </w:p>
        </w:tc>
      </w:tr>
      <w:tr w:rsidR="00AB30F4" w:rsidTr="00D217EC">
        <w:tc>
          <w:tcPr>
            <w:tcW w:w="2392" w:type="dxa"/>
          </w:tcPr>
          <w:p w:rsidR="00AB30F4" w:rsidRPr="00400C99" w:rsidRDefault="00AB30F4" w:rsidP="00D217EC">
            <w:r>
              <w:t>Чернила Е0013</w:t>
            </w:r>
          </w:p>
        </w:tc>
        <w:tc>
          <w:tcPr>
            <w:tcW w:w="2393" w:type="dxa"/>
          </w:tcPr>
          <w:p w:rsidR="00AB30F4" w:rsidRDefault="00AB30F4" w:rsidP="00D217EC">
            <w:r>
              <w:t>2</w:t>
            </w:r>
          </w:p>
        </w:tc>
        <w:tc>
          <w:tcPr>
            <w:tcW w:w="2393" w:type="dxa"/>
          </w:tcPr>
          <w:p w:rsidR="00AB30F4" w:rsidRDefault="00AB30F4" w:rsidP="00D217EC">
            <w:r>
              <w:t>10 000</w:t>
            </w:r>
          </w:p>
        </w:tc>
        <w:tc>
          <w:tcPr>
            <w:tcW w:w="2393" w:type="dxa"/>
          </w:tcPr>
          <w:p w:rsidR="00AB30F4" w:rsidRPr="00400C99" w:rsidRDefault="00AB30F4" w:rsidP="00D217EC">
            <w:r>
              <w:t>20 000</w:t>
            </w:r>
          </w:p>
        </w:tc>
      </w:tr>
      <w:tr w:rsidR="00AB30F4" w:rsidTr="00D217EC">
        <w:tc>
          <w:tcPr>
            <w:tcW w:w="2392" w:type="dxa"/>
          </w:tcPr>
          <w:p w:rsidR="00AB30F4" w:rsidRPr="00400C99" w:rsidRDefault="00AB30F4" w:rsidP="00D217EC">
            <w:r>
              <w:t xml:space="preserve">Заправка ПЗК </w:t>
            </w:r>
          </w:p>
        </w:tc>
        <w:tc>
          <w:tcPr>
            <w:tcW w:w="2393" w:type="dxa"/>
          </w:tcPr>
          <w:p w:rsidR="00AB30F4" w:rsidRDefault="00AB30F4" w:rsidP="00D217EC">
            <w:r>
              <w:t>2</w:t>
            </w:r>
          </w:p>
        </w:tc>
        <w:tc>
          <w:tcPr>
            <w:tcW w:w="2393" w:type="dxa"/>
          </w:tcPr>
          <w:p w:rsidR="00AB30F4" w:rsidRDefault="00AB30F4" w:rsidP="00D217EC">
            <w:r>
              <w:t>100 000</w:t>
            </w:r>
          </w:p>
        </w:tc>
        <w:tc>
          <w:tcPr>
            <w:tcW w:w="2393" w:type="dxa"/>
          </w:tcPr>
          <w:p w:rsidR="00AB30F4" w:rsidRDefault="00AB30F4" w:rsidP="00D217EC">
            <w:r>
              <w:t>200 000</w:t>
            </w:r>
          </w:p>
        </w:tc>
      </w:tr>
      <w:tr w:rsidR="00AB30F4" w:rsidTr="00D217EC">
        <w:tc>
          <w:tcPr>
            <w:tcW w:w="7178" w:type="dxa"/>
            <w:gridSpan w:val="3"/>
          </w:tcPr>
          <w:p w:rsidR="00AB30F4" w:rsidRDefault="00AB30F4" w:rsidP="00D217EC">
            <w:pPr>
              <w:jc w:val="right"/>
            </w:pPr>
            <w:r>
              <w:t>ИТОГО без скидки:</w:t>
            </w:r>
          </w:p>
        </w:tc>
        <w:tc>
          <w:tcPr>
            <w:tcW w:w="2393" w:type="dxa"/>
          </w:tcPr>
          <w:p w:rsidR="00AB30F4" w:rsidRDefault="00AB30F4" w:rsidP="00D217EC">
            <w:r>
              <w:t>320 000</w:t>
            </w:r>
          </w:p>
        </w:tc>
      </w:tr>
    </w:tbl>
    <w:p w:rsidR="00AB30F4" w:rsidRDefault="00AB30F4" w:rsidP="00AB30F4">
      <w:r>
        <w:t>Под таблицей, должны располагаться функциональные кнопки для формирования конечных документов:</w:t>
      </w:r>
    </w:p>
    <w:p w:rsidR="0066778D" w:rsidRDefault="00AB30F4" w:rsidP="00AB30F4">
      <w:pPr>
        <w:pStyle w:val="a3"/>
        <w:numPr>
          <w:ilvl w:val="0"/>
          <w:numId w:val="1"/>
        </w:numPr>
      </w:pPr>
      <w:r>
        <w:t>Реализация</w:t>
      </w:r>
      <w:r w:rsidRPr="008A1877">
        <w:t xml:space="preserve"> </w:t>
      </w:r>
      <w:r>
        <w:t>розница</w:t>
      </w:r>
    </w:p>
    <w:p w:rsidR="00AB30F4" w:rsidRDefault="00AB30F4" w:rsidP="00AB30F4">
      <w:pPr>
        <w:pStyle w:val="a3"/>
        <w:numPr>
          <w:ilvl w:val="0"/>
          <w:numId w:val="1"/>
        </w:numPr>
      </w:pPr>
      <w:r>
        <w:t>Заказ клиента</w:t>
      </w:r>
    </w:p>
    <w:p w:rsidR="000F2F5B" w:rsidRDefault="000F2F5B" w:rsidP="0066778D">
      <w:r>
        <w:t xml:space="preserve">Есть </w:t>
      </w:r>
      <w:r w:rsidR="001B600F">
        <w:t>3 нюанса.</w:t>
      </w:r>
      <w:r w:rsidR="001B600F">
        <w:br/>
      </w:r>
      <w:r>
        <w:t>В коде</w:t>
      </w:r>
      <w:r w:rsidR="001B600F">
        <w:t xml:space="preserve"> должен</w:t>
      </w:r>
      <w:r>
        <w:t xml:space="preserve"> присутств</w:t>
      </w:r>
      <w:r w:rsidR="001B600F">
        <w:t>овать</w:t>
      </w:r>
      <w:r>
        <w:t xml:space="preserve"> номер ДК. В случае если ДК еще не </w:t>
      </w:r>
      <w:proofErr w:type="gramStart"/>
      <w:r>
        <w:t>зарегистрирована</w:t>
      </w:r>
      <w:proofErr w:type="gramEnd"/>
      <w:r>
        <w:t xml:space="preserve"> в системе, </w:t>
      </w:r>
      <w:r>
        <w:lastRenderedPageBreak/>
        <w:t xml:space="preserve">нам необходимо создать контрагента (физ. Лицо) и привязать карту к нему. Если же ДК </w:t>
      </w:r>
      <w:proofErr w:type="gramStart"/>
      <w:r>
        <w:t>зарегистрирована</w:t>
      </w:r>
      <w:proofErr w:type="gramEnd"/>
      <w:r>
        <w:t>, необходимо просто подставить все данные владельца ДК в конечный документ.</w:t>
      </w:r>
      <w:r w:rsidR="001B600F">
        <w:t xml:space="preserve"> Есть и третий случай – нет номера ДК. В этом случае, нужно будет сформировать </w:t>
      </w:r>
      <w:proofErr w:type="gramStart"/>
      <w:r w:rsidR="001B600F">
        <w:t>документы</w:t>
      </w:r>
      <w:proofErr w:type="gramEnd"/>
      <w:r w:rsidR="001B600F">
        <w:t xml:space="preserve"> указав в них контрагента из настроек «</w:t>
      </w:r>
      <w:r w:rsidR="001B600F" w:rsidRPr="001B600F">
        <w:t>Клиент без ДК</w:t>
      </w:r>
      <w:r w:rsidR="001B600F">
        <w:t>».</w:t>
      </w:r>
    </w:p>
    <w:p w:rsidR="001B600F" w:rsidRPr="001B600F" w:rsidRDefault="001B600F" w:rsidP="0066778D">
      <w:pPr>
        <w:rPr>
          <w:b/>
        </w:rPr>
      </w:pPr>
      <w:r w:rsidRPr="001B600F">
        <w:rPr>
          <w:b/>
        </w:rPr>
        <w:t>Я составил небольшую «карту» с маршрутом:</w:t>
      </w:r>
    </w:p>
    <w:p w:rsidR="00AB30F4" w:rsidRDefault="00AB30F4" w:rsidP="00AB30F4">
      <w:pPr>
        <w:pStyle w:val="a3"/>
        <w:numPr>
          <w:ilvl w:val="0"/>
          <w:numId w:val="2"/>
        </w:numPr>
      </w:pPr>
      <w:r>
        <w:t xml:space="preserve">Ввод данных в поле и нажатие кнопки </w:t>
      </w:r>
      <w:r w:rsidR="001B600F">
        <w:t>«</w:t>
      </w:r>
      <w:r>
        <w:t>РАСШИФРОВАТЬ</w:t>
      </w:r>
      <w:r w:rsidR="001B600F">
        <w:t>»</w:t>
      </w:r>
    </w:p>
    <w:p w:rsidR="008C53A6" w:rsidRDefault="00AB30F4" w:rsidP="008C53A6">
      <w:pPr>
        <w:pStyle w:val="a3"/>
        <w:numPr>
          <w:ilvl w:val="0"/>
          <w:numId w:val="2"/>
        </w:numPr>
      </w:pPr>
      <w:r>
        <w:t>Открытие окна с расшифрованными данными и нажатие кнопки Реализация розница</w:t>
      </w:r>
      <w:r w:rsidR="008C53A6">
        <w:t xml:space="preserve"> (помните про два нюанса с ДК и контрагентами – если </w:t>
      </w:r>
      <w:r w:rsidR="001B600F">
        <w:t xml:space="preserve">карта </w:t>
      </w:r>
      <w:r w:rsidR="008C53A6">
        <w:t xml:space="preserve">не </w:t>
      </w:r>
      <w:r w:rsidR="001B600F">
        <w:t>зарегистрирована</w:t>
      </w:r>
      <w:r w:rsidR="008C53A6">
        <w:t>, ниже</w:t>
      </w:r>
      <w:r w:rsidR="001B600F">
        <w:t xml:space="preserve"> блока с</w:t>
      </w:r>
      <w:r w:rsidR="008C53A6">
        <w:t xml:space="preserve"> расшифров</w:t>
      </w:r>
      <w:r w:rsidR="001B600F">
        <w:t>анными</w:t>
      </w:r>
      <w:r w:rsidR="008C53A6">
        <w:t xml:space="preserve"> товарам</w:t>
      </w:r>
      <w:r w:rsidR="001B600F">
        <w:t>и</w:t>
      </w:r>
      <w:r w:rsidR="008C53A6">
        <w:t xml:space="preserve">, должен </w:t>
      </w:r>
      <w:proofErr w:type="gramStart"/>
      <w:r w:rsidR="008C53A6">
        <w:t>появится</w:t>
      </w:r>
      <w:proofErr w:type="gramEnd"/>
      <w:r w:rsidR="008C53A6">
        <w:t xml:space="preserve"> блок с полями для ввода необходимых данных о контрагенте</w:t>
      </w:r>
      <w:r w:rsidR="001B600F">
        <w:t xml:space="preserve"> – см. ниже</w:t>
      </w:r>
      <w:r w:rsidR="008C53A6">
        <w:t>)</w:t>
      </w:r>
      <w:r w:rsidR="001B600F">
        <w:t>.</w:t>
      </w:r>
    </w:p>
    <w:p w:rsidR="008C53A6" w:rsidRDefault="008C53A6" w:rsidP="008C53A6">
      <w:pPr>
        <w:pStyle w:val="a3"/>
        <w:numPr>
          <w:ilvl w:val="0"/>
          <w:numId w:val="2"/>
        </w:numPr>
      </w:pPr>
      <w:r>
        <w:t xml:space="preserve">Открывается документ </w:t>
      </w:r>
      <w:proofErr w:type="spellStart"/>
      <w:r>
        <w:t>РТиУ</w:t>
      </w:r>
      <w:proofErr w:type="spellEnd"/>
    </w:p>
    <w:p w:rsidR="00AB30F4" w:rsidRDefault="00AB30F4" w:rsidP="008C53A6">
      <w:pPr>
        <w:pStyle w:val="a3"/>
        <w:numPr>
          <w:ilvl w:val="1"/>
          <w:numId w:val="2"/>
        </w:numPr>
      </w:pPr>
      <w:r>
        <w:t>Контрагент заполнен</w:t>
      </w:r>
    </w:p>
    <w:p w:rsidR="00AB30F4" w:rsidRDefault="00AB30F4" w:rsidP="008C53A6">
      <w:pPr>
        <w:pStyle w:val="a3"/>
        <w:numPr>
          <w:ilvl w:val="1"/>
          <w:numId w:val="2"/>
        </w:numPr>
      </w:pPr>
      <w:r>
        <w:t xml:space="preserve">ДК </w:t>
      </w:r>
      <w:proofErr w:type="gramStart"/>
      <w:r>
        <w:t>заполнена</w:t>
      </w:r>
      <w:proofErr w:type="gramEnd"/>
    </w:p>
    <w:p w:rsidR="00AB30F4" w:rsidRDefault="00AB30F4" w:rsidP="008C53A6">
      <w:pPr>
        <w:pStyle w:val="a3"/>
        <w:numPr>
          <w:ilvl w:val="1"/>
          <w:numId w:val="2"/>
        </w:numPr>
      </w:pPr>
      <w:r>
        <w:t>Соглашение заполнено (а соответственно и валюта и графики оплат тоже)</w:t>
      </w:r>
    </w:p>
    <w:p w:rsidR="00AB30F4" w:rsidRDefault="00AB30F4" w:rsidP="008C53A6">
      <w:pPr>
        <w:pStyle w:val="a3"/>
        <w:numPr>
          <w:ilvl w:val="1"/>
          <w:numId w:val="2"/>
        </w:numPr>
      </w:pPr>
      <w:r>
        <w:t>Скидки рассчитаны</w:t>
      </w:r>
    </w:p>
    <w:p w:rsidR="00AB30F4" w:rsidRDefault="00AB30F4" w:rsidP="008C53A6">
      <w:pPr>
        <w:pStyle w:val="a3"/>
        <w:numPr>
          <w:ilvl w:val="1"/>
          <w:numId w:val="2"/>
        </w:numPr>
      </w:pPr>
      <w:r>
        <w:t xml:space="preserve">Склад заполнен (из настроек пункт «группа складов для </w:t>
      </w:r>
      <w:proofErr w:type="spellStart"/>
      <w:r>
        <w:t>РТиУ</w:t>
      </w:r>
      <w:proofErr w:type="spellEnd"/>
      <w:r>
        <w:t>)</w:t>
      </w:r>
    </w:p>
    <w:p w:rsidR="00AB30F4" w:rsidRDefault="00AB30F4" w:rsidP="008C53A6">
      <w:pPr>
        <w:pStyle w:val="a3"/>
        <w:numPr>
          <w:ilvl w:val="1"/>
          <w:numId w:val="2"/>
        </w:numPr>
      </w:pPr>
      <w:r>
        <w:t>Товары и услуги заполнены</w:t>
      </w:r>
    </w:p>
    <w:p w:rsidR="00AB30F4" w:rsidRDefault="00AB30F4" w:rsidP="008C53A6">
      <w:pPr>
        <w:pStyle w:val="a3"/>
        <w:numPr>
          <w:ilvl w:val="1"/>
          <w:numId w:val="2"/>
        </w:numPr>
      </w:pPr>
      <w:r>
        <w:t>Склад у каждого товара в таблице заполнен</w:t>
      </w:r>
    </w:p>
    <w:p w:rsidR="00AB30F4" w:rsidRPr="0066778D" w:rsidRDefault="008C53A6" w:rsidP="00AB30F4">
      <w:pPr>
        <w:rPr>
          <w:sz w:val="40"/>
          <w:szCs w:val="40"/>
        </w:rPr>
      </w:pPr>
      <w:r>
        <w:rPr>
          <w:sz w:val="40"/>
          <w:szCs w:val="40"/>
        </w:rPr>
        <w:t>Блок для ввода данных</w:t>
      </w:r>
      <w:r w:rsidR="00AB30F4" w:rsidRPr="0066778D">
        <w:rPr>
          <w:sz w:val="40"/>
          <w:szCs w:val="40"/>
        </w:rPr>
        <w:t xml:space="preserve"> </w:t>
      </w:r>
      <w:r>
        <w:rPr>
          <w:sz w:val="40"/>
          <w:szCs w:val="40"/>
        </w:rPr>
        <w:t>контрагента (</w:t>
      </w:r>
      <w:r w:rsidR="00AB30F4" w:rsidRPr="0066778D">
        <w:rPr>
          <w:sz w:val="40"/>
          <w:szCs w:val="40"/>
        </w:rPr>
        <w:t>Физ. Лица</w:t>
      </w:r>
      <w:r>
        <w:rPr>
          <w:sz w:val="40"/>
          <w:szCs w:val="40"/>
        </w:rPr>
        <w:t>).</w:t>
      </w:r>
    </w:p>
    <w:p w:rsidR="00AB30F4" w:rsidRDefault="00AB30F4" w:rsidP="00AB30F4">
      <w:r>
        <w:rPr>
          <w:noProof/>
          <w:lang w:eastAsia="ru-RU"/>
        </w:rPr>
        <w:drawing>
          <wp:inline distT="0" distB="0" distL="0" distR="0" wp14:anchorId="22B8BE1F" wp14:editId="246274EB">
            <wp:extent cx="4653790" cy="161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970" cy="161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0F4" w:rsidRDefault="00AB30F4" w:rsidP="00AB30F4">
      <w:pPr>
        <w:pStyle w:val="a3"/>
        <w:numPr>
          <w:ilvl w:val="0"/>
          <w:numId w:val="3"/>
        </w:numPr>
      </w:pPr>
      <w:r>
        <w:t>ФИО</w:t>
      </w:r>
    </w:p>
    <w:p w:rsidR="00AB30F4" w:rsidRDefault="00AB30F4" w:rsidP="00AB30F4">
      <w:pPr>
        <w:pStyle w:val="a3"/>
        <w:numPr>
          <w:ilvl w:val="0"/>
          <w:numId w:val="3"/>
        </w:numPr>
      </w:pPr>
      <w:r>
        <w:t>Телефон (первоначально надо заполнить +375 и поставить проверку на корректность заполнения – 13 символов)</w:t>
      </w:r>
    </w:p>
    <w:p w:rsidR="00AB30F4" w:rsidRDefault="00AB30F4" w:rsidP="00AB30F4">
      <w:pPr>
        <w:pStyle w:val="a3"/>
        <w:numPr>
          <w:ilvl w:val="0"/>
          <w:numId w:val="3"/>
        </w:numPr>
      </w:pPr>
      <w:r>
        <w:t xml:space="preserve">Фактический адрес </w:t>
      </w:r>
      <w:r w:rsidRPr="008C53A6">
        <w:rPr>
          <w:b/>
        </w:rPr>
        <w:t>* единственное НЕ обязательно поле</w:t>
      </w:r>
    </w:p>
    <w:p w:rsidR="00AB30F4" w:rsidRDefault="00AB30F4" w:rsidP="00AB30F4">
      <w:pPr>
        <w:pStyle w:val="a3"/>
        <w:numPr>
          <w:ilvl w:val="0"/>
          <w:numId w:val="3"/>
        </w:numPr>
      </w:pPr>
      <w:r>
        <w:t>Соглашение (из настроек «Соглашения</w:t>
      </w:r>
      <w:r w:rsidRPr="00E11C68">
        <w:t xml:space="preserve"> для розничных клиентов</w:t>
      </w:r>
      <w:r>
        <w:t>)</w:t>
      </w:r>
    </w:p>
    <w:p w:rsidR="00AB30F4" w:rsidRPr="00E11C68" w:rsidRDefault="00AB30F4" w:rsidP="00AB30F4">
      <w:pPr>
        <w:pStyle w:val="a3"/>
        <w:numPr>
          <w:ilvl w:val="0"/>
          <w:numId w:val="3"/>
        </w:numPr>
      </w:pPr>
      <w:r>
        <w:t>Сегмент партнеров (из настроек «</w:t>
      </w:r>
      <w:r w:rsidRPr="00E11C68">
        <w:t>Сегмент для розничных клиентов</w:t>
      </w:r>
      <w:r>
        <w:t>)</w:t>
      </w:r>
    </w:p>
    <w:p w:rsidR="00AB30F4" w:rsidRDefault="00AB30F4" w:rsidP="00AB30F4">
      <w:pPr>
        <w:pStyle w:val="a3"/>
        <w:numPr>
          <w:ilvl w:val="0"/>
          <w:numId w:val="3"/>
        </w:numPr>
      </w:pPr>
      <w:r>
        <w:t>Штрих-код карты (ранее введенный)</w:t>
      </w:r>
    </w:p>
    <w:p w:rsidR="008C53A6" w:rsidRDefault="00AB30F4" w:rsidP="00AB30F4">
      <w:pPr>
        <w:pStyle w:val="a3"/>
        <w:numPr>
          <w:ilvl w:val="0"/>
          <w:numId w:val="3"/>
        </w:numPr>
      </w:pPr>
      <w:bookmarkStart w:id="0" w:name="_GoBack"/>
      <w:r>
        <w:t>Канал первичного интереса (после выбора источника, сра</w:t>
      </w:r>
      <w:r w:rsidR="008C53A6">
        <w:t>зу нужно открывать след</w:t>
      </w:r>
      <w:proofErr w:type="gramStart"/>
      <w:r w:rsidR="008C53A6">
        <w:t>.</w:t>
      </w:r>
      <w:proofErr w:type="gramEnd"/>
      <w:r w:rsidR="008C53A6">
        <w:t xml:space="preserve"> </w:t>
      </w:r>
      <w:bookmarkEnd w:id="0"/>
      <w:proofErr w:type="gramStart"/>
      <w:r w:rsidR="008C53A6">
        <w:t>с</w:t>
      </w:r>
      <w:proofErr w:type="gramEnd"/>
      <w:r w:rsidR="008C53A6">
        <w:t>писок)</w:t>
      </w:r>
    </w:p>
    <w:p w:rsidR="009E794F" w:rsidRPr="00CA4D57" w:rsidRDefault="00AB30F4" w:rsidP="001B600F">
      <w:pPr>
        <w:pStyle w:val="a3"/>
        <w:numPr>
          <w:ilvl w:val="0"/>
          <w:numId w:val="3"/>
        </w:numPr>
      </w:pPr>
      <w:r>
        <w:t>Источник первичного интереса</w:t>
      </w:r>
      <w:r>
        <w:br/>
      </w:r>
    </w:p>
    <w:p w:rsidR="00CA4D57" w:rsidRPr="00CA4D57" w:rsidRDefault="00CA4D57" w:rsidP="00CA4D57"/>
    <w:sectPr w:rsidR="00CA4D57" w:rsidRPr="00CA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0D9"/>
    <w:multiLevelType w:val="hybridMultilevel"/>
    <w:tmpl w:val="C53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83072"/>
    <w:multiLevelType w:val="hybridMultilevel"/>
    <w:tmpl w:val="397C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E1565"/>
    <w:multiLevelType w:val="hybridMultilevel"/>
    <w:tmpl w:val="14DC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F45A2"/>
    <w:multiLevelType w:val="hybridMultilevel"/>
    <w:tmpl w:val="2D8E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126B2"/>
    <w:multiLevelType w:val="hybridMultilevel"/>
    <w:tmpl w:val="C068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F4"/>
    <w:rsid w:val="000F2F5B"/>
    <w:rsid w:val="001B600F"/>
    <w:rsid w:val="005B7E51"/>
    <w:rsid w:val="0066778D"/>
    <w:rsid w:val="008C53A6"/>
    <w:rsid w:val="00960C1E"/>
    <w:rsid w:val="009E794F"/>
    <w:rsid w:val="009F4AFD"/>
    <w:rsid w:val="00AB30F4"/>
    <w:rsid w:val="00C86CFE"/>
    <w:rsid w:val="00CA4D57"/>
    <w:rsid w:val="00D970D9"/>
    <w:rsid w:val="00F8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F4"/>
    <w:pPr>
      <w:ind w:left="720"/>
      <w:contextualSpacing/>
    </w:pPr>
  </w:style>
  <w:style w:type="table" w:styleId="a4">
    <w:name w:val="Table Grid"/>
    <w:basedOn w:val="a1"/>
    <w:uiPriority w:val="59"/>
    <w:rsid w:val="00AB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F4"/>
    <w:pPr>
      <w:ind w:left="720"/>
      <w:contextualSpacing/>
    </w:pPr>
  </w:style>
  <w:style w:type="table" w:styleId="a4">
    <w:name w:val="Table Grid"/>
    <w:basedOn w:val="a1"/>
    <w:uiPriority w:val="59"/>
    <w:rsid w:val="00AB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10</cp:revision>
  <dcterms:created xsi:type="dcterms:W3CDTF">2015-06-19T10:47:00Z</dcterms:created>
  <dcterms:modified xsi:type="dcterms:W3CDTF">2015-06-19T12:01:00Z</dcterms:modified>
</cp:coreProperties>
</file>