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Конфигурация: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1С Управление торговлей 11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35000 номенклатуры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https://yadi.sk/d/CSHmbzNKX4hRB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Ссылка на базу 1С 7.7 ТИС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2 видео инструкции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и структуру хранения данных в виде Excel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Задачи: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1. Написать обработку загрузки прайсов поставщиков </w:t>
      </w:r>
    </w:p>
    <w:p w:rsidP="00000000" w:rsidRPr="00000000" w:rsidR="00000000" w:rsidDel="00000000" w:rsidRDefault="00000000">
      <w:pPr>
        <w:ind w:left="129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Сначала 6 прайсов дальше будет больше, прайсы разные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ab/>
        <w:t xml:space="preserve">Если при загрузке прайса есть позиция которая ранее не загружалась в 1С то должно выйти информационное сообщение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На примере прайса поставщика капот.ру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Поля под загрузку из всех прайсов: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ab/>
        <w:t xml:space="preserve">Артикул - идентификация номенклатуры - каталожный номер детали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ab/>
        <w:t xml:space="preserve">Номер производителя - 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ab/>
        <w:t xml:space="preserve">Название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ab/>
        <w:t xml:space="preserve">Марка А.М.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Карточка товара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drawing>
          <wp:inline distR="114300" distT="114300" distB="114300" distL="114300">
            <wp:extent cy="3343275" cx="817245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343275" cx="817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Номер производителя - именно производителя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Оригинальный номер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В карточке контрагента - поставщика есть реквизит процент скидки и после загрузки цены из прайса себестоимость высчитываетя как цена минус скидка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highlight w:val="white"/>
          <w:rtl w:val="0"/>
        </w:rPr>
        <w:t xml:space="preserve">В справочник аналоги сделать 2 реквизита</w:t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2. Отчет прайс лист и возможность сохранить в Excel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ab/>
        <w:tab/>
        <w:t xml:space="preserve">Отчет формируется с наилучшими ценами, из загруженных прайсов(если товара нет в наличии- то цена не учитывается и )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ab/>
        <w:tab/>
        <w:t xml:space="preserve">Если товара нет, то в прайсе ставится “0” или “-” в графе количество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ab/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Нужен пример прайс листа - колонки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3. Рабочее место менеджера по продажам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ab/>
        <w:tab/>
        <w:t xml:space="preserve">В нем менеджер создает заказы клиентов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Есть возможность просмотреть предложения по ценам и по количеству от разных поставщиков определенного товара </w:t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Есть видео инструкция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15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35" w:firstLine="0"/>
        <w:contextualSpacing w:val="0"/>
      </w:pPr>
      <w:r w:rsidRPr="00000000" w:rsidR="00000000" w:rsidDel="00000000">
        <w:drawing>
          <wp:inline distR="114300" distT="114300" distB="114300" distL="114300">
            <wp:extent cy="5266569" cx="12596813"/>
            <wp:effectExtent t="0" b="0" r="0" l="0"/>
            <wp:docPr id="2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266569" cx="1259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cc4125"/>
          <w:highlight w:val="white"/>
          <w:rtl w:val="0"/>
        </w:rPr>
        <w:t xml:space="preserve">Обрати внимание на следующее: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cc4125"/>
          <w:highlight w:val="white"/>
          <w:rtl w:val="0"/>
        </w:rPr>
        <w:t xml:space="preserve">1. участвует в выборе детали 4 поставщика ( Автоимпекс, Автомоторс, Дерябин, Капот)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cc4125"/>
          <w:highlight w:val="white"/>
          <w:rtl w:val="0"/>
        </w:rPr>
        <w:t xml:space="preserve">2. Капот и Автомоторс присутствуют дважды т.к. у кажодого из них эта позиция поставляется разными производителями. У Капота позиция определяется по артикулу PAD20001A и PAD20001(K)A.  У Автомоторса позиция определяется тоже по двум артикулам…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cc4125"/>
          <w:highlight w:val="white"/>
          <w:rtl w:val="0"/>
        </w:rPr>
        <w:t xml:space="preserve">3 Колонки Цена Себестоимость Профит… Цена - нулевая цена поставщика. Она видна в прайсе, который приходит каждое утро. Себестоимость=Цена - Профит. Профит - скидка поставщика. Автомоторс дает 15% скидку 3200*0,85 = 2720.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Подбор должен выглядеть так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Первая строка - рекомендуется - наименьшая себестоимость - (цена - скидка)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Остальные в порядке увеличения себестоимости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drawing>
          <wp:inline distR="114300" distT="114300" distB="114300" distL="114300">
            <wp:extent cy="2743200" cx="8924925"/>
            <wp:effectExtent t="0" b="0" r="0" l="0"/>
            <wp:docPr id="3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743200" cx="892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4. Возможность по кнопке в конце дня создать заказы поставщикам, по 1 заказу на каждого поставщика, в заказ поставщику собираются все товары из сегодняшних заказов клиентов, где выбран был товар этого поставщика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(как самый выгодный из тех, что были в наличии)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Есть видео инструкция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Дополнительно: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По каждой детали может быть 5 кодов - каждый код относится к конкретному поставщику + 5 оригинальных номеров, сделать структуру в которой удобно было бы искать товары по этим номерам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Чтобы при добавлении нового поставщика было возможно без доработок включить его в бизнес процесс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Хранить так же названия поставщиков в товаре помимо кода и оригинального номера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Документооборот: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Заказы в течение дня делаем в АРМ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Формируем общие заказы поставщикам - по одному на поставщика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После прихода товаров от поставщика делаем на основании заказа поставщику - поступление товаров и услуг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highlight w:val="white"/>
          <w:rtl w:val="0"/>
        </w:rPr>
        <w:t xml:space="preserve">И после этого делаем Реализацию ТиУ на основании заказа клиента</w:t>
      </w:r>
    </w:p>
    <w:sectPr>
      <w:pgSz w:w="15840" w:h="24480"/>
      <w:pgMar w:left="0" w:right="0" w:top="0" w:bottom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2.png" Type="http://schemas.openxmlformats.org/officeDocument/2006/relationships/image" Id="rId6"/><Relationship Target="media/image00.png" Type="http://schemas.openxmlformats.org/officeDocument/2006/relationships/image" Id="rId5"/><Relationship Target="media/image01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Василий, Автозапчасти.docx</dc:title>
</cp:coreProperties>
</file>