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F4D" w:rsidRDefault="00E43F4D">
      <w:r>
        <w:t xml:space="preserve">В </w:t>
      </w:r>
      <w:proofErr w:type="gramStart"/>
      <w:r>
        <w:t>типовом</w:t>
      </w:r>
      <w:proofErr w:type="gramEnd"/>
      <w:r>
        <w:t xml:space="preserve"> шапка отчета</w:t>
      </w:r>
      <w:r w:rsidRPr="00E43F4D">
        <w:t xml:space="preserve"> (</w:t>
      </w:r>
      <w:r>
        <w:t>Группировки) сделана таблицей и  выглядит вот так</w:t>
      </w:r>
      <w:r w:rsidRPr="00E43F4D">
        <w:t>:</w:t>
      </w: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1803"/>
        <w:gridCol w:w="1102"/>
        <w:gridCol w:w="1104"/>
        <w:gridCol w:w="732"/>
        <w:gridCol w:w="740"/>
        <w:gridCol w:w="1403"/>
        <w:gridCol w:w="1005"/>
        <w:gridCol w:w="1045"/>
        <w:gridCol w:w="661"/>
        <w:gridCol w:w="1154"/>
        <w:gridCol w:w="1434"/>
        <w:gridCol w:w="1389"/>
        <w:gridCol w:w="992"/>
        <w:gridCol w:w="36"/>
      </w:tblGrid>
      <w:tr w:rsidR="00E43F4D" w:rsidRPr="00E43F4D" w:rsidTr="00E43F4D">
        <w:trPr>
          <w:gridAfter w:val="1"/>
          <w:hidden/>
        </w:trPr>
        <w:tc>
          <w:tcPr>
            <w:tcW w:w="4620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75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05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95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75" w:type="dxa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E43F4D" w:rsidRPr="00E43F4D" w:rsidTr="00E43F4D">
        <w:trPr>
          <w:trHeight w:val="900"/>
        </w:trPr>
        <w:tc>
          <w:tcPr>
            <w:tcW w:w="0" w:type="auto"/>
            <w:tcBorders>
              <w:top w:val="nil"/>
              <w:left w:val="nil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Начальное сальдо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BF0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Всего начислено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FFF"/>
            <w:hideMark/>
          </w:tcPr>
          <w:p w:rsidR="00E43F4D" w:rsidRPr="00E43F4D" w:rsidRDefault="00E43F4D" w:rsidP="00E43F4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Оклад по дням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FFF"/>
            <w:hideMark/>
          </w:tcPr>
          <w:p w:rsidR="00E43F4D" w:rsidRPr="00E43F4D" w:rsidRDefault="00E43F4D" w:rsidP="00E43F4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Оклад по часам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FFF"/>
            <w:hideMark/>
          </w:tcPr>
          <w:p w:rsidR="00E43F4D" w:rsidRPr="00E43F4D" w:rsidRDefault="00E43F4D" w:rsidP="00E43F4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Районный коэффициент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FFF"/>
            <w:hideMark/>
          </w:tcPr>
          <w:p w:rsidR="00E43F4D" w:rsidRPr="00E43F4D" w:rsidRDefault="00E43F4D" w:rsidP="00E43F4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Месячная премия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BF0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Всего удержано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FFF"/>
            <w:hideMark/>
          </w:tcPr>
          <w:p w:rsidR="00E43F4D" w:rsidRPr="00E43F4D" w:rsidRDefault="00E43F4D" w:rsidP="00E43F4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НДФЛ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BF0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Всего выплачено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FFF"/>
            <w:hideMark/>
          </w:tcPr>
          <w:p w:rsidR="00E43F4D" w:rsidRPr="00E43F4D" w:rsidRDefault="00E43F4D" w:rsidP="00E43F4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Перечислено в банк (под расчет)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FFFFF"/>
            <w:hideMark/>
          </w:tcPr>
          <w:p w:rsidR="00E43F4D" w:rsidRPr="00E43F4D" w:rsidRDefault="00E43F4D" w:rsidP="00E43F4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Перечислено в банк (аванс)</w:t>
            </w:r>
          </w:p>
        </w:tc>
        <w:tc>
          <w:tcPr>
            <w:tcW w:w="0" w:type="auto"/>
            <w:tcBorders>
              <w:top w:val="nil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</w:pPr>
            <w:r w:rsidRPr="00E43F4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ru-RU"/>
              </w:rPr>
              <w:t>Конечное сальдо</w:t>
            </w:r>
          </w:p>
        </w:tc>
        <w:tc>
          <w:tcPr>
            <w:tcW w:w="0" w:type="auto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43F4D" w:rsidRPr="00E43F4D" w:rsidTr="00E43F4D">
        <w:trPr>
          <w:trHeight w:val="255"/>
        </w:trPr>
        <w:tc>
          <w:tcPr>
            <w:tcW w:w="0" w:type="auto"/>
            <w:tcBorders>
              <w:top w:val="single" w:sz="6" w:space="0" w:color="CCC085"/>
              <w:left w:val="nil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Подразделение организации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Merge w:val="restart"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0" w:type="auto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43F4D" w:rsidRPr="00E43F4D" w:rsidTr="00E43F4D">
        <w:trPr>
          <w:trHeight w:val="255"/>
        </w:trPr>
        <w:tc>
          <w:tcPr>
            <w:tcW w:w="0" w:type="auto"/>
            <w:tcBorders>
              <w:top w:val="single" w:sz="6" w:space="0" w:color="CCC085"/>
              <w:left w:val="nil"/>
              <w:bottom w:val="single" w:sz="6" w:space="0" w:color="CCC085"/>
              <w:right w:val="single" w:sz="6" w:space="0" w:color="CCC085"/>
            </w:tcBorders>
            <w:shd w:val="clear" w:color="auto" w:fill="F4ECC5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3F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Сотрудник</w:t>
            </w: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085"/>
              <w:left w:val="single" w:sz="6" w:space="0" w:color="CCC085"/>
              <w:bottom w:val="single" w:sz="6" w:space="0" w:color="CCC085"/>
              <w:right w:val="single" w:sz="6" w:space="0" w:color="CCC085"/>
            </w:tcBorders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43F4D" w:rsidRPr="00E43F4D" w:rsidRDefault="00E43F4D" w:rsidP="00E43F4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E43F4D" w:rsidRDefault="00E43F4D"/>
    <w:p w:rsidR="00E43F4D" w:rsidRDefault="00E43F4D">
      <w:r>
        <w:t>Нужно изменить отчет  так, чтобы вывод был реализован списком</w:t>
      </w:r>
      <w:r w:rsidRPr="00E43F4D">
        <w:t>:</w:t>
      </w:r>
      <w:r w:rsidRPr="00E43F4D">
        <w:br/>
      </w:r>
    </w:p>
    <w:tbl>
      <w:tblPr>
        <w:tblStyle w:val="a3"/>
        <w:tblW w:w="0" w:type="auto"/>
        <w:tblLook w:val="04A0"/>
      </w:tblPr>
      <w:tblGrid>
        <w:gridCol w:w="3758"/>
        <w:gridCol w:w="2757"/>
        <w:gridCol w:w="2757"/>
        <w:gridCol w:w="2757"/>
        <w:gridCol w:w="2757"/>
      </w:tblGrid>
      <w:tr w:rsidR="00E43F4D" w:rsidRPr="00E43F4D" w:rsidTr="00E43F4D">
        <w:tc>
          <w:tcPr>
            <w:tcW w:w="3758" w:type="dxa"/>
          </w:tcPr>
          <w:p w:rsidR="00E43F4D" w:rsidRPr="00E43F4D" w:rsidRDefault="00E43F4D" w:rsidP="00110DBF">
            <w:r w:rsidRPr="00E43F4D">
              <w:t>Организация</w:t>
            </w:r>
          </w:p>
        </w:tc>
        <w:tc>
          <w:tcPr>
            <w:tcW w:w="2757" w:type="dxa"/>
          </w:tcPr>
          <w:p w:rsidR="00E43F4D" w:rsidRPr="00E43F4D" w:rsidRDefault="00E43F4D" w:rsidP="00110DBF">
            <w:r>
              <w:t>Подразделение</w:t>
            </w:r>
          </w:p>
        </w:tc>
        <w:tc>
          <w:tcPr>
            <w:tcW w:w="2757" w:type="dxa"/>
          </w:tcPr>
          <w:p w:rsidR="00E43F4D" w:rsidRPr="00E43F4D" w:rsidRDefault="00E43F4D" w:rsidP="00110DBF">
            <w:r>
              <w:t>Должность</w:t>
            </w:r>
          </w:p>
        </w:tc>
        <w:tc>
          <w:tcPr>
            <w:tcW w:w="2757" w:type="dxa"/>
          </w:tcPr>
          <w:p w:rsidR="00E43F4D" w:rsidRPr="00E43F4D" w:rsidRDefault="00E43F4D" w:rsidP="00110DBF">
            <w:r>
              <w:t>ФИО</w:t>
            </w:r>
          </w:p>
        </w:tc>
        <w:tc>
          <w:tcPr>
            <w:tcW w:w="2757" w:type="dxa"/>
          </w:tcPr>
          <w:p w:rsidR="00E43F4D" w:rsidRPr="00E43F4D" w:rsidRDefault="00E43F4D" w:rsidP="00110DBF">
            <w:r>
              <w:t xml:space="preserve">Виды расчетов, как в </w:t>
            </w:r>
            <w:proofErr w:type="gramStart"/>
            <w:r>
              <w:t>типовом</w:t>
            </w:r>
            <w:proofErr w:type="gramEnd"/>
            <w:r>
              <w:t>.</w:t>
            </w:r>
          </w:p>
        </w:tc>
      </w:tr>
    </w:tbl>
    <w:p w:rsidR="00E43F4D" w:rsidRPr="00E43F4D" w:rsidRDefault="00E43F4D"/>
    <w:p w:rsidR="00E43F4D" w:rsidRPr="00E43F4D" w:rsidRDefault="00E43F4D"/>
    <w:p w:rsidR="00E43F4D" w:rsidRPr="00E43F4D" w:rsidRDefault="00E43F4D"/>
    <w:sectPr w:rsidR="00E43F4D" w:rsidRPr="00E43F4D" w:rsidSect="00E43F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3F4D"/>
    <w:rsid w:val="00907CA4"/>
    <w:rsid w:val="00E4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7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4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glushkov</dc:creator>
  <cp:keywords/>
  <dc:description/>
  <cp:lastModifiedBy>glushkov</cp:lastModifiedBy>
  <cp:revision>2</cp:revision>
  <dcterms:created xsi:type="dcterms:W3CDTF">2014-05-05T04:54:00Z</dcterms:created>
  <dcterms:modified xsi:type="dcterms:W3CDTF">2014-05-05T05:01:00Z</dcterms:modified>
</cp:coreProperties>
</file>