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86" w:rsidRPr="00585B17" w:rsidRDefault="004A1586" w:rsidP="004A1586">
      <w:pPr>
        <w:spacing w:line="360" w:lineRule="auto"/>
        <w:ind w:firstLine="0"/>
        <w:contextualSpacing/>
        <w:rPr>
          <w:rFonts w:ascii="Arial Narrow" w:hAnsi="Arial Narrow"/>
          <w:b/>
          <w:sz w:val="28"/>
          <w:szCs w:val="28"/>
        </w:rPr>
      </w:pPr>
      <w:r w:rsidRPr="00585B17">
        <w:rPr>
          <w:rFonts w:ascii="Arial Narrow" w:hAnsi="Arial Narrow"/>
          <w:b/>
          <w:sz w:val="28"/>
          <w:szCs w:val="28"/>
        </w:rPr>
        <w:t xml:space="preserve">Постановка задачи № </w:t>
      </w:r>
      <w:r w:rsidR="00DA4585" w:rsidRPr="00585B17">
        <w:rPr>
          <w:rFonts w:ascii="Arial Narrow" w:hAnsi="Arial Narrow"/>
          <w:b/>
          <w:sz w:val="28"/>
          <w:szCs w:val="28"/>
        </w:rPr>
        <w:t>тс-</w:t>
      </w:r>
      <w:r w:rsidR="000818D7">
        <w:rPr>
          <w:rFonts w:ascii="Arial Narrow" w:hAnsi="Arial Narrow"/>
          <w:b/>
          <w:sz w:val="28"/>
          <w:szCs w:val="28"/>
        </w:rPr>
        <w:t>4</w:t>
      </w:r>
      <w:r w:rsidRPr="00585B17">
        <w:rPr>
          <w:rFonts w:ascii="Arial Narrow" w:hAnsi="Arial Narrow"/>
          <w:b/>
          <w:sz w:val="28"/>
          <w:szCs w:val="28"/>
        </w:rPr>
        <w:t xml:space="preserve"> от </w:t>
      </w:r>
      <w:r w:rsidR="000818D7">
        <w:rPr>
          <w:rFonts w:ascii="Arial Narrow" w:hAnsi="Arial Narrow"/>
          <w:b/>
          <w:sz w:val="28"/>
          <w:szCs w:val="28"/>
        </w:rPr>
        <w:t>16</w:t>
      </w:r>
      <w:r w:rsidRPr="00585B17">
        <w:rPr>
          <w:rFonts w:ascii="Arial Narrow" w:hAnsi="Arial Narrow"/>
          <w:b/>
          <w:sz w:val="28"/>
          <w:szCs w:val="28"/>
        </w:rPr>
        <w:t>.0</w:t>
      </w:r>
      <w:r w:rsidR="00287A41" w:rsidRPr="00585B17">
        <w:rPr>
          <w:rFonts w:ascii="Arial Narrow" w:hAnsi="Arial Narrow"/>
          <w:b/>
          <w:sz w:val="28"/>
          <w:szCs w:val="28"/>
        </w:rPr>
        <w:t>9</w:t>
      </w:r>
      <w:r w:rsidRPr="00585B17">
        <w:rPr>
          <w:rFonts w:ascii="Arial Narrow" w:hAnsi="Arial Narrow"/>
          <w:b/>
          <w:sz w:val="28"/>
          <w:szCs w:val="28"/>
        </w:rPr>
        <w:t>.2015</w:t>
      </w:r>
    </w:p>
    <w:p w:rsidR="004A1586" w:rsidRPr="00585B17" w:rsidRDefault="004A1586" w:rsidP="00795C0E">
      <w:pPr>
        <w:spacing w:line="360" w:lineRule="auto"/>
        <w:ind w:firstLine="0"/>
        <w:contextualSpacing/>
        <w:rPr>
          <w:rFonts w:ascii="Arial Narrow" w:hAnsi="Arial Narrow"/>
          <w:sz w:val="20"/>
          <w:szCs w:val="20"/>
          <w:u w:val="single"/>
        </w:rPr>
      </w:pPr>
      <w:r w:rsidRPr="00585B17">
        <w:rPr>
          <w:rFonts w:ascii="Arial Narrow" w:hAnsi="Arial Narrow"/>
          <w:sz w:val="20"/>
          <w:szCs w:val="20"/>
          <w:u w:val="single"/>
        </w:rPr>
        <w:t>Наименование задачи:</w:t>
      </w:r>
      <w:r w:rsidRPr="00585B17">
        <w:rPr>
          <w:rFonts w:ascii="Arial Narrow" w:hAnsi="Arial Narrow"/>
          <w:sz w:val="20"/>
          <w:szCs w:val="20"/>
        </w:rPr>
        <w:t xml:space="preserve"> </w:t>
      </w:r>
      <w:r w:rsidR="005B1728" w:rsidRPr="00585B17">
        <w:rPr>
          <w:rFonts w:ascii="Arial Narrow" w:hAnsi="Arial Narrow"/>
          <w:sz w:val="20"/>
          <w:szCs w:val="20"/>
        </w:rPr>
        <w:t xml:space="preserve">доработки блока </w:t>
      </w:r>
      <w:r w:rsidR="00795C0E" w:rsidRPr="00585B17">
        <w:rPr>
          <w:rFonts w:ascii="Arial Narrow" w:hAnsi="Arial Narrow"/>
          <w:sz w:val="20"/>
          <w:szCs w:val="20"/>
        </w:rPr>
        <w:t>оперативного учета ТМЦ и сервисного учета оборудования соглас</w:t>
      </w:r>
      <w:r w:rsidR="005B1728" w:rsidRPr="00585B17">
        <w:rPr>
          <w:rFonts w:ascii="Arial Narrow" w:hAnsi="Arial Narrow"/>
          <w:sz w:val="20"/>
          <w:szCs w:val="20"/>
        </w:rPr>
        <w:t>но методике</w:t>
      </w:r>
      <w:r w:rsidR="00795C0E" w:rsidRPr="00585B17">
        <w:rPr>
          <w:rFonts w:ascii="Arial Narrow" w:hAnsi="Arial Narrow"/>
          <w:sz w:val="20"/>
          <w:szCs w:val="20"/>
        </w:rPr>
        <w:t>.</w:t>
      </w:r>
    </w:p>
    <w:p w:rsidR="004A1586" w:rsidRPr="00585B17" w:rsidRDefault="004A1586" w:rsidP="004A1586">
      <w:pPr>
        <w:spacing w:line="360" w:lineRule="auto"/>
        <w:ind w:firstLine="0"/>
        <w:contextualSpacing/>
        <w:rPr>
          <w:rFonts w:ascii="Arial Narrow" w:hAnsi="Arial Narrow"/>
          <w:sz w:val="20"/>
          <w:szCs w:val="20"/>
        </w:rPr>
      </w:pPr>
      <w:r w:rsidRPr="00585B17">
        <w:rPr>
          <w:rFonts w:ascii="Arial Narrow" w:hAnsi="Arial Narrow"/>
          <w:sz w:val="20"/>
          <w:szCs w:val="20"/>
          <w:u w:val="single"/>
        </w:rPr>
        <w:t>Результат:</w:t>
      </w:r>
      <w:r w:rsidRPr="00585B17">
        <w:rPr>
          <w:rFonts w:ascii="Arial Narrow" w:hAnsi="Arial Narrow"/>
          <w:sz w:val="20"/>
          <w:szCs w:val="20"/>
        </w:rPr>
        <w:t xml:space="preserve"> измененный ПП «1С: ERP Управление предприятием»</w:t>
      </w:r>
    </w:p>
    <w:p w:rsidR="004A1586" w:rsidRPr="00585B17" w:rsidRDefault="00CC55F6" w:rsidP="004A1586">
      <w:pPr>
        <w:ind w:firstLine="0"/>
        <w:rPr>
          <w:szCs w:val="24"/>
        </w:rPr>
      </w:pPr>
      <w:r w:rsidRPr="00585B17">
        <w:rPr>
          <w:szCs w:val="24"/>
        </w:rPr>
        <w:t xml:space="preserve">При разработке использовать </w:t>
      </w:r>
      <w:r w:rsidR="00DA4585" w:rsidRPr="00585B17">
        <w:rPr>
          <w:szCs w:val="24"/>
        </w:rPr>
        <w:t xml:space="preserve">актуальную </w:t>
      </w:r>
      <w:r w:rsidRPr="00585B17">
        <w:rPr>
          <w:szCs w:val="24"/>
        </w:rPr>
        <w:t xml:space="preserve">типовую конфигурацию </w:t>
      </w:r>
    </w:p>
    <w:p w:rsidR="00CC55F6" w:rsidRPr="00585B17" w:rsidRDefault="004A1586" w:rsidP="00CC55F6">
      <w:pPr>
        <w:ind w:firstLine="0"/>
        <w:rPr>
          <w:szCs w:val="24"/>
        </w:rPr>
      </w:pPr>
      <w:r w:rsidRPr="00585B17">
        <w:rPr>
          <w:szCs w:val="24"/>
        </w:rPr>
        <w:t>1С:ERP Управление предприятием 2.0 (2.0.10.17</w:t>
      </w:r>
      <w:r w:rsidR="0045484E">
        <w:rPr>
          <w:szCs w:val="24"/>
        </w:rPr>
        <w:t>6</w:t>
      </w:r>
      <w:r w:rsidRPr="00585B17">
        <w:rPr>
          <w:szCs w:val="24"/>
        </w:rPr>
        <w:t xml:space="preserve">) </w:t>
      </w:r>
    </w:p>
    <w:p w:rsidR="00C77CC0" w:rsidRDefault="00C77CC0" w:rsidP="00CC55F6">
      <w:pPr>
        <w:ind w:firstLine="0"/>
        <w:rPr>
          <w:szCs w:val="24"/>
        </w:rPr>
      </w:pPr>
    </w:p>
    <w:p w:rsidR="00E34A05" w:rsidRPr="000818D7" w:rsidRDefault="00E34A05" w:rsidP="00E34A05">
      <w:pPr>
        <w:ind w:firstLine="0"/>
        <w:jc w:val="both"/>
        <w:rPr>
          <w:b/>
          <w:color w:val="A6A6A6" w:themeColor="background1" w:themeShade="A6"/>
        </w:rPr>
      </w:pPr>
      <w:r w:rsidRPr="000818D7">
        <w:rPr>
          <w:b/>
          <w:color w:val="A6A6A6" w:themeColor="background1" w:themeShade="A6"/>
        </w:rPr>
        <w:t>Используются роли:</w:t>
      </w:r>
      <w:r w:rsidR="000818D7" w:rsidRPr="000818D7">
        <w:rPr>
          <w:b/>
          <w:color w:val="A6A6A6" w:themeColor="background1" w:themeShade="A6"/>
          <w:szCs w:val="24"/>
        </w:rPr>
        <w:t xml:space="preserve"> </w:t>
      </w:r>
      <w:r w:rsidR="000818D7" w:rsidRPr="000818D7">
        <w:rPr>
          <w:b/>
          <w:szCs w:val="24"/>
        </w:rPr>
        <w:t>ОБЪЕКТЫ УЖЕ СОЗДАНЫ</w:t>
      </w:r>
    </w:p>
    <w:p w:rsidR="00E34A05" w:rsidRPr="000818D7" w:rsidRDefault="00E34A05" w:rsidP="00E34A05">
      <w:pPr>
        <w:ind w:firstLine="0"/>
        <w:jc w:val="both"/>
        <w:rPr>
          <w:color w:val="A6A6A6" w:themeColor="background1" w:themeShade="A6"/>
        </w:rPr>
      </w:pPr>
      <w:proofErr w:type="spellStart"/>
      <w:r w:rsidRPr="000818D7">
        <w:rPr>
          <w:color w:val="A6A6A6" w:themeColor="background1" w:themeShade="A6"/>
        </w:rPr>
        <w:t>ПИК_Администратор</w:t>
      </w:r>
      <w:proofErr w:type="spellEnd"/>
    </w:p>
    <w:p w:rsidR="00E34A05" w:rsidRPr="000818D7" w:rsidRDefault="00E34A05" w:rsidP="00E34A05">
      <w:pPr>
        <w:ind w:firstLine="0"/>
        <w:jc w:val="both"/>
        <w:rPr>
          <w:color w:val="A6A6A6" w:themeColor="background1" w:themeShade="A6"/>
        </w:rPr>
      </w:pPr>
      <w:proofErr w:type="spellStart"/>
      <w:r w:rsidRPr="000818D7">
        <w:rPr>
          <w:color w:val="A6A6A6" w:themeColor="background1" w:themeShade="A6"/>
        </w:rPr>
        <w:t>ПИК_Куратор</w:t>
      </w:r>
      <w:proofErr w:type="spellEnd"/>
    </w:p>
    <w:p w:rsidR="00ED313D" w:rsidRPr="000818D7" w:rsidRDefault="00ED313D" w:rsidP="00E34A05">
      <w:pPr>
        <w:ind w:firstLine="0"/>
        <w:jc w:val="both"/>
        <w:rPr>
          <w:color w:val="A6A6A6" w:themeColor="background1" w:themeShade="A6"/>
        </w:rPr>
      </w:pPr>
      <w:proofErr w:type="spellStart"/>
      <w:r w:rsidRPr="000818D7">
        <w:rPr>
          <w:color w:val="A6A6A6" w:themeColor="background1" w:themeShade="A6"/>
        </w:rPr>
        <w:t>ПИК_ОтветственныйЗаРемонт</w:t>
      </w:r>
      <w:proofErr w:type="spellEnd"/>
    </w:p>
    <w:p w:rsidR="00DC521C" w:rsidRPr="000818D7" w:rsidRDefault="00DC521C" w:rsidP="00E34A05">
      <w:pPr>
        <w:ind w:firstLine="0"/>
        <w:jc w:val="both"/>
        <w:rPr>
          <w:color w:val="A6A6A6" w:themeColor="background1" w:themeShade="A6"/>
        </w:rPr>
      </w:pPr>
      <w:proofErr w:type="spellStart"/>
      <w:r w:rsidRPr="000818D7">
        <w:rPr>
          <w:color w:val="A6A6A6" w:themeColor="background1" w:themeShade="A6"/>
        </w:rPr>
        <w:t>ПИК_ОтветсвенныйЗаСборкуКомплекта</w:t>
      </w:r>
      <w:proofErr w:type="spellEnd"/>
    </w:p>
    <w:p w:rsidR="00E34A05" w:rsidRPr="000818D7" w:rsidRDefault="00E34A05" w:rsidP="00E34A05">
      <w:pPr>
        <w:ind w:firstLine="0"/>
        <w:jc w:val="both"/>
        <w:rPr>
          <w:color w:val="A6A6A6" w:themeColor="background1" w:themeShade="A6"/>
        </w:rPr>
      </w:pPr>
      <w:proofErr w:type="spellStart"/>
      <w:r w:rsidRPr="000818D7">
        <w:rPr>
          <w:color w:val="A6A6A6" w:themeColor="background1" w:themeShade="A6"/>
        </w:rPr>
        <w:t>ПИК_Исполнитель</w:t>
      </w:r>
      <w:r w:rsidR="00ED313D" w:rsidRPr="000818D7">
        <w:rPr>
          <w:color w:val="A6A6A6" w:themeColor="background1" w:themeShade="A6"/>
        </w:rPr>
        <w:t>Ремонта</w:t>
      </w:r>
      <w:proofErr w:type="spellEnd"/>
    </w:p>
    <w:p w:rsidR="00152C50" w:rsidRPr="000818D7" w:rsidRDefault="00152C50" w:rsidP="00E34A05">
      <w:pPr>
        <w:ind w:firstLine="0"/>
        <w:jc w:val="both"/>
        <w:rPr>
          <w:color w:val="A6A6A6" w:themeColor="background1" w:themeShade="A6"/>
          <w:szCs w:val="24"/>
        </w:rPr>
      </w:pPr>
      <w:proofErr w:type="spellStart"/>
      <w:r w:rsidRPr="000818D7">
        <w:rPr>
          <w:color w:val="A6A6A6" w:themeColor="background1" w:themeShade="A6"/>
          <w:szCs w:val="24"/>
        </w:rPr>
        <w:t>ПИК_ИсполнительЗаявкиНаПотребность</w:t>
      </w:r>
      <w:proofErr w:type="spellEnd"/>
    </w:p>
    <w:p w:rsidR="00152C50" w:rsidRPr="000818D7" w:rsidRDefault="00152C50" w:rsidP="00E34A05">
      <w:pPr>
        <w:ind w:firstLine="0"/>
        <w:jc w:val="both"/>
        <w:rPr>
          <w:color w:val="A6A6A6" w:themeColor="background1" w:themeShade="A6"/>
        </w:rPr>
      </w:pPr>
      <w:proofErr w:type="spellStart"/>
      <w:r w:rsidRPr="000818D7">
        <w:rPr>
          <w:color w:val="A6A6A6" w:themeColor="background1" w:themeShade="A6"/>
          <w:szCs w:val="24"/>
        </w:rPr>
        <w:t>ПИК_СогласованиеЗаявкиНаПотребность</w:t>
      </w:r>
      <w:proofErr w:type="spellEnd"/>
    </w:p>
    <w:p w:rsidR="00E34A05" w:rsidRDefault="00E34A05" w:rsidP="00CC55F6">
      <w:pPr>
        <w:ind w:firstLine="0"/>
        <w:rPr>
          <w:szCs w:val="24"/>
        </w:rPr>
      </w:pPr>
    </w:p>
    <w:p w:rsidR="00E0544E" w:rsidRDefault="00E0544E" w:rsidP="0069039F">
      <w:pPr>
        <w:ind w:firstLine="0"/>
        <w:rPr>
          <w:szCs w:val="24"/>
        </w:rPr>
      </w:pPr>
    </w:p>
    <w:p w:rsidR="002B4580" w:rsidRPr="00585B17" w:rsidRDefault="002B4580" w:rsidP="002B4580">
      <w:pPr>
        <w:ind w:firstLine="0"/>
        <w:rPr>
          <w:b/>
          <w:szCs w:val="24"/>
        </w:rPr>
      </w:pPr>
      <w:r w:rsidRPr="00585B17">
        <w:rPr>
          <w:b/>
          <w:szCs w:val="24"/>
        </w:rPr>
        <w:t>Документ «Перемещение оборудования»</w:t>
      </w:r>
    </w:p>
    <w:p w:rsidR="002B4580" w:rsidRDefault="002B4580" w:rsidP="002B4580">
      <w:pPr>
        <w:ind w:firstLine="0"/>
        <w:rPr>
          <w:b/>
          <w:u w:val="single"/>
        </w:rPr>
      </w:pPr>
    </w:p>
    <w:p w:rsidR="002B4580" w:rsidRPr="00585B17" w:rsidRDefault="002B4580" w:rsidP="002B4580">
      <w:pPr>
        <w:ind w:firstLine="0"/>
        <w:rPr>
          <w:b/>
          <w:u w:val="single"/>
        </w:rPr>
      </w:pPr>
      <w:r w:rsidRPr="00585B17">
        <w:rPr>
          <w:b/>
          <w:u w:val="single"/>
        </w:rPr>
        <w:t>Общее описание доработок.</w:t>
      </w:r>
    </w:p>
    <w:p w:rsidR="002B4580" w:rsidRPr="00585B17" w:rsidRDefault="002B4580" w:rsidP="002B4580">
      <w:pPr>
        <w:ind w:firstLine="0"/>
      </w:pPr>
    </w:p>
    <w:p w:rsidR="002B4580" w:rsidRPr="0028011E" w:rsidRDefault="002B4580" w:rsidP="000B5564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8011E">
        <w:rPr>
          <w:rFonts w:eastAsia="Times New Roman" w:cs="Times New Roman"/>
          <w:szCs w:val="24"/>
          <w:lang w:eastAsia="ru-RU"/>
        </w:rPr>
        <w:t xml:space="preserve">Новый объект. Перемещает оборудование (объекты эксплуатации) между Местонахождениями (Справочник «Склады и магазины»). Предусмотреть печатную форму ТТН. </w:t>
      </w:r>
    </w:p>
    <w:p w:rsidR="002B4580" w:rsidRPr="00585B17" w:rsidRDefault="002B4580" w:rsidP="000B5564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585B17">
        <w:rPr>
          <w:rFonts w:eastAsia="Times New Roman" w:cs="Times New Roman"/>
          <w:szCs w:val="24"/>
          <w:lang w:eastAsia="ru-RU"/>
        </w:rPr>
        <w:t>Запрещено проведение документа, если по оборудованию есть не закрытый заказ на ремонт.</w:t>
      </w:r>
    </w:p>
    <w:p w:rsidR="002B4580" w:rsidRPr="00585B17" w:rsidRDefault="002B4580" w:rsidP="002B4580">
      <w:pPr>
        <w:ind w:firstLine="0"/>
        <w:rPr>
          <w:b/>
          <w:u w:val="single"/>
        </w:rPr>
      </w:pPr>
    </w:p>
    <w:p w:rsidR="002B4580" w:rsidRPr="00585B17" w:rsidRDefault="002B4580" w:rsidP="002B4580">
      <w:pPr>
        <w:ind w:firstLine="0"/>
        <w:rPr>
          <w:b/>
          <w:u w:val="single"/>
        </w:rPr>
      </w:pPr>
      <w:r w:rsidRPr="00585B17">
        <w:rPr>
          <w:b/>
          <w:u w:val="single"/>
        </w:rPr>
        <w:t>Техническая реализация доработок.</w:t>
      </w:r>
    </w:p>
    <w:p w:rsidR="002B4580" w:rsidRPr="00585B17" w:rsidRDefault="002B4580" w:rsidP="002B4580">
      <w:pPr>
        <w:ind w:firstLine="0"/>
        <w:rPr>
          <w:b/>
          <w:u w:val="single"/>
        </w:rPr>
      </w:pPr>
    </w:p>
    <w:p w:rsidR="00E0544E" w:rsidRDefault="00C35444" w:rsidP="000B5564">
      <w:pPr>
        <w:ind w:firstLine="708"/>
        <w:jc w:val="both"/>
        <w:rPr>
          <w:szCs w:val="24"/>
        </w:rPr>
      </w:pPr>
      <w:r>
        <w:rPr>
          <w:szCs w:val="24"/>
        </w:rPr>
        <w:t>Создать новый документ.</w:t>
      </w:r>
    </w:p>
    <w:p w:rsidR="00C35444" w:rsidRDefault="00C35444" w:rsidP="000B5564">
      <w:pPr>
        <w:ind w:firstLine="708"/>
        <w:jc w:val="both"/>
        <w:rPr>
          <w:szCs w:val="24"/>
        </w:rPr>
      </w:pPr>
      <w:r>
        <w:rPr>
          <w:szCs w:val="24"/>
        </w:rPr>
        <w:t xml:space="preserve">Правом создания и проведения документов обладают пользователи с ролями </w:t>
      </w:r>
      <w:proofErr w:type="spellStart"/>
      <w:r>
        <w:rPr>
          <w:szCs w:val="24"/>
        </w:rPr>
        <w:t>ПИК_Куратор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ПИК_Администратор</w:t>
      </w:r>
      <w:proofErr w:type="spellEnd"/>
      <w:r w:rsidR="00052A40">
        <w:rPr>
          <w:szCs w:val="24"/>
        </w:rPr>
        <w:t xml:space="preserve"> и </w:t>
      </w:r>
      <w:proofErr w:type="spellStart"/>
      <w:r w:rsidR="00052A40">
        <w:rPr>
          <w:szCs w:val="24"/>
        </w:rPr>
        <w:t>ПИК_ОтветсвенныйЗаРемонт</w:t>
      </w:r>
      <w:proofErr w:type="spellEnd"/>
      <w:r w:rsidR="00052A40">
        <w:rPr>
          <w:szCs w:val="24"/>
        </w:rPr>
        <w:t xml:space="preserve">. Пользователь с ролью </w:t>
      </w:r>
      <w:proofErr w:type="spellStart"/>
      <w:r w:rsidR="00052A40">
        <w:rPr>
          <w:szCs w:val="24"/>
        </w:rPr>
        <w:t>ПИК_ОтветсвенныйЗаРемонт</w:t>
      </w:r>
      <w:proofErr w:type="spellEnd"/>
      <w:r w:rsidR="00052A40">
        <w:rPr>
          <w:szCs w:val="24"/>
        </w:rPr>
        <w:t xml:space="preserve"> работает с документом следующим образом: АРМ «Перемещение узлов объектов эксплуатации» автоматически создает документ «Перемещение оборудования» при создании новых узлов</w:t>
      </w:r>
      <w:r>
        <w:rPr>
          <w:szCs w:val="24"/>
        </w:rPr>
        <w:t>.</w:t>
      </w:r>
    </w:p>
    <w:p w:rsidR="00840EB6" w:rsidRDefault="00C35444" w:rsidP="00795C0E">
      <w:pPr>
        <w:ind w:firstLine="0"/>
        <w:rPr>
          <w:szCs w:val="24"/>
        </w:rPr>
      </w:pPr>
      <w:r>
        <w:rPr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2F2BE5" w:rsidRPr="002F2BE5" w:rsidTr="00747537">
        <w:tc>
          <w:tcPr>
            <w:tcW w:w="5070" w:type="dxa"/>
          </w:tcPr>
          <w:p w:rsidR="002F2BE5" w:rsidRPr="002F2BE5" w:rsidRDefault="002F2BE5" w:rsidP="00795C0E">
            <w:pPr>
              <w:ind w:firstLine="0"/>
              <w:rPr>
                <w:b/>
                <w:szCs w:val="24"/>
              </w:rPr>
            </w:pPr>
            <w:r w:rsidRPr="002F2BE5">
              <w:rPr>
                <w:b/>
                <w:szCs w:val="24"/>
              </w:rPr>
              <w:t>Реквизиты</w:t>
            </w:r>
          </w:p>
        </w:tc>
        <w:tc>
          <w:tcPr>
            <w:tcW w:w="4501" w:type="dxa"/>
          </w:tcPr>
          <w:p w:rsidR="002F2BE5" w:rsidRPr="002F2BE5" w:rsidRDefault="002F2BE5" w:rsidP="00795C0E">
            <w:pPr>
              <w:ind w:firstLine="0"/>
              <w:rPr>
                <w:b/>
                <w:szCs w:val="24"/>
              </w:rPr>
            </w:pPr>
          </w:p>
        </w:tc>
      </w:tr>
      <w:tr w:rsidR="00840EB6" w:rsidTr="00747537">
        <w:tc>
          <w:tcPr>
            <w:tcW w:w="5070" w:type="dxa"/>
          </w:tcPr>
          <w:p w:rsidR="00840EB6" w:rsidRDefault="00840EB6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Автор</w:t>
            </w:r>
          </w:p>
        </w:tc>
        <w:tc>
          <w:tcPr>
            <w:tcW w:w="4501" w:type="dxa"/>
          </w:tcPr>
          <w:p w:rsidR="00840EB6" w:rsidRDefault="00840EB6" w:rsidP="00795C0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ользователи</w:t>
            </w:r>
            <w:proofErr w:type="spellEnd"/>
            <w:r w:rsidR="000818D7">
              <w:rPr>
                <w:szCs w:val="24"/>
              </w:rPr>
              <w:t xml:space="preserve"> (текущий пользователь)</w:t>
            </w:r>
          </w:p>
        </w:tc>
      </w:tr>
      <w:tr w:rsidR="00840EB6" w:rsidTr="00747537">
        <w:tc>
          <w:tcPr>
            <w:tcW w:w="5070" w:type="dxa"/>
          </w:tcPr>
          <w:p w:rsidR="00840EB6" w:rsidRDefault="00840EB6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Комментарий</w:t>
            </w:r>
          </w:p>
        </w:tc>
        <w:tc>
          <w:tcPr>
            <w:tcW w:w="4501" w:type="dxa"/>
          </w:tcPr>
          <w:p w:rsidR="00840EB6" w:rsidRDefault="00840EB6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Строка, 0</w:t>
            </w:r>
          </w:p>
        </w:tc>
      </w:tr>
      <w:tr w:rsidR="00840EB6" w:rsidTr="00747537">
        <w:tc>
          <w:tcPr>
            <w:tcW w:w="5070" w:type="dxa"/>
          </w:tcPr>
          <w:p w:rsidR="00840EB6" w:rsidRDefault="00840EB6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Местонахождение - Отправитель</w:t>
            </w:r>
          </w:p>
        </w:tc>
        <w:tc>
          <w:tcPr>
            <w:tcW w:w="4501" w:type="dxa"/>
          </w:tcPr>
          <w:p w:rsidR="00840EB6" w:rsidRDefault="00840EB6" w:rsidP="00795C0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клады</w:t>
            </w:r>
            <w:proofErr w:type="spellEnd"/>
          </w:p>
        </w:tc>
      </w:tr>
      <w:tr w:rsidR="00840EB6" w:rsidTr="00747537">
        <w:tc>
          <w:tcPr>
            <w:tcW w:w="5070" w:type="dxa"/>
          </w:tcPr>
          <w:p w:rsidR="00840EB6" w:rsidRDefault="00840EB6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Местонахождение - Получатель</w:t>
            </w:r>
          </w:p>
        </w:tc>
        <w:tc>
          <w:tcPr>
            <w:tcW w:w="4501" w:type="dxa"/>
          </w:tcPr>
          <w:p w:rsidR="00840EB6" w:rsidRDefault="00840EB6" w:rsidP="00795C0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клады</w:t>
            </w:r>
            <w:proofErr w:type="spellEnd"/>
          </w:p>
        </w:tc>
      </w:tr>
      <w:tr w:rsidR="00840EB6" w:rsidTr="00747537">
        <w:tc>
          <w:tcPr>
            <w:tcW w:w="5070" w:type="dxa"/>
          </w:tcPr>
          <w:p w:rsidR="00840EB6" w:rsidRDefault="00840EB6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Статус оборудования</w:t>
            </w:r>
          </w:p>
        </w:tc>
        <w:tc>
          <w:tcPr>
            <w:tcW w:w="4501" w:type="dxa"/>
          </w:tcPr>
          <w:p w:rsidR="00840EB6" w:rsidRDefault="00840EB6" w:rsidP="00795C0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Справочник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ИК_СтатусыОборудования</w:t>
            </w:r>
            <w:proofErr w:type="spellEnd"/>
          </w:p>
        </w:tc>
      </w:tr>
      <w:tr w:rsidR="00840EB6" w:rsidTr="00747537">
        <w:tc>
          <w:tcPr>
            <w:tcW w:w="5070" w:type="dxa"/>
          </w:tcPr>
          <w:p w:rsidR="00840EB6" w:rsidRPr="00747537" w:rsidRDefault="00747537" w:rsidP="00795C0E">
            <w:pPr>
              <w:ind w:firstLine="0"/>
              <w:rPr>
                <w:b/>
                <w:szCs w:val="24"/>
              </w:rPr>
            </w:pPr>
            <w:r w:rsidRPr="00747537">
              <w:rPr>
                <w:b/>
                <w:szCs w:val="24"/>
              </w:rPr>
              <w:t>Табличная часть «</w:t>
            </w:r>
            <w:r w:rsidR="000B5564">
              <w:rPr>
                <w:b/>
                <w:szCs w:val="24"/>
              </w:rPr>
              <w:t>Оборудование</w:t>
            </w:r>
            <w:r w:rsidRPr="00747537">
              <w:rPr>
                <w:b/>
                <w:szCs w:val="24"/>
              </w:rPr>
              <w:t>»</w:t>
            </w:r>
          </w:p>
          <w:p w:rsidR="00747537" w:rsidRDefault="00747537" w:rsidP="00795C0E">
            <w:pPr>
              <w:ind w:firstLine="0"/>
              <w:rPr>
                <w:szCs w:val="24"/>
              </w:rPr>
            </w:pPr>
          </w:p>
        </w:tc>
        <w:tc>
          <w:tcPr>
            <w:tcW w:w="4501" w:type="dxa"/>
          </w:tcPr>
          <w:p w:rsidR="00840EB6" w:rsidRDefault="00840EB6" w:rsidP="00795C0E">
            <w:pPr>
              <w:ind w:firstLine="0"/>
              <w:rPr>
                <w:szCs w:val="24"/>
              </w:rPr>
            </w:pPr>
          </w:p>
        </w:tc>
      </w:tr>
      <w:tr w:rsidR="00840EB6" w:rsidTr="00747537">
        <w:tc>
          <w:tcPr>
            <w:tcW w:w="5070" w:type="dxa"/>
          </w:tcPr>
          <w:p w:rsidR="00840EB6" w:rsidRDefault="00747537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Объект эксплуатации</w:t>
            </w:r>
          </w:p>
        </w:tc>
        <w:tc>
          <w:tcPr>
            <w:tcW w:w="4501" w:type="dxa"/>
          </w:tcPr>
          <w:p w:rsidR="00840EB6" w:rsidRDefault="00747537" w:rsidP="00795C0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бъектыЭксплуатации</w:t>
            </w:r>
            <w:proofErr w:type="spellEnd"/>
          </w:p>
        </w:tc>
      </w:tr>
      <w:tr w:rsidR="002F2BE5" w:rsidRPr="002F2BE5" w:rsidTr="00747537">
        <w:tc>
          <w:tcPr>
            <w:tcW w:w="5070" w:type="dxa"/>
          </w:tcPr>
          <w:p w:rsidR="002F2BE5" w:rsidRPr="002F2BE5" w:rsidRDefault="002F2BE5" w:rsidP="00795C0E">
            <w:pPr>
              <w:ind w:firstLine="0"/>
              <w:rPr>
                <w:szCs w:val="24"/>
              </w:rPr>
            </w:pPr>
            <w:r w:rsidRPr="002F2BE5">
              <w:rPr>
                <w:szCs w:val="24"/>
              </w:rPr>
              <w:t>Документы</w:t>
            </w:r>
          </w:p>
        </w:tc>
        <w:tc>
          <w:tcPr>
            <w:tcW w:w="4501" w:type="dxa"/>
          </w:tcPr>
          <w:p w:rsidR="002F2BE5" w:rsidRPr="002F2BE5" w:rsidRDefault="002F2BE5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Строка (для ТТН)</w:t>
            </w:r>
          </w:p>
        </w:tc>
      </w:tr>
      <w:tr w:rsidR="002F2BE5" w:rsidRPr="002F2BE5" w:rsidTr="00747537">
        <w:tc>
          <w:tcPr>
            <w:tcW w:w="5070" w:type="dxa"/>
          </w:tcPr>
          <w:p w:rsidR="002F2BE5" w:rsidRPr="002F2BE5" w:rsidRDefault="002F2BE5" w:rsidP="00795C0E">
            <w:pPr>
              <w:ind w:firstLine="0"/>
              <w:rPr>
                <w:szCs w:val="24"/>
              </w:rPr>
            </w:pPr>
            <w:r w:rsidRPr="002F2BE5">
              <w:rPr>
                <w:szCs w:val="24"/>
              </w:rPr>
              <w:lastRenderedPageBreak/>
              <w:t>Вид упаковки</w:t>
            </w:r>
          </w:p>
        </w:tc>
        <w:tc>
          <w:tcPr>
            <w:tcW w:w="4501" w:type="dxa"/>
          </w:tcPr>
          <w:p w:rsidR="002F2BE5" w:rsidRPr="002F2BE5" w:rsidRDefault="002F2BE5" w:rsidP="00795C0E">
            <w:pPr>
              <w:ind w:firstLine="0"/>
              <w:rPr>
                <w:szCs w:val="24"/>
              </w:rPr>
            </w:pPr>
            <w:r w:rsidRPr="002F2BE5">
              <w:rPr>
                <w:szCs w:val="24"/>
              </w:rPr>
              <w:t>Строка (для ТТН)</w:t>
            </w:r>
          </w:p>
        </w:tc>
      </w:tr>
      <w:tr w:rsidR="002F2BE5" w:rsidRPr="002F2BE5" w:rsidTr="00747537">
        <w:tc>
          <w:tcPr>
            <w:tcW w:w="5070" w:type="dxa"/>
          </w:tcPr>
          <w:p w:rsidR="002F2BE5" w:rsidRPr="002F2BE5" w:rsidRDefault="002F2BE5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мест</w:t>
            </w:r>
          </w:p>
        </w:tc>
        <w:tc>
          <w:tcPr>
            <w:tcW w:w="4501" w:type="dxa"/>
          </w:tcPr>
          <w:p w:rsidR="002F2BE5" w:rsidRPr="002F2BE5" w:rsidRDefault="002F2BE5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Число,10.0 (для ТТН)</w:t>
            </w:r>
          </w:p>
        </w:tc>
      </w:tr>
      <w:tr w:rsidR="002F2BE5" w:rsidRPr="002F2BE5" w:rsidTr="00747537">
        <w:tc>
          <w:tcPr>
            <w:tcW w:w="5070" w:type="dxa"/>
          </w:tcPr>
          <w:p w:rsidR="002F2BE5" w:rsidRPr="002F2BE5" w:rsidRDefault="002F2BE5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Масса брутто</w:t>
            </w:r>
          </w:p>
        </w:tc>
        <w:tc>
          <w:tcPr>
            <w:tcW w:w="4501" w:type="dxa"/>
          </w:tcPr>
          <w:p w:rsidR="002F2BE5" w:rsidRPr="002F2BE5" w:rsidRDefault="002F2BE5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Число, 15.3 (для ТТН)</w:t>
            </w:r>
          </w:p>
        </w:tc>
      </w:tr>
      <w:tr w:rsidR="00840EB6" w:rsidRPr="00747537" w:rsidTr="00747537">
        <w:tc>
          <w:tcPr>
            <w:tcW w:w="5070" w:type="dxa"/>
          </w:tcPr>
          <w:p w:rsidR="00840EB6" w:rsidRPr="00747537" w:rsidRDefault="00747537" w:rsidP="00795C0E">
            <w:pPr>
              <w:ind w:firstLine="0"/>
              <w:rPr>
                <w:b/>
                <w:szCs w:val="24"/>
              </w:rPr>
            </w:pPr>
            <w:r w:rsidRPr="00747537">
              <w:rPr>
                <w:b/>
                <w:szCs w:val="24"/>
              </w:rPr>
              <w:t xml:space="preserve">Группа реквизитов </w:t>
            </w:r>
            <w:r w:rsidR="000B5564">
              <w:rPr>
                <w:b/>
                <w:szCs w:val="24"/>
              </w:rPr>
              <w:t>на закладке «</w:t>
            </w:r>
            <w:r w:rsidRPr="00747537">
              <w:rPr>
                <w:b/>
                <w:szCs w:val="24"/>
              </w:rPr>
              <w:t>ТТН</w:t>
            </w:r>
            <w:r w:rsidR="000B5564">
              <w:rPr>
                <w:b/>
                <w:szCs w:val="24"/>
              </w:rPr>
              <w:t>»</w:t>
            </w:r>
          </w:p>
        </w:tc>
        <w:tc>
          <w:tcPr>
            <w:tcW w:w="4501" w:type="dxa"/>
          </w:tcPr>
          <w:p w:rsidR="00840EB6" w:rsidRPr="00747537" w:rsidRDefault="00840EB6" w:rsidP="00795C0E">
            <w:pPr>
              <w:ind w:firstLine="0"/>
              <w:rPr>
                <w:b/>
                <w:szCs w:val="24"/>
              </w:rPr>
            </w:pPr>
          </w:p>
        </w:tc>
      </w:tr>
      <w:tr w:rsidR="00747537" w:rsidTr="00747537">
        <w:tc>
          <w:tcPr>
            <w:tcW w:w="5070" w:type="dxa"/>
          </w:tcPr>
          <w:p w:rsidR="00747537" w:rsidRDefault="00747537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Грузополучатель</w:t>
            </w:r>
          </w:p>
        </w:tc>
        <w:tc>
          <w:tcPr>
            <w:tcW w:w="4501" w:type="dxa"/>
          </w:tcPr>
          <w:p w:rsidR="005B5706" w:rsidRDefault="00747537" w:rsidP="007475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Составной тип: </w:t>
            </w:r>
          </w:p>
          <w:p w:rsidR="005B5706" w:rsidRDefault="005B5706" w:rsidP="00747537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раганизации</w:t>
            </w:r>
            <w:proofErr w:type="spellEnd"/>
          </w:p>
          <w:p w:rsidR="00747537" w:rsidRDefault="00747537" w:rsidP="005B5706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</w:t>
            </w:r>
            <w:r w:rsidR="005B5706">
              <w:rPr>
                <w:szCs w:val="24"/>
              </w:rPr>
              <w:t>К</w:t>
            </w:r>
            <w:proofErr w:type="gramEnd"/>
            <w:r w:rsidR="005B5706">
              <w:rPr>
                <w:szCs w:val="24"/>
              </w:rPr>
              <w:t>онтрагенты</w:t>
            </w:r>
            <w:proofErr w:type="spellEnd"/>
            <w:r w:rsidR="005B570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5B5706" w:rsidTr="00747537">
        <w:tc>
          <w:tcPr>
            <w:tcW w:w="5070" w:type="dxa"/>
          </w:tcPr>
          <w:p w:rsidR="005B5706" w:rsidRDefault="005B5706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Адрес доставки</w:t>
            </w:r>
          </w:p>
        </w:tc>
        <w:tc>
          <w:tcPr>
            <w:tcW w:w="4501" w:type="dxa"/>
          </w:tcPr>
          <w:p w:rsidR="005B5706" w:rsidRDefault="005B5706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Строка (при заполнении использовать типовую форму ввода адреса)</w:t>
            </w:r>
          </w:p>
        </w:tc>
      </w:tr>
      <w:tr w:rsidR="00747537" w:rsidTr="00747537">
        <w:tc>
          <w:tcPr>
            <w:tcW w:w="5070" w:type="dxa"/>
          </w:tcPr>
          <w:p w:rsidR="00747537" w:rsidRDefault="005779FF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Плательщик</w:t>
            </w:r>
          </w:p>
        </w:tc>
        <w:tc>
          <w:tcPr>
            <w:tcW w:w="4501" w:type="dxa"/>
          </w:tcPr>
          <w:p w:rsidR="005B5706" w:rsidRDefault="005779FF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Составной тип: </w:t>
            </w:r>
          </w:p>
          <w:p w:rsidR="005B5706" w:rsidRDefault="005B5706" w:rsidP="00795C0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раганизации</w:t>
            </w:r>
            <w:proofErr w:type="spellEnd"/>
            <w:r>
              <w:rPr>
                <w:szCs w:val="24"/>
              </w:rPr>
              <w:t>,</w:t>
            </w:r>
          </w:p>
          <w:p w:rsidR="00747537" w:rsidRDefault="005779FF" w:rsidP="005B5706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</w:t>
            </w:r>
            <w:r w:rsidR="005B5706">
              <w:rPr>
                <w:szCs w:val="24"/>
              </w:rPr>
              <w:t>К</w:t>
            </w:r>
            <w:proofErr w:type="gramEnd"/>
            <w:r w:rsidR="005B5706">
              <w:rPr>
                <w:szCs w:val="24"/>
              </w:rPr>
              <w:t>онтрагенты</w:t>
            </w:r>
            <w:proofErr w:type="spellEnd"/>
            <w:r w:rsidR="005B5706">
              <w:rPr>
                <w:szCs w:val="24"/>
              </w:rPr>
              <w:t>.</w:t>
            </w:r>
          </w:p>
        </w:tc>
      </w:tr>
      <w:tr w:rsidR="00747537" w:rsidTr="00747537">
        <w:tc>
          <w:tcPr>
            <w:tcW w:w="5070" w:type="dxa"/>
          </w:tcPr>
          <w:p w:rsidR="00747537" w:rsidRDefault="00747537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Транспортное средство</w:t>
            </w:r>
          </w:p>
        </w:tc>
        <w:tc>
          <w:tcPr>
            <w:tcW w:w="4501" w:type="dxa"/>
          </w:tcPr>
          <w:p w:rsidR="00747537" w:rsidRDefault="00747537" w:rsidP="00795C0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ранспортные</w:t>
            </w:r>
            <w:proofErr w:type="spellEnd"/>
            <w:r>
              <w:rPr>
                <w:szCs w:val="24"/>
              </w:rPr>
              <w:t xml:space="preserve"> средства</w:t>
            </w:r>
          </w:p>
        </w:tc>
      </w:tr>
      <w:tr w:rsidR="005779FF" w:rsidTr="00747537">
        <w:tc>
          <w:tcPr>
            <w:tcW w:w="5070" w:type="dxa"/>
          </w:tcPr>
          <w:p w:rsidR="005779FF" w:rsidRDefault="005779FF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Срок доставки груза</w:t>
            </w:r>
          </w:p>
        </w:tc>
        <w:tc>
          <w:tcPr>
            <w:tcW w:w="4501" w:type="dxa"/>
          </w:tcPr>
          <w:p w:rsidR="005779FF" w:rsidRDefault="005779FF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5779FF" w:rsidTr="00747537">
        <w:tc>
          <w:tcPr>
            <w:tcW w:w="5070" w:type="dxa"/>
          </w:tcPr>
          <w:p w:rsidR="005779FF" w:rsidRDefault="005779FF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Водитель</w:t>
            </w:r>
          </w:p>
        </w:tc>
        <w:tc>
          <w:tcPr>
            <w:tcW w:w="4501" w:type="dxa"/>
          </w:tcPr>
          <w:p w:rsidR="005779FF" w:rsidRDefault="005779FF" w:rsidP="00795C0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изические</w:t>
            </w:r>
            <w:proofErr w:type="spellEnd"/>
            <w:r>
              <w:rPr>
                <w:szCs w:val="24"/>
              </w:rPr>
              <w:t xml:space="preserve"> лица</w:t>
            </w:r>
          </w:p>
        </w:tc>
      </w:tr>
      <w:tr w:rsidR="005779FF" w:rsidTr="00747537">
        <w:tc>
          <w:tcPr>
            <w:tcW w:w="5070" w:type="dxa"/>
          </w:tcPr>
          <w:p w:rsidR="005779FF" w:rsidRDefault="005B5706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Отпуск разрешил</w:t>
            </w:r>
          </w:p>
        </w:tc>
        <w:tc>
          <w:tcPr>
            <w:tcW w:w="4501" w:type="dxa"/>
          </w:tcPr>
          <w:p w:rsidR="005779FF" w:rsidRDefault="005B5706" w:rsidP="00795C0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изические</w:t>
            </w:r>
            <w:proofErr w:type="spellEnd"/>
            <w:r>
              <w:rPr>
                <w:szCs w:val="24"/>
              </w:rPr>
              <w:t xml:space="preserve"> лица</w:t>
            </w:r>
          </w:p>
        </w:tc>
      </w:tr>
      <w:tr w:rsidR="005B5706" w:rsidTr="00747537">
        <w:tc>
          <w:tcPr>
            <w:tcW w:w="5070" w:type="dxa"/>
          </w:tcPr>
          <w:p w:rsidR="005B5706" w:rsidRDefault="005B5706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Отпуск произвел</w:t>
            </w:r>
          </w:p>
        </w:tc>
        <w:tc>
          <w:tcPr>
            <w:tcW w:w="4501" w:type="dxa"/>
          </w:tcPr>
          <w:p w:rsidR="005B5706" w:rsidRDefault="005B5706" w:rsidP="00795C0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изические</w:t>
            </w:r>
            <w:proofErr w:type="spellEnd"/>
            <w:r>
              <w:rPr>
                <w:szCs w:val="24"/>
              </w:rPr>
              <w:t xml:space="preserve"> лица</w:t>
            </w:r>
          </w:p>
        </w:tc>
      </w:tr>
      <w:tr w:rsidR="002F2BE5" w:rsidTr="00747537">
        <w:tc>
          <w:tcPr>
            <w:tcW w:w="5070" w:type="dxa"/>
          </w:tcPr>
          <w:p w:rsidR="002F2BE5" w:rsidRDefault="002F2BE5" w:rsidP="00795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Груз принял</w:t>
            </w:r>
          </w:p>
        </w:tc>
        <w:tc>
          <w:tcPr>
            <w:tcW w:w="4501" w:type="dxa"/>
          </w:tcPr>
          <w:p w:rsidR="002F2BE5" w:rsidRDefault="002F2BE5" w:rsidP="00795C0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изические</w:t>
            </w:r>
            <w:proofErr w:type="spellEnd"/>
            <w:r>
              <w:rPr>
                <w:szCs w:val="24"/>
              </w:rPr>
              <w:t xml:space="preserve"> лица</w:t>
            </w:r>
          </w:p>
        </w:tc>
      </w:tr>
    </w:tbl>
    <w:p w:rsidR="002B4580" w:rsidRDefault="002B4580" w:rsidP="00795C0E">
      <w:pPr>
        <w:ind w:firstLine="0"/>
        <w:rPr>
          <w:szCs w:val="24"/>
        </w:rPr>
      </w:pPr>
    </w:p>
    <w:p w:rsidR="002F2BE5" w:rsidRDefault="002F2BE5" w:rsidP="00795C0E">
      <w:pPr>
        <w:ind w:firstLine="0"/>
        <w:rPr>
          <w:szCs w:val="24"/>
        </w:rPr>
      </w:pPr>
      <w:r>
        <w:rPr>
          <w:szCs w:val="24"/>
        </w:rPr>
        <w:t>Внешний вид формы документа:</w:t>
      </w:r>
    </w:p>
    <w:p w:rsidR="002F2BE5" w:rsidRDefault="002F2BE5" w:rsidP="00795C0E">
      <w:pPr>
        <w:ind w:firstLine="0"/>
        <w:rPr>
          <w:szCs w:val="24"/>
        </w:rPr>
      </w:pPr>
    </w:p>
    <w:p w:rsidR="000B5564" w:rsidRDefault="000B5564" w:rsidP="00795C0E">
      <w:pPr>
        <w:ind w:firstLine="0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61ED760A" wp14:editId="6DD64AA7">
            <wp:extent cx="5993610" cy="2843684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343" t="20768" r="1445" b="10694"/>
                    <a:stretch/>
                  </pic:blipFill>
                  <pic:spPr bwMode="auto">
                    <a:xfrm>
                      <a:off x="0" y="0"/>
                      <a:ext cx="6001192" cy="284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39F" w:rsidRDefault="0069039F" w:rsidP="00795C0E">
      <w:pPr>
        <w:ind w:firstLine="0"/>
        <w:rPr>
          <w:szCs w:val="24"/>
        </w:rPr>
      </w:pPr>
    </w:p>
    <w:p w:rsidR="002F2BE5" w:rsidRDefault="00726C2A" w:rsidP="000B5564">
      <w:pPr>
        <w:ind w:firstLine="708"/>
        <w:jc w:val="both"/>
        <w:rPr>
          <w:szCs w:val="24"/>
        </w:rPr>
      </w:pPr>
      <w:r>
        <w:rPr>
          <w:szCs w:val="24"/>
        </w:rPr>
        <w:t>Реквизиты документа, необходимые для формирования ТТН, являются необязательными для заполнения.</w:t>
      </w:r>
    </w:p>
    <w:p w:rsidR="002F2BE5" w:rsidRDefault="0069039F" w:rsidP="000B5564">
      <w:pPr>
        <w:ind w:firstLine="0"/>
        <w:jc w:val="both"/>
        <w:rPr>
          <w:szCs w:val="24"/>
        </w:rPr>
      </w:pPr>
      <w:r>
        <w:rPr>
          <w:szCs w:val="24"/>
        </w:rPr>
        <w:tab/>
        <w:t xml:space="preserve">При проведении документа формировать движение в регистр сведений </w:t>
      </w:r>
      <w:r w:rsidRPr="00EE1F9A">
        <w:rPr>
          <w:szCs w:val="24"/>
        </w:rPr>
        <w:t xml:space="preserve">ПИК_ </w:t>
      </w:r>
      <w:proofErr w:type="spellStart"/>
      <w:r w:rsidRPr="00EE1F9A">
        <w:rPr>
          <w:szCs w:val="24"/>
        </w:rPr>
        <w:t>МестонахождениеОбъектовЭксплуатации</w:t>
      </w:r>
      <w:proofErr w:type="spellEnd"/>
      <w:r>
        <w:rPr>
          <w:szCs w:val="24"/>
        </w:rPr>
        <w:t xml:space="preserve"> (фиксируется местонахождение и статус оборудования).</w:t>
      </w:r>
    </w:p>
    <w:p w:rsidR="0069039F" w:rsidRDefault="0069039F" w:rsidP="000B5564">
      <w:pPr>
        <w:ind w:firstLine="0"/>
        <w:jc w:val="both"/>
        <w:rPr>
          <w:szCs w:val="24"/>
        </w:rPr>
      </w:pPr>
      <w:r>
        <w:rPr>
          <w:szCs w:val="24"/>
        </w:rPr>
        <w:tab/>
        <w:t>Если оборудование перемещается с целью ремонта (т.е. в документе выбран статус, с установленным признаком «</w:t>
      </w:r>
      <w:r w:rsidR="00EC59F8">
        <w:rPr>
          <w:szCs w:val="24"/>
        </w:rPr>
        <w:t>Ремонт</w:t>
      </w:r>
      <w:r>
        <w:rPr>
          <w:szCs w:val="24"/>
        </w:rPr>
        <w:t>»)</w:t>
      </w:r>
      <w:r w:rsidR="00EC59F8">
        <w:rPr>
          <w:szCs w:val="24"/>
        </w:rPr>
        <w:t xml:space="preserve"> и текущий статус оборудования не ремонт</w:t>
      </w:r>
      <w:r>
        <w:rPr>
          <w:szCs w:val="24"/>
        </w:rPr>
        <w:t>, то при проведении необходимо автоматически сформировать документ Заказ на ремонт датой «Срок доставки»</w:t>
      </w:r>
      <w:r w:rsidR="000B5564">
        <w:rPr>
          <w:szCs w:val="24"/>
        </w:rPr>
        <w:t xml:space="preserve"> (если не </w:t>
      </w:r>
      <w:proofErr w:type="gramStart"/>
      <w:r w:rsidR="000B5564">
        <w:rPr>
          <w:szCs w:val="24"/>
        </w:rPr>
        <w:t>указана</w:t>
      </w:r>
      <w:proofErr w:type="gramEnd"/>
      <w:r w:rsidR="000B5564">
        <w:rPr>
          <w:szCs w:val="24"/>
        </w:rPr>
        <w:t>, то датой документа)</w:t>
      </w:r>
      <w:r>
        <w:rPr>
          <w:szCs w:val="24"/>
        </w:rPr>
        <w:t>.</w:t>
      </w:r>
    </w:p>
    <w:p w:rsidR="0069039F" w:rsidRDefault="0069039F" w:rsidP="000B5564">
      <w:pPr>
        <w:ind w:firstLine="0"/>
        <w:jc w:val="both"/>
        <w:rPr>
          <w:szCs w:val="24"/>
        </w:rPr>
      </w:pPr>
      <w:r>
        <w:rPr>
          <w:szCs w:val="24"/>
        </w:rPr>
        <w:lastRenderedPageBreak/>
        <w:tab/>
        <w:t>Если оборудование перемещается</w:t>
      </w:r>
      <w:r w:rsidR="00EC59F8">
        <w:rPr>
          <w:szCs w:val="24"/>
        </w:rPr>
        <w:t xml:space="preserve"> не с целью ремонта (т.е. в документе выбран статус, без установленного признака «Ремонт»)</w:t>
      </w:r>
      <w:r>
        <w:rPr>
          <w:szCs w:val="24"/>
        </w:rPr>
        <w:t xml:space="preserve">, но по нему имеется не закрытый  </w:t>
      </w:r>
      <w:r w:rsidR="00EC59F8">
        <w:rPr>
          <w:szCs w:val="24"/>
        </w:rPr>
        <w:t>заказ на ремонт, пользователю выводится сообщение, документ не проводится.</w:t>
      </w:r>
    </w:p>
    <w:p w:rsidR="000B5564" w:rsidRDefault="000B5564" w:rsidP="000B5564">
      <w:pPr>
        <w:ind w:firstLine="0"/>
        <w:jc w:val="both"/>
        <w:rPr>
          <w:szCs w:val="24"/>
        </w:rPr>
      </w:pPr>
      <w:r>
        <w:rPr>
          <w:szCs w:val="24"/>
        </w:rPr>
        <w:tab/>
        <w:t xml:space="preserve">Не допускается перемещать узлы. Для перемещения узла, его </w:t>
      </w:r>
      <w:proofErr w:type="gramStart"/>
      <w:r>
        <w:rPr>
          <w:szCs w:val="24"/>
        </w:rPr>
        <w:t>сперва</w:t>
      </w:r>
      <w:proofErr w:type="gramEnd"/>
      <w:r>
        <w:rPr>
          <w:szCs w:val="24"/>
        </w:rPr>
        <w:t xml:space="preserve"> необходимо снять с объекта эксплуатации при помощи обработки «АРМ Перемещение узлов объектов эксплуатации».</w:t>
      </w:r>
    </w:p>
    <w:p w:rsidR="000818D7" w:rsidRDefault="000818D7" w:rsidP="000B5564">
      <w:pPr>
        <w:ind w:firstLine="0"/>
        <w:jc w:val="both"/>
        <w:rPr>
          <w:szCs w:val="24"/>
        </w:rPr>
      </w:pPr>
      <w:r>
        <w:rPr>
          <w:szCs w:val="24"/>
        </w:rPr>
        <w:tab/>
        <w:t xml:space="preserve">При заполнении ТЧ Оборудование открывается список оборудования с фильтром по </w:t>
      </w:r>
      <w:proofErr w:type="gramStart"/>
      <w:r>
        <w:rPr>
          <w:szCs w:val="24"/>
        </w:rPr>
        <w:t>Местонахождению-Отправитель</w:t>
      </w:r>
      <w:proofErr w:type="gramEnd"/>
      <w:r>
        <w:rPr>
          <w:szCs w:val="24"/>
        </w:rPr>
        <w:t>.</w:t>
      </w:r>
    </w:p>
    <w:p w:rsidR="0069039F" w:rsidRDefault="00EC59F8" w:rsidP="000B5564">
      <w:pPr>
        <w:ind w:firstLine="0"/>
        <w:jc w:val="both"/>
        <w:rPr>
          <w:szCs w:val="24"/>
        </w:rPr>
      </w:pPr>
      <w:r>
        <w:rPr>
          <w:szCs w:val="24"/>
        </w:rPr>
        <w:tab/>
        <w:t>Документ имеет печатную форму ТТН (Типовая межотраслевая форма 1-Т)</w:t>
      </w:r>
    </w:p>
    <w:p w:rsidR="0069039F" w:rsidRDefault="0069039F" w:rsidP="000B5564">
      <w:pPr>
        <w:ind w:firstLine="0"/>
        <w:jc w:val="both"/>
        <w:rPr>
          <w:szCs w:val="24"/>
        </w:rPr>
      </w:pPr>
    </w:p>
    <w:p w:rsidR="00C35444" w:rsidRPr="000818D7" w:rsidRDefault="00840EB6" w:rsidP="00795C0E">
      <w:pPr>
        <w:ind w:firstLine="0"/>
        <w:rPr>
          <w:b/>
          <w:color w:val="A6A6A6" w:themeColor="background1" w:themeShade="A6"/>
          <w:szCs w:val="24"/>
        </w:rPr>
      </w:pPr>
      <w:r w:rsidRPr="000818D7">
        <w:rPr>
          <w:b/>
          <w:color w:val="A6A6A6" w:themeColor="background1" w:themeShade="A6"/>
          <w:szCs w:val="24"/>
        </w:rPr>
        <w:t>Справочник «Статусы оборудования»</w:t>
      </w:r>
      <w:r w:rsidR="000818D7" w:rsidRPr="000818D7">
        <w:rPr>
          <w:b/>
          <w:color w:val="A6A6A6" w:themeColor="background1" w:themeShade="A6"/>
          <w:szCs w:val="24"/>
        </w:rPr>
        <w:t xml:space="preserve"> </w:t>
      </w:r>
      <w:r w:rsidR="000818D7">
        <w:rPr>
          <w:b/>
          <w:color w:val="A6A6A6" w:themeColor="background1" w:themeShade="A6"/>
          <w:szCs w:val="24"/>
        </w:rPr>
        <w:t xml:space="preserve"> </w:t>
      </w:r>
      <w:r w:rsidR="000818D7" w:rsidRPr="000818D7">
        <w:rPr>
          <w:b/>
          <w:szCs w:val="24"/>
        </w:rPr>
        <w:t>ОБЪЕКТ УЖЕ СОЗДАН</w:t>
      </w:r>
    </w:p>
    <w:p w:rsidR="00840EB6" w:rsidRPr="000818D7" w:rsidRDefault="00840EB6" w:rsidP="00840EB6">
      <w:pPr>
        <w:ind w:firstLine="0"/>
        <w:rPr>
          <w:b/>
          <w:color w:val="A6A6A6" w:themeColor="background1" w:themeShade="A6"/>
          <w:u w:val="single"/>
        </w:rPr>
      </w:pPr>
    </w:p>
    <w:p w:rsidR="00840EB6" w:rsidRPr="000818D7" w:rsidRDefault="00840EB6" w:rsidP="00840EB6">
      <w:pPr>
        <w:ind w:firstLine="0"/>
        <w:rPr>
          <w:b/>
          <w:color w:val="A6A6A6" w:themeColor="background1" w:themeShade="A6"/>
          <w:u w:val="single"/>
        </w:rPr>
      </w:pPr>
      <w:r w:rsidRPr="000818D7">
        <w:rPr>
          <w:b/>
          <w:color w:val="A6A6A6" w:themeColor="background1" w:themeShade="A6"/>
          <w:u w:val="single"/>
        </w:rPr>
        <w:t>Общее описание доработок.</w:t>
      </w:r>
    </w:p>
    <w:p w:rsidR="00840EB6" w:rsidRPr="000818D7" w:rsidRDefault="00840EB6" w:rsidP="000B5564">
      <w:pPr>
        <w:ind w:firstLine="708"/>
        <w:jc w:val="both"/>
        <w:rPr>
          <w:color w:val="A6A6A6" w:themeColor="background1" w:themeShade="A6"/>
          <w:szCs w:val="24"/>
        </w:rPr>
      </w:pPr>
      <w:r w:rsidRPr="000818D7">
        <w:rPr>
          <w:rFonts w:eastAsia="Times New Roman" w:cs="Times New Roman"/>
          <w:color w:val="A6A6A6" w:themeColor="background1" w:themeShade="A6"/>
          <w:szCs w:val="24"/>
          <w:lang w:eastAsia="ru-RU"/>
        </w:rPr>
        <w:t>Новый объект. Перечень статусов (состояний) оборудования (объектов эксплуатации). Например: ремонт, эксплуатация, хранение и т.д.</w:t>
      </w:r>
    </w:p>
    <w:p w:rsidR="000B5564" w:rsidRPr="000818D7" w:rsidRDefault="000B5564" w:rsidP="00840EB6">
      <w:pPr>
        <w:ind w:firstLine="0"/>
        <w:rPr>
          <w:b/>
          <w:color w:val="A6A6A6" w:themeColor="background1" w:themeShade="A6"/>
          <w:u w:val="single"/>
        </w:rPr>
      </w:pPr>
    </w:p>
    <w:p w:rsidR="00840EB6" w:rsidRPr="000818D7" w:rsidRDefault="00840EB6" w:rsidP="00840EB6">
      <w:pPr>
        <w:ind w:firstLine="0"/>
        <w:rPr>
          <w:b/>
          <w:color w:val="A6A6A6" w:themeColor="background1" w:themeShade="A6"/>
          <w:u w:val="single"/>
        </w:rPr>
      </w:pPr>
      <w:r w:rsidRPr="000818D7">
        <w:rPr>
          <w:b/>
          <w:color w:val="A6A6A6" w:themeColor="background1" w:themeShade="A6"/>
          <w:u w:val="single"/>
        </w:rPr>
        <w:t>Техническая реализация доработок.</w:t>
      </w:r>
    </w:p>
    <w:p w:rsidR="000B5564" w:rsidRPr="000818D7" w:rsidRDefault="000B5564" w:rsidP="00795C0E">
      <w:pPr>
        <w:ind w:firstLine="0"/>
        <w:rPr>
          <w:color w:val="A6A6A6" w:themeColor="background1" w:themeShade="A6"/>
          <w:szCs w:val="24"/>
        </w:rPr>
      </w:pPr>
    </w:p>
    <w:p w:rsidR="00840EB6" w:rsidRPr="000818D7" w:rsidRDefault="00840EB6" w:rsidP="00795C0E">
      <w:pPr>
        <w:ind w:firstLine="0"/>
        <w:rPr>
          <w:color w:val="A6A6A6" w:themeColor="background1" w:themeShade="A6"/>
          <w:szCs w:val="24"/>
        </w:rPr>
      </w:pPr>
      <w:r w:rsidRPr="000818D7">
        <w:rPr>
          <w:color w:val="A6A6A6" w:themeColor="background1" w:themeShade="A6"/>
          <w:szCs w:val="24"/>
        </w:rPr>
        <w:t>Создать новый справочник: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818D7" w:rsidRPr="000818D7" w:rsidTr="00840EB6">
        <w:tc>
          <w:tcPr>
            <w:tcW w:w="4785" w:type="dxa"/>
          </w:tcPr>
          <w:p w:rsidR="00840EB6" w:rsidRPr="000818D7" w:rsidRDefault="00840EB6" w:rsidP="00795C0E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Имя</w:t>
            </w:r>
          </w:p>
        </w:tc>
        <w:tc>
          <w:tcPr>
            <w:tcW w:w="4786" w:type="dxa"/>
          </w:tcPr>
          <w:p w:rsidR="00840EB6" w:rsidRPr="000818D7" w:rsidRDefault="00840EB6" w:rsidP="00795C0E">
            <w:pPr>
              <w:ind w:firstLine="0"/>
              <w:rPr>
                <w:color w:val="A6A6A6" w:themeColor="background1" w:themeShade="A6"/>
                <w:szCs w:val="24"/>
              </w:rPr>
            </w:pPr>
            <w:proofErr w:type="spellStart"/>
            <w:r w:rsidRPr="000818D7">
              <w:rPr>
                <w:color w:val="A6A6A6" w:themeColor="background1" w:themeShade="A6"/>
                <w:szCs w:val="24"/>
              </w:rPr>
              <w:t>ПИК_СтатусыОборудования</w:t>
            </w:r>
            <w:proofErr w:type="spellEnd"/>
          </w:p>
        </w:tc>
      </w:tr>
      <w:tr w:rsidR="000818D7" w:rsidRPr="000818D7" w:rsidTr="00840EB6">
        <w:tc>
          <w:tcPr>
            <w:tcW w:w="4785" w:type="dxa"/>
          </w:tcPr>
          <w:p w:rsidR="00840EB6" w:rsidRPr="000818D7" w:rsidRDefault="00840EB6" w:rsidP="00795C0E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Синоним</w:t>
            </w:r>
          </w:p>
        </w:tc>
        <w:tc>
          <w:tcPr>
            <w:tcW w:w="4786" w:type="dxa"/>
          </w:tcPr>
          <w:p w:rsidR="00840EB6" w:rsidRPr="000818D7" w:rsidRDefault="00840EB6" w:rsidP="00795C0E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ТС: Статусы оборудования</w:t>
            </w:r>
          </w:p>
        </w:tc>
      </w:tr>
      <w:tr w:rsidR="000818D7" w:rsidRPr="000818D7" w:rsidTr="00840EB6">
        <w:tc>
          <w:tcPr>
            <w:tcW w:w="4785" w:type="dxa"/>
          </w:tcPr>
          <w:p w:rsidR="00840EB6" w:rsidRPr="000818D7" w:rsidRDefault="00840EB6" w:rsidP="00795C0E">
            <w:pPr>
              <w:ind w:firstLine="0"/>
              <w:rPr>
                <w:b/>
                <w:color w:val="A6A6A6" w:themeColor="background1" w:themeShade="A6"/>
                <w:szCs w:val="24"/>
              </w:rPr>
            </w:pPr>
            <w:r w:rsidRPr="000818D7">
              <w:rPr>
                <w:b/>
                <w:color w:val="A6A6A6" w:themeColor="background1" w:themeShade="A6"/>
                <w:szCs w:val="24"/>
              </w:rPr>
              <w:t>Реквизиты</w:t>
            </w:r>
          </w:p>
        </w:tc>
        <w:tc>
          <w:tcPr>
            <w:tcW w:w="4786" w:type="dxa"/>
          </w:tcPr>
          <w:p w:rsidR="00840EB6" w:rsidRPr="000818D7" w:rsidRDefault="00840EB6" w:rsidP="00795C0E">
            <w:pPr>
              <w:ind w:firstLine="0"/>
              <w:rPr>
                <w:b/>
                <w:color w:val="A6A6A6" w:themeColor="background1" w:themeShade="A6"/>
                <w:szCs w:val="24"/>
              </w:rPr>
            </w:pPr>
          </w:p>
        </w:tc>
      </w:tr>
      <w:tr w:rsidR="000818D7" w:rsidRPr="000818D7" w:rsidTr="00840EB6">
        <w:tc>
          <w:tcPr>
            <w:tcW w:w="4785" w:type="dxa"/>
          </w:tcPr>
          <w:p w:rsidR="00840EB6" w:rsidRPr="000818D7" w:rsidRDefault="00840EB6" w:rsidP="00795C0E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Код</w:t>
            </w:r>
          </w:p>
        </w:tc>
        <w:tc>
          <w:tcPr>
            <w:tcW w:w="4786" w:type="dxa"/>
          </w:tcPr>
          <w:p w:rsidR="00840EB6" w:rsidRPr="000818D7" w:rsidRDefault="00840EB6" w:rsidP="00795C0E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0 (не используется)</w:t>
            </w:r>
          </w:p>
        </w:tc>
      </w:tr>
      <w:tr w:rsidR="000818D7" w:rsidRPr="000818D7" w:rsidTr="00840EB6">
        <w:tc>
          <w:tcPr>
            <w:tcW w:w="4785" w:type="dxa"/>
          </w:tcPr>
          <w:p w:rsidR="00840EB6" w:rsidRPr="000818D7" w:rsidRDefault="00840EB6" w:rsidP="00795C0E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840EB6" w:rsidRPr="000818D7" w:rsidRDefault="00840EB6" w:rsidP="00795C0E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Строка, 100</w:t>
            </w:r>
          </w:p>
        </w:tc>
      </w:tr>
      <w:tr w:rsidR="000818D7" w:rsidRPr="000818D7" w:rsidTr="00840EB6">
        <w:tc>
          <w:tcPr>
            <w:tcW w:w="4785" w:type="dxa"/>
          </w:tcPr>
          <w:p w:rsidR="00840EB6" w:rsidRPr="000818D7" w:rsidRDefault="00EC59F8" w:rsidP="00795C0E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Ремонт</w:t>
            </w:r>
          </w:p>
        </w:tc>
        <w:tc>
          <w:tcPr>
            <w:tcW w:w="4786" w:type="dxa"/>
          </w:tcPr>
          <w:p w:rsidR="00840EB6" w:rsidRPr="000818D7" w:rsidRDefault="00840EB6" w:rsidP="00795C0E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Булево</w:t>
            </w:r>
            <w:r w:rsidR="00EC59F8" w:rsidRPr="000818D7">
              <w:rPr>
                <w:color w:val="A6A6A6" w:themeColor="background1" w:themeShade="A6"/>
                <w:szCs w:val="24"/>
              </w:rPr>
              <w:t xml:space="preserve"> (признак, что оборудование на ремонте)</w:t>
            </w:r>
          </w:p>
        </w:tc>
      </w:tr>
    </w:tbl>
    <w:p w:rsidR="00840EB6" w:rsidRPr="000818D7" w:rsidRDefault="00840EB6" w:rsidP="00795C0E">
      <w:pPr>
        <w:ind w:firstLine="0"/>
        <w:rPr>
          <w:color w:val="A6A6A6" w:themeColor="background1" w:themeShade="A6"/>
          <w:szCs w:val="24"/>
        </w:rPr>
      </w:pPr>
    </w:p>
    <w:p w:rsidR="00840EB6" w:rsidRPr="000818D7" w:rsidRDefault="00840EB6" w:rsidP="000B5564">
      <w:pPr>
        <w:ind w:firstLine="708"/>
        <w:jc w:val="both"/>
        <w:rPr>
          <w:color w:val="A6A6A6" w:themeColor="background1" w:themeShade="A6"/>
          <w:szCs w:val="24"/>
        </w:rPr>
      </w:pPr>
      <w:r w:rsidRPr="000818D7">
        <w:rPr>
          <w:color w:val="A6A6A6" w:themeColor="background1" w:themeShade="A6"/>
          <w:szCs w:val="24"/>
        </w:rPr>
        <w:t xml:space="preserve">Добавление, корректировка справочника доступна пользователям с ролями </w:t>
      </w:r>
      <w:proofErr w:type="spellStart"/>
      <w:r w:rsidRPr="000818D7">
        <w:rPr>
          <w:color w:val="A6A6A6" w:themeColor="background1" w:themeShade="A6"/>
          <w:szCs w:val="24"/>
        </w:rPr>
        <w:t>ПИК_</w:t>
      </w:r>
      <w:r w:rsidR="000B5564" w:rsidRPr="000818D7">
        <w:rPr>
          <w:color w:val="A6A6A6" w:themeColor="background1" w:themeShade="A6"/>
          <w:szCs w:val="24"/>
        </w:rPr>
        <w:t>К</w:t>
      </w:r>
      <w:r w:rsidRPr="000818D7">
        <w:rPr>
          <w:color w:val="A6A6A6" w:themeColor="background1" w:themeShade="A6"/>
          <w:szCs w:val="24"/>
        </w:rPr>
        <w:t>уратор</w:t>
      </w:r>
      <w:proofErr w:type="spellEnd"/>
      <w:r w:rsidRPr="000818D7">
        <w:rPr>
          <w:color w:val="A6A6A6" w:themeColor="background1" w:themeShade="A6"/>
          <w:szCs w:val="24"/>
        </w:rPr>
        <w:t xml:space="preserve">, </w:t>
      </w:r>
      <w:proofErr w:type="spellStart"/>
      <w:r w:rsidRPr="000818D7">
        <w:rPr>
          <w:color w:val="A6A6A6" w:themeColor="background1" w:themeShade="A6"/>
          <w:szCs w:val="24"/>
        </w:rPr>
        <w:t>ПИК_Администратор</w:t>
      </w:r>
      <w:proofErr w:type="spellEnd"/>
      <w:r w:rsidRPr="000818D7">
        <w:rPr>
          <w:color w:val="A6A6A6" w:themeColor="background1" w:themeShade="A6"/>
          <w:szCs w:val="24"/>
        </w:rPr>
        <w:t>.</w:t>
      </w:r>
      <w:r w:rsidR="000B5564" w:rsidRPr="000818D7">
        <w:rPr>
          <w:color w:val="A6A6A6" w:themeColor="background1" w:themeShade="A6"/>
          <w:szCs w:val="24"/>
        </w:rPr>
        <w:t xml:space="preserve"> Пользователи с ролями </w:t>
      </w:r>
      <w:proofErr w:type="spellStart"/>
      <w:r w:rsidR="000B5564" w:rsidRPr="000818D7">
        <w:rPr>
          <w:color w:val="A6A6A6" w:themeColor="background1" w:themeShade="A6"/>
          <w:szCs w:val="24"/>
        </w:rPr>
        <w:t>ПИК_Исполнитель</w:t>
      </w:r>
      <w:proofErr w:type="spellEnd"/>
      <w:r w:rsidR="000B5564" w:rsidRPr="000818D7">
        <w:rPr>
          <w:color w:val="A6A6A6" w:themeColor="background1" w:themeShade="A6"/>
          <w:szCs w:val="24"/>
        </w:rPr>
        <w:t>, ПИК_ИТР имеют право просмотра, чтения справочника.</w:t>
      </w:r>
    </w:p>
    <w:p w:rsidR="00C35444" w:rsidRDefault="00C35444" w:rsidP="00795C0E">
      <w:pPr>
        <w:ind w:firstLine="0"/>
        <w:rPr>
          <w:szCs w:val="24"/>
        </w:rPr>
      </w:pPr>
    </w:p>
    <w:p w:rsidR="002B2DE0" w:rsidRPr="00585B17" w:rsidRDefault="002B2DE0" w:rsidP="00C77CC0">
      <w:pPr>
        <w:ind w:firstLine="0"/>
        <w:rPr>
          <w:b/>
          <w:szCs w:val="24"/>
        </w:rPr>
      </w:pPr>
    </w:p>
    <w:p w:rsidR="0028011E" w:rsidRPr="00585B17" w:rsidRDefault="0028011E" w:rsidP="00C77CC0">
      <w:pPr>
        <w:ind w:firstLine="0"/>
        <w:rPr>
          <w:b/>
          <w:szCs w:val="24"/>
        </w:rPr>
      </w:pPr>
      <w:r w:rsidRPr="00585B17">
        <w:rPr>
          <w:b/>
          <w:szCs w:val="24"/>
        </w:rPr>
        <w:t>Документ «</w:t>
      </w:r>
      <w:r w:rsidR="00F176BA">
        <w:rPr>
          <w:b/>
          <w:szCs w:val="24"/>
        </w:rPr>
        <w:t xml:space="preserve">ТС: </w:t>
      </w:r>
      <w:r w:rsidRPr="00585B17">
        <w:rPr>
          <w:b/>
          <w:szCs w:val="24"/>
        </w:rPr>
        <w:t>Задание</w:t>
      </w:r>
      <w:bookmarkStart w:id="0" w:name="_GoBack"/>
      <w:bookmarkEnd w:id="0"/>
      <w:r w:rsidRPr="00585B17">
        <w:rPr>
          <w:b/>
          <w:szCs w:val="24"/>
        </w:rPr>
        <w:t xml:space="preserve"> на сборку комплекта»</w:t>
      </w:r>
    </w:p>
    <w:p w:rsidR="0028011E" w:rsidRPr="00585B17" w:rsidRDefault="0028011E" w:rsidP="00C77CC0">
      <w:pPr>
        <w:ind w:firstLine="0"/>
        <w:rPr>
          <w:b/>
          <w:szCs w:val="24"/>
        </w:rPr>
      </w:pPr>
    </w:p>
    <w:p w:rsidR="0028011E" w:rsidRPr="00585B17" w:rsidRDefault="0028011E" w:rsidP="0028011E">
      <w:pPr>
        <w:ind w:firstLine="0"/>
        <w:rPr>
          <w:b/>
          <w:u w:val="single"/>
        </w:rPr>
      </w:pPr>
      <w:r w:rsidRPr="00585B17">
        <w:rPr>
          <w:b/>
          <w:u w:val="single"/>
        </w:rPr>
        <w:t>Общее описание доработок.</w:t>
      </w:r>
    </w:p>
    <w:p w:rsidR="0028011E" w:rsidRPr="00585B17" w:rsidRDefault="0028011E" w:rsidP="0028011E">
      <w:pPr>
        <w:ind w:firstLine="0"/>
      </w:pPr>
    </w:p>
    <w:p w:rsidR="0028011E" w:rsidRPr="00585B17" w:rsidRDefault="0028011E" w:rsidP="00A029C0">
      <w:pPr>
        <w:ind w:firstLine="708"/>
        <w:jc w:val="both"/>
        <w:rPr>
          <w:szCs w:val="24"/>
        </w:rPr>
      </w:pPr>
      <w:r w:rsidRPr="00585B17">
        <w:rPr>
          <w:szCs w:val="24"/>
        </w:rPr>
        <w:t>Новый объект. Является распоряжением для ИТР цеха на подготовку оборудования к отправке на буровую. Предусмотреть печатную форму «Сборочный лист».</w:t>
      </w:r>
    </w:p>
    <w:p w:rsidR="0028011E" w:rsidRPr="00585B17" w:rsidRDefault="0028011E" w:rsidP="0028011E">
      <w:pPr>
        <w:ind w:firstLine="0"/>
        <w:rPr>
          <w:b/>
          <w:u w:val="single"/>
        </w:rPr>
      </w:pPr>
    </w:p>
    <w:p w:rsidR="0028011E" w:rsidRPr="00585B17" w:rsidRDefault="0028011E" w:rsidP="0028011E">
      <w:pPr>
        <w:ind w:firstLine="0"/>
        <w:rPr>
          <w:b/>
          <w:u w:val="single"/>
        </w:rPr>
      </w:pPr>
      <w:r w:rsidRPr="00585B17">
        <w:rPr>
          <w:b/>
          <w:u w:val="single"/>
        </w:rPr>
        <w:t>Техническая реализация доработок.</w:t>
      </w:r>
    </w:p>
    <w:p w:rsidR="0028011E" w:rsidRPr="00583B4E" w:rsidRDefault="0028011E" w:rsidP="0028011E">
      <w:pPr>
        <w:ind w:firstLine="0"/>
      </w:pPr>
    </w:p>
    <w:p w:rsidR="00583B4E" w:rsidRPr="00583B4E" w:rsidRDefault="00583B4E" w:rsidP="0028011E">
      <w:pPr>
        <w:ind w:firstLine="0"/>
      </w:pPr>
      <w:r w:rsidRPr="00583B4E">
        <w:tab/>
      </w:r>
      <w:r>
        <w:t>Создать новый объект конфигурации – Документ:</w:t>
      </w:r>
    </w:p>
    <w:p w:rsidR="00583B4E" w:rsidRDefault="00583B4E" w:rsidP="0028011E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7"/>
        <w:gridCol w:w="6213"/>
      </w:tblGrid>
      <w:tr w:rsidR="00583B4E" w:rsidTr="00583B4E">
        <w:tc>
          <w:tcPr>
            <w:tcW w:w="4785" w:type="dxa"/>
          </w:tcPr>
          <w:p w:rsidR="00583B4E" w:rsidRDefault="00583B4E" w:rsidP="0028011E">
            <w:pPr>
              <w:ind w:firstLine="0"/>
            </w:pPr>
            <w:r>
              <w:t>Имя</w:t>
            </w:r>
          </w:p>
        </w:tc>
        <w:tc>
          <w:tcPr>
            <w:tcW w:w="4785" w:type="dxa"/>
          </w:tcPr>
          <w:p w:rsidR="00583B4E" w:rsidRDefault="00583B4E" w:rsidP="0028011E">
            <w:pPr>
              <w:ind w:firstLine="0"/>
            </w:pPr>
            <w:proofErr w:type="spellStart"/>
            <w:r>
              <w:t>ПИК_ЗаданиеНаСборкуКомплекта</w:t>
            </w:r>
            <w:proofErr w:type="spellEnd"/>
          </w:p>
        </w:tc>
      </w:tr>
      <w:tr w:rsidR="00583B4E" w:rsidTr="00583B4E">
        <w:tc>
          <w:tcPr>
            <w:tcW w:w="4785" w:type="dxa"/>
          </w:tcPr>
          <w:p w:rsidR="00583B4E" w:rsidRDefault="00583B4E" w:rsidP="0028011E">
            <w:pPr>
              <w:ind w:firstLine="0"/>
            </w:pPr>
            <w:r>
              <w:t>Синоним</w:t>
            </w:r>
          </w:p>
        </w:tc>
        <w:tc>
          <w:tcPr>
            <w:tcW w:w="4785" w:type="dxa"/>
          </w:tcPr>
          <w:p w:rsidR="00583B4E" w:rsidRDefault="00583B4E" w:rsidP="0028011E">
            <w:pPr>
              <w:ind w:firstLine="0"/>
            </w:pPr>
            <w:r>
              <w:t>ТС: Задание на сборку комплекта</w:t>
            </w:r>
          </w:p>
        </w:tc>
      </w:tr>
      <w:tr w:rsidR="00583B4E" w:rsidRPr="00583B4E" w:rsidTr="00583B4E">
        <w:tc>
          <w:tcPr>
            <w:tcW w:w="4785" w:type="dxa"/>
          </w:tcPr>
          <w:p w:rsidR="00583B4E" w:rsidRPr="00583B4E" w:rsidRDefault="00583B4E" w:rsidP="0028011E">
            <w:pPr>
              <w:ind w:firstLine="0"/>
              <w:rPr>
                <w:b/>
              </w:rPr>
            </w:pPr>
            <w:r w:rsidRPr="00583B4E">
              <w:rPr>
                <w:b/>
              </w:rPr>
              <w:t>Реквизиты</w:t>
            </w:r>
          </w:p>
        </w:tc>
        <w:tc>
          <w:tcPr>
            <w:tcW w:w="4785" w:type="dxa"/>
          </w:tcPr>
          <w:p w:rsidR="00583B4E" w:rsidRPr="00583B4E" w:rsidRDefault="00583B4E" w:rsidP="0028011E">
            <w:pPr>
              <w:ind w:firstLine="0"/>
              <w:rPr>
                <w:b/>
              </w:rPr>
            </w:pPr>
          </w:p>
        </w:tc>
      </w:tr>
      <w:tr w:rsidR="00583B4E" w:rsidTr="00583B4E">
        <w:tc>
          <w:tcPr>
            <w:tcW w:w="4785" w:type="dxa"/>
          </w:tcPr>
          <w:p w:rsidR="00583B4E" w:rsidRDefault="00583B4E" w:rsidP="0028011E">
            <w:pPr>
              <w:ind w:firstLine="0"/>
            </w:pPr>
            <w:r>
              <w:lastRenderedPageBreak/>
              <w:t>Автор</w:t>
            </w:r>
          </w:p>
        </w:tc>
        <w:tc>
          <w:tcPr>
            <w:tcW w:w="4785" w:type="dxa"/>
          </w:tcPr>
          <w:p w:rsidR="00583B4E" w:rsidRDefault="00583B4E" w:rsidP="0028011E">
            <w:pPr>
              <w:ind w:firstLine="0"/>
            </w:pPr>
            <w:proofErr w:type="spellStart"/>
            <w:r>
              <w:t>Спр</w:t>
            </w:r>
            <w:proofErr w:type="gramStart"/>
            <w:r>
              <w:t>.П</w:t>
            </w:r>
            <w:proofErr w:type="gramEnd"/>
            <w:r>
              <w:t>ользователи</w:t>
            </w:r>
            <w:proofErr w:type="spellEnd"/>
          </w:p>
        </w:tc>
      </w:tr>
      <w:tr w:rsidR="00583B4E" w:rsidTr="00583B4E">
        <w:tc>
          <w:tcPr>
            <w:tcW w:w="4785" w:type="dxa"/>
          </w:tcPr>
          <w:p w:rsidR="00583B4E" w:rsidRDefault="00583B4E" w:rsidP="0028011E">
            <w:pPr>
              <w:ind w:firstLine="0"/>
            </w:pPr>
            <w:r>
              <w:t>Комментарий</w:t>
            </w:r>
          </w:p>
        </w:tc>
        <w:tc>
          <w:tcPr>
            <w:tcW w:w="4785" w:type="dxa"/>
          </w:tcPr>
          <w:p w:rsidR="00583B4E" w:rsidRDefault="00583B4E" w:rsidP="0028011E">
            <w:pPr>
              <w:ind w:firstLine="0"/>
            </w:pPr>
            <w:r>
              <w:t>Строка, 0</w:t>
            </w:r>
          </w:p>
        </w:tc>
      </w:tr>
      <w:tr w:rsidR="00583B4E" w:rsidTr="00583B4E">
        <w:tc>
          <w:tcPr>
            <w:tcW w:w="4785" w:type="dxa"/>
          </w:tcPr>
          <w:p w:rsidR="00583B4E" w:rsidRDefault="00535043" w:rsidP="0028011E">
            <w:pPr>
              <w:ind w:firstLine="0"/>
            </w:pPr>
            <w:r>
              <w:t>Статус</w:t>
            </w:r>
          </w:p>
        </w:tc>
        <w:tc>
          <w:tcPr>
            <w:tcW w:w="4785" w:type="dxa"/>
          </w:tcPr>
          <w:p w:rsidR="00583B4E" w:rsidRDefault="00535043" w:rsidP="0028011E">
            <w:pPr>
              <w:ind w:firstLine="0"/>
            </w:pPr>
            <w:proofErr w:type="spellStart"/>
            <w:r>
              <w:t>Перечисление</w:t>
            </w:r>
            <w:proofErr w:type="gramStart"/>
            <w:r>
              <w:t>.П</w:t>
            </w:r>
            <w:proofErr w:type="gramEnd"/>
            <w:r>
              <w:t>ИК_СтатусыЗаданийНаСборкуКомплекта</w:t>
            </w:r>
            <w:proofErr w:type="spellEnd"/>
          </w:p>
        </w:tc>
      </w:tr>
      <w:tr w:rsidR="00583B4E" w:rsidTr="00583B4E">
        <w:tc>
          <w:tcPr>
            <w:tcW w:w="4785" w:type="dxa"/>
          </w:tcPr>
          <w:p w:rsidR="00583B4E" w:rsidRDefault="00535043" w:rsidP="0028011E">
            <w:pPr>
              <w:ind w:firstLine="0"/>
            </w:pPr>
            <w:r>
              <w:t>Подразделение</w:t>
            </w:r>
          </w:p>
        </w:tc>
        <w:tc>
          <w:tcPr>
            <w:tcW w:w="4785" w:type="dxa"/>
          </w:tcPr>
          <w:p w:rsidR="00583B4E" w:rsidRDefault="00535043" w:rsidP="0028011E">
            <w:pPr>
              <w:ind w:firstLine="0"/>
            </w:pPr>
            <w:proofErr w:type="spellStart"/>
            <w:r>
              <w:t>Спр</w:t>
            </w:r>
            <w:proofErr w:type="gramStart"/>
            <w:r>
              <w:t>.С</w:t>
            </w:r>
            <w:proofErr w:type="gramEnd"/>
            <w:r>
              <w:t>труктураПредприятия</w:t>
            </w:r>
            <w:proofErr w:type="spellEnd"/>
          </w:p>
        </w:tc>
      </w:tr>
      <w:tr w:rsidR="00583B4E" w:rsidTr="00583B4E">
        <w:tc>
          <w:tcPr>
            <w:tcW w:w="4785" w:type="dxa"/>
          </w:tcPr>
          <w:p w:rsidR="00583B4E" w:rsidRDefault="00535043" w:rsidP="00535043">
            <w:pPr>
              <w:ind w:firstLine="0"/>
            </w:pPr>
            <w:r>
              <w:t>Ответственный исполнитель</w:t>
            </w:r>
          </w:p>
        </w:tc>
        <w:tc>
          <w:tcPr>
            <w:tcW w:w="4785" w:type="dxa"/>
          </w:tcPr>
          <w:p w:rsidR="00583B4E" w:rsidRDefault="00535043" w:rsidP="0028011E">
            <w:pPr>
              <w:ind w:firstLine="0"/>
            </w:pPr>
            <w:proofErr w:type="spellStart"/>
            <w:r>
              <w:t>Спр</w:t>
            </w:r>
            <w:proofErr w:type="gramStart"/>
            <w:r>
              <w:t>.Ф</w:t>
            </w:r>
            <w:proofErr w:type="gramEnd"/>
            <w:r>
              <w:t>изические</w:t>
            </w:r>
            <w:proofErr w:type="spellEnd"/>
            <w:r>
              <w:t xml:space="preserve"> лица</w:t>
            </w:r>
          </w:p>
        </w:tc>
      </w:tr>
      <w:tr w:rsidR="002440DD" w:rsidTr="00583B4E">
        <w:tc>
          <w:tcPr>
            <w:tcW w:w="4785" w:type="dxa"/>
          </w:tcPr>
          <w:p w:rsidR="002440DD" w:rsidRDefault="002440DD" w:rsidP="00535043">
            <w:pPr>
              <w:ind w:firstLine="0"/>
            </w:pPr>
            <w:r>
              <w:t>Дата отправки</w:t>
            </w:r>
          </w:p>
        </w:tc>
        <w:tc>
          <w:tcPr>
            <w:tcW w:w="4785" w:type="dxa"/>
          </w:tcPr>
          <w:p w:rsidR="002440DD" w:rsidRDefault="002440DD" w:rsidP="0028011E">
            <w:pPr>
              <w:ind w:firstLine="0"/>
            </w:pPr>
            <w:r>
              <w:t>Дата</w:t>
            </w:r>
          </w:p>
        </w:tc>
      </w:tr>
      <w:tr w:rsidR="002440DD" w:rsidTr="00583B4E">
        <w:tc>
          <w:tcPr>
            <w:tcW w:w="4785" w:type="dxa"/>
          </w:tcPr>
          <w:p w:rsidR="002440DD" w:rsidRDefault="002440DD" w:rsidP="00535043">
            <w:pPr>
              <w:ind w:firstLine="0"/>
            </w:pPr>
            <w:r>
              <w:t>Буровая</w:t>
            </w:r>
          </w:p>
        </w:tc>
        <w:tc>
          <w:tcPr>
            <w:tcW w:w="4785" w:type="dxa"/>
          </w:tcPr>
          <w:p w:rsidR="002440DD" w:rsidRDefault="002440DD" w:rsidP="0028011E">
            <w:pPr>
              <w:ind w:firstLine="0"/>
            </w:pPr>
            <w:proofErr w:type="spellStart"/>
            <w:r>
              <w:t>Спр</w:t>
            </w:r>
            <w:proofErr w:type="gramStart"/>
            <w:r>
              <w:t>.С</w:t>
            </w:r>
            <w:proofErr w:type="gramEnd"/>
            <w:r>
              <w:t>клады</w:t>
            </w:r>
            <w:proofErr w:type="spellEnd"/>
          </w:p>
        </w:tc>
      </w:tr>
      <w:tr w:rsidR="002440DD" w:rsidTr="00583B4E">
        <w:tc>
          <w:tcPr>
            <w:tcW w:w="4785" w:type="dxa"/>
          </w:tcPr>
          <w:p w:rsidR="002440DD" w:rsidRDefault="002440DD" w:rsidP="00535043">
            <w:pPr>
              <w:ind w:firstLine="0"/>
            </w:pPr>
            <w:r>
              <w:t>Заказчик</w:t>
            </w:r>
          </w:p>
        </w:tc>
        <w:tc>
          <w:tcPr>
            <w:tcW w:w="4785" w:type="dxa"/>
          </w:tcPr>
          <w:p w:rsidR="002440DD" w:rsidRDefault="00DC521C" w:rsidP="0028011E">
            <w:pPr>
              <w:ind w:firstLine="0"/>
            </w:pPr>
            <w:r>
              <w:t>Строка, 150</w:t>
            </w:r>
          </w:p>
        </w:tc>
      </w:tr>
      <w:tr w:rsidR="00535043" w:rsidRPr="00535043" w:rsidTr="00583B4E">
        <w:tc>
          <w:tcPr>
            <w:tcW w:w="4785" w:type="dxa"/>
          </w:tcPr>
          <w:p w:rsidR="00535043" w:rsidRPr="00535043" w:rsidRDefault="00535043" w:rsidP="0028011E">
            <w:pPr>
              <w:ind w:firstLine="0"/>
              <w:rPr>
                <w:b/>
              </w:rPr>
            </w:pPr>
            <w:r w:rsidRPr="00535043">
              <w:rPr>
                <w:b/>
              </w:rPr>
              <w:t>Табличная часть «Оборудование»</w:t>
            </w:r>
          </w:p>
        </w:tc>
        <w:tc>
          <w:tcPr>
            <w:tcW w:w="4785" w:type="dxa"/>
          </w:tcPr>
          <w:p w:rsidR="00535043" w:rsidRPr="00535043" w:rsidRDefault="00535043" w:rsidP="0028011E">
            <w:pPr>
              <w:ind w:firstLine="0"/>
              <w:rPr>
                <w:b/>
              </w:rPr>
            </w:pPr>
          </w:p>
        </w:tc>
      </w:tr>
      <w:tr w:rsidR="00535043" w:rsidTr="00583B4E">
        <w:tc>
          <w:tcPr>
            <w:tcW w:w="4785" w:type="dxa"/>
          </w:tcPr>
          <w:p w:rsidR="00535043" w:rsidRDefault="00535043" w:rsidP="0028011E">
            <w:pPr>
              <w:ind w:firstLine="0"/>
            </w:pPr>
            <w:r>
              <w:t>Класс объекта эксплуатации</w:t>
            </w:r>
          </w:p>
        </w:tc>
        <w:tc>
          <w:tcPr>
            <w:tcW w:w="4785" w:type="dxa"/>
          </w:tcPr>
          <w:p w:rsidR="00535043" w:rsidRDefault="00535043" w:rsidP="0028011E">
            <w:pPr>
              <w:ind w:firstLine="0"/>
            </w:pPr>
            <w:proofErr w:type="spellStart"/>
            <w:r>
              <w:t>Спр</w:t>
            </w:r>
            <w:proofErr w:type="gramStart"/>
            <w:r>
              <w:t>.К</w:t>
            </w:r>
            <w:proofErr w:type="gramEnd"/>
            <w:r>
              <w:t>лассы</w:t>
            </w:r>
            <w:proofErr w:type="spellEnd"/>
            <w:r>
              <w:t xml:space="preserve"> объектов эксплуатации</w:t>
            </w:r>
          </w:p>
        </w:tc>
      </w:tr>
      <w:tr w:rsidR="00535043" w:rsidTr="00583B4E">
        <w:tc>
          <w:tcPr>
            <w:tcW w:w="4785" w:type="dxa"/>
          </w:tcPr>
          <w:p w:rsidR="00535043" w:rsidRDefault="00535043" w:rsidP="0028011E">
            <w:pPr>
              <w:ind w:firstLine="0"/>
            </w:pPr>
            <w:r>
              <w:t>Артикул</w:t>
            </w:r>
          </w:p>
        </w:tc>
        <w:tc>
          <w:tcPr>
            <w:tcW w:w="4785" w:type="dxa"/>
          </w:tcPr>
          <w:p w:rsidR="00535043" w:rsidRDefault="00535043" w:rsidP="00535043">
            <w:pPr>
              <w:ind w:firstLine="0"/>
            </w:pPr>
            <w:r>
              <w:t>Реквизит Артикул Класса объекта эксплуатации</w:t>
            </w:r>
          </w:p>
        </w:tc>
      </w:tr>
      <w:tr w:rsidR="00535043" w:rsidTr="00583B4E">
        <w:tc>
          <w:tcPr>
            <w:tcW w:w="4785" w:type="dxa"/>
          </w:tcPr>
          <w:p w:rsidR="00535043" w:rsidRDefault="00535043" w:rsidP="0028011E">
            <w:pPr>
              <w:ind w:firstLine="0"/>
            </w:pPr>
            <w:r>
              <w:t>Объект эксплуатации</w:t>
            </w:r>
          </w:p>
        </w:tc>
        <w:tc>
          <w:tcPr>
            <w:tcW w:w="4785" w:type="dxa"/>
          </w:tcPr>
          <w:p w:rsidR="00535043" w:rsidRDefault="00535043" w:rsidP="0028011E">
            <w:pPr>
              <w:ind w:firstLine="0"/>
            </w:pPr>
            <w:proofErr w:type="spellStart"/>
            <w:r>
              <w:t>Спр</w:t>
            </w:r>
            <w:proofErr w:type="gramStart"/>
            <w:r>
              <w:t>.О</w:t>
            </w:r>
            <w:proofErr w:type="gramEnd"/>
            <w:r>
              <w:t>бъекты</w:t>
            </w:r>
            <w:proofErr w:type="spellEnd"/>
            <w:r>
              <w:t xml:space="preserve"> эксплуатации</w:t>
            </w:r>
          </w:p>
        </w:tc>
      </w:tr>
      <w:tr w:rsidR="00535043" w:rsidTr="00583B4E">
        <w:tc>
          <w:tcPr>
            <w:tcW w:w="4785" w:type="dxa"/>
          </w:tcPr>
          <w:p w:rsidR="00535043" w:rsidRDefault="00535043" w:rsidP="0028011E">
            <w:pPr>
              <w:ind w:firstLine="0"/>
            </w:pPr>
            <w:r>
              <w:t>Заводской номер</w:t>
            </w:r>
          </w:p>
        </w:tc>
        <w:tc>
          <w:tcPr>
            <w:tcW w:w="4785" w:type="dxa"/>
          </w:tcPr>
          <w:p w:rsidR="00535043" w:rsidRDefault="00535043" w:rsidP="00535043">
            <w:pPr>
              <w:ind w:firstLine="0"/>
            </w:pPr>
            <w:r>
              <w:t>Реквизит Заводской номер Объекта эксплуатации</w:t>
            </w:r>
          </w:p>
        </w:tc>
      </w:tr>
    </w:tbl>
    <w:p w:rsidR="00583B4E" w:rsidRPr="00583B4E" w:rsidRDefault="00583B4E" w:rsidP="0028011E">
      <w:pPr>
        <w:ind w:firstLine="0"/>
      </w:pPr>
    </w:p>
    <w:p w:rsidR="00583B4E" w:rsidRDefault="00535043" w:rsidP="0028011E">
      <w:pPr>
        <w:ind w:firstLine="0"/>
      </w:pPr>
      <w:r>
        <w:t>Форма документа имеет вид:</w:t>
      </w:r>
    </w:p>
    <w:p w:rsidR="00535043" w:rsidRDefault="00535043" w:rsidP="0028011E">
      <w:pPr>
        <w:ind w:firstLine="0"/>
      </w:pPr>
    </w:p>
    <w:p w:rsidR="005B0C94" w:rsidRDefault="00163EE4" w:rsidP="0028011E">
      <w:pPr>
        <w:ind w:firstLine="0"/>
      </w:pPr>
      <w:r>
        <w:rPr>
          <w:noProof/>
          <w:lang w:eastAsia="ru-RU"/>
        </w:rPr>
        <w:drawing>
          <wp:inline distT="0" distB="0" distL="0" distR="0" wp14:anchorId="07F1695E" wp14:editId="5363EA81">
            <wp:extent cx="5807439" cy="3403158"/>
            <wp:effectExtent l="0" t="0" r="317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961" t="20190" r="1173" b="10214"/>
                    <a:stretch/>
                  </pic:blipFill>
                  <pic:spPr bwMode="auto">
                    <a:xfrm>
                      <a:off x="0" y="0"/>
                      <a:ext cx="5801644" cy="3399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0DD" w:rsidRDefault="002440DD" w:rsidP="0028011E">
      <w:pPr>
        <w:ind w:firstLine="0"/>
      </w:pPr>
    </w:p>
    <w:p w:rsidR="00D30663" w:rsidRDefault="00D30663" w:rsidP="00A029C0">
      <w:pPr>
        <w:ind w:firstLine="708"/>
        <w:jc w:val="both"/>
      </w:pPr>
      <w:r>
        <w:t>При заполнении поля Объект эксплуатации система предлагает для выбора только оборудование</w:t>
      </w:r>
      <w:r w:rsidR="000A1750">
        <w:t>,</w:t>
      </w:r>
      <w:r>
        <w:t xml:space="preserve"> находящееся  </w:t>
      </w:r>
      <w:r w:rsidR="000A1750">
        <w:t xml:space="preserve">по текущему Местонахождению. </w:t>
      </w:r>
    </w:p>
    <w:p w:rsidR="000A1750" w:rsidRDefault="00A029C0" w:rsidP="00A029C0">
      <w:pPr>
        <w:ind w:firstLine="0"/>
        <w:jc w:val="both"/>
      </w:pPr>
      <w:r>
        <w:tab/>
        <w:t xml:space="preserve">Табличная часть «Оборудование» имеет кнопку «Добавить из шаблона». При нажатии кнопки (Куратор) открывается список шаблонов (Справочник «Шаблоны комплектов для сборки») для выбора, пользователь выбирает шаблон, и табличная часть документа автоматически заполняется по шаблону. </w:t>
      </w:r>
    </w:p>
    <w:p w:rsidR="00535043" w:rsidRDefault="00456B89" w:rsidP="00A029C0">
      <w:pPr>
        <w:ind w:firstLine="708"/>
        <w:jc w:val="both"/>
      </w:pPr>
      <w:r>
        <w:t>Права по ролям:</w:t>
      </w:r>
    </w:p>
    <w:p w:rsidR="00456B89" w:rsidRDefault="00456B89" w:rsidP="0028011E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56B89" w:rsidTr="00456B89">
        <w:tc>
          <w:tcPr>
            <w:tcW w:w="4785" w:type="dxa"/>
          </w:tcPr>
          <w:p w:rsidR="00456B89" w:rsidRDefault="00456B89" w:rsidP="0028011E">
            <w:pPr>
              <w:ind w:firstLine="0"/>
            </w:pPr>
            <w:proofErr w:type="spellStart"/>
            <w:r>
              <w:t>ПИК_Администратор</w:t>
            </w:r>
            <w:proofErr w:type="spellEnd"/>
          </w:p>
        </w:tc>
        <w:tc>
          <w:tcPr>
            <w:tcW w:w="4785" w:type="dxa"/>
          </w:tcPr>
          <w:p w:rsidR="00456B89" w:rsidRDefault="00456B89" w:rsidP="0028011E">
            <w:pPr>
              <w:ind w:firstLine="0"/>
            </w:pPr>
            <w:r>
              <w:t>Полные права</w:t>
            </w:r>
          </w:p>
        </w:tc>
      </w:tr>
      <w:tr w:rsidR="00456B89" w:rsidTr="00456B89">
        <w:tc>
          <w:tcPr>
            <w:tcW w:w="4785" w:type="dxa"/>
          </w:tcPr>
          <w:p w:rsidR="00456B89" w:rsidRDefault="00456B89" w:rsidP="0028011E">
            <w:pPr>
              <w:ind w:firstLine="0"/>
            </w:pPr>
            <w:proofErr w:type="spellStart"/>
            <w:r>
              <w:t>ПИК_Куратор</w:t>
            </w:r>
            <w:proofErr w:type="spellEnd"/>
          </w:p>
        </w:tc>
        <w:tc>
          <w:tcPr>
            <w:tcW w:w="4785" w:type="dxa"/>
          </w:tcPr>
          <w:p w:rsidR="00456B89" w:rsidRDefault="00456B89" w:rsidP="0028011E">
            <w:pPr>
              <w:ind w:firstLine="0"/>
            </w:pPr>
            <w:r>
              <w:t xml:space="preserve">Любые корректировки </w:t>
            </w:r>
            <w:r w:rsidRPr="00DC6CE4">
              <w:rPr>
                <w:u w:val="single"/>
              </w:rPr>
              <w:t>своих</w:t>
            </w:r>
            <w:r>
              <w:t xml:space="preserve"> документов</w:t>
            </w:r>
            <w:r w:rsidR="002440DD">
              <w:t>. Ввод на основании документа «Перемещение оборудования».</w:t>
            </w:r>
            <w:r w:rsidR="005B0C94">
              <w:t xml:space="preserve"> Печать.</w:t>
            </w:r>
          </w:p>
        </w:tc>
      </w:tr>
      <w:tr w:rsidR="00456B89" w:rsidTr="00456B89">
        <w:tc>
          <w:tcPr>
            <w:tcW w:w="4785" w:type="dxa"/>
          </w:tcPr>
          <w:p w:rsidR="00456B89" w:rsidRDefault="00456B89" w:rsidP="00DC521C">
            <w:pPr>
              <w:ind w:firstLine="0"/>
            </w:pPr>
            <w:proofErr w:type="spellStart"/>
            <w:r>
              <w:lastRenderedPageBreak/>
              <w:t>ПИК_Ответсвенный</w:t>
            </w:r>
            <w:r w:rsidR="00DC521C">
              <w:t>ЗаСборкуКомплекта</w:t>
            </w:r>
            <w:proofErr w:type="spellEnd"/>
          </w:p>
        </w:tc>
        <w:tc>
          <w:tcPr>
            <w:tcW w:w="4785" w:type="dxa"/>
          </w:tcPr>
          <w:p w:rsidR="00456B89" w:rsidRDefault="00456B89" w:rsidP="005B0C94">
            <w:pPr>
              <w:ind w:firstLine="0"/>
            </w:pPr>
            <w:r>
              <w:t>Корректировка табличной части (</w:t>
            </w:r>
            <w:r w:rsidR="00DC6CE4">
              <w:t xml:space="preserve">поле </w:t>
            </w:r>
            <w:r>
              <w:t xml:space="preserve">объект эксплуатации), установка статуса </w:t>
            </w:r>
            <w:r w:rsidR="00501C09">
              <w:t>документа «Собран».</w:t>
            </w:r>
            <w:r w:rsidR="005B0C94">
              <w:t xml:space="preserve"> Печать.</w:t>
            </w:r>
          </w:p>
        </w:tc>
      </w:tr>
    </w:tbl>
    <w:p w:rsidR="00583B4E" w:rsidRDefault="00583B4E" w:rsidP="0028011E">
      <w:pPr>
        <w:ind w:firstLine="0"/>
      </w:pPr>
    </w:p>
    <w:p w:rsidR="00A029C0" w:rsidRDefault="00A029C0" w:rsidP="0028011E">
      <w:pPr>
        <w:ind w:firstLine="0"/>
      </w:pPr>
    </w:p>
    <w:p w:rsidR="00A029C0" w:rsidRDefault="00A029C0" w:rsidP="0028011E">
      <w:pPr>
        <w:ind w:firstLine="0"/>
      </w:pPr>
    </w:p>
    <w:p w:rsidR="00A029C0" w:rsidRDefault="00A029C0" w:rsidP="0028011E">
      <w:pPr>
        <w:ind w:firstLine="0"/>
      </w:pPr>
    </w:p>
    <w:p w:rsidR="00A029C0" w:rsidRDefault="00A029C0" w:rsidP="0028011E">
      <w:pPr>
        <w:ind w:firstLine="0"/>
      </w:pPr>
    </w:p>
    <w:p w:rsidR="00600EC0" w:rsidRDefault="00600EC0" w:rsidP="0028011E">
      <w:pPr>
        <w:ind w:firstLine="0"/>
      </w:pPr>
      <w:r>
        <w:t>Документ имеет печатную форму «Сборочный лист»:</w:t>
      </w:r>
    </w:p>
    <w:p w:rsidR="00600EC0" w:rsidRDefault="00600EC0" w:rsidP="0028011E">
      <w:pPr>
        <w:ind w:firstLine="0"/>
        <w:rPr>
          <w:b/>
        </w:rPr>
      </w:pPr>
    </w:p>
    <w:p w:rsidR="00600EC0" w:rsidRPr="00600EC0" w:rsidRDefault="00600EC0" w:rsidP="0028011E">
      <w:pPr>
        <w:ind w:firstLine="0"/>
        <w:rPr>
          <w:b/>
        </w:rPr>
      </w:pPr>
      <w:r w:rsidRPr="00600EC0">
        <w:rPr>
          <w:b/>
        </w:rPr>
        <w:t>Сборочный лист</w:t>
      </w:r>
      <w:r>
        <w:rPr>
          <w:b/>
        </w:rPr>
        <w:t xml:space="preserve"> № ___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</w:t>
      </w:r>
    </w:p>
    <w:p w:rsidR="00600EC0" w:rsidRDefault="00600EC0" w:rsidP="0028011E">
      <w:pPr>
        <w:ind w:firstLine="0"/>
      </w:pPr>
      <w:r>
        <w:t>Заказчик: ТНК-ВР</w:t>
      </w:r>
    </w:p>
    <w:p w:rsidR="00600EC0" w:rsidRDefault="00600EC0" w:rsidP="0028011E">
      <w:pPr>
        <w:ind w:firstLine="0"/>
      </w:pPr>
      <w:r>
        <w:t>Скважина: 7040 Бобровская</w:t>
      </w:r>
    </w:p>
    <w:p w:rsidR="00600EC0" w:rsidRDefault="00600EC0" w:rsidP="0028011E">
      <w:pPr>
        <w:ind w:firstLine="0"/>
      </w:pPr>
      <w:r>
        <w:t>Дата отправки: 25.07.2015</w:t>
      </w:r>
    </w:p>
    <w:p w:rsidR="00600EC0" w:rsidRDefault="00600EC0" w:rsidP="0028011E">
      <w:pPr>
        <w:ind w:firstLine="0"/>
      </w:pPr>
      <w:proofErr w:type="gramStart"/>
      <w:r>
        <w:t>Ответственный</w:t>
      </w:r>
      <w:proofErr w:type="gramEnd"/>
      <w:r>
        <w:t xml:space="preserve"> за сборку: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600EC0" w:rsidTr="00600EC0">
        <w:tc>
          <w:tcPr>
            <w:tcW w:w="2392" w:type="dxa"/>
          </w:tcPr>
          <w:p w:rsidR="00600EC0" w:rsidRDefault="00600EC0" w:rsidP="00600EC0">
            <w:pPr>
              <w:ind w:firstLine="0"/>
              <w:jc w:val="center"/>
            </w:pPr>
            <w:r>
              <w:t>Класс оборудования</w:t>
            </w:r>
          </w:p>
        </w:tc>
        <w:tc>
          <w:tcPr>
            <w:tcW w:w="2393" w:type="dxa"/>
          </w:tcPr>
          <w:p w:rsidR="00600EC0" w:rsidRDefault="00600EC0" w:rsidP="00600EC0">
            <w:pPr>
              <w:ind w:firstLine="0"/>
              <w:jc w:val="center"/>
            </w:pPr>
            <w:r>
              <w:t>Артикул</w:t>
            </w:r>
          </w:p>
        </w:tc>
        <w:tc>
          <w:tcPr>
            <w:tcW w:w="2393" w:type="dxa"/>
          </w:tcPr>
          <w:p w:rsidR="00600EC0" w:rsidRDefault="00600EC0" w:rsidP="00600EC0">
            <w:pPr>
              <w:ind w:firstLine="0"/>
              <w:jc w:val="center"/>
            </w:pPr>
            <w:r>
              <w:t>Заводской номер</w:t>
            </w:r>
          </w:p>
        </w:tc>
      </w:tr>
      <w:tr w:rsidR="00600EC0" w:rsidTr="00600EC0">
        <w:tc>
          <w:tcPr>
            <w:tcW w:w="2392" w:type="dxa"/>
          </w:tcPr>
          <w:p w:rsidR="00600EC0" w:rsidRDefault="00600EC0" w:rsidP="0028011E">
            <w:pPr>
              <w:ind w:firstLine="0"/>
            </w:pPr>
          </w:p>
        </w:tc>
        <w:tc>
          <w:tcPr>
            <w:tcW w:w="2393" w:type="dxa"/>
          </w:tcPr>
          <w:p w:rsidR="00600EC0" w:rsidRDefault="00600EC0" w:rsidP="0028011E">
            <w:pPr>
              <w:ind w:firstLine="0"/>
            </w:pPr>
          </w:p>
        </w:tc>
        <w:tc>
          <w:tcPr>
            <w:tcW w:w="2393" w:type="dxa"/>
          </w:tcPr>
          <w:p w:rsidR="00600EC0" w:rsidRDefault="00600EC0" w:rsidP="0028011E">
            <w:pPr>
              <w:ind w:firstLine="0"/>
            </w:pPr>
          </w:p>
        </w:tc>
      </w:tr>
      <w:tr w:rsidR="00600EC0" w:rsidTr="00600EC0">
        <w:tc>
          <w:tcPr>
            <w:tcW w:w="2392" w:type="dxa"/>
          </w:tcPr>
          <w:p w:rsidR="00600EC0" w:rsidRDefault="00600EC0" w:rsidP="0028011E">
            <w:pPr>
              <w:ind w:firstLine="0"/>
            </w:pPr>
          </w:p>
        </w:tc>
        <w:tc>
          <w:tcPr>
            <w:tcW w:w="2393" w:type="dxa"/>
          </w:tcPr>
          <w:p w:rsidR="00600EC0" w:rsidRDefault="00600EC0" w:rsidP="0028011E">
            <w:pPr>
              <w:ind w:firstLine="0"/>
            </w:pPr>
          </w:p>
        </w:tc>
        <w:tc>
          <w:tcPr>
            <w:tcW w:w="2393" w:type="dxa"/>
          </w:tcPr>
          <w:p w:rsidR="00600EC0" w:rsidRDefault="00600EC0" w:rsidP="0028011E">
            <w:pPr>
              <w:ind w:firstLine="0"/>
            </w:pPr>
          </w:p>
        </w:tc>
      </w:tr>
    </w:tbl>
    <w:p w:rsidR="00600EC0" w:rsidRDefault="00600EC0" w:rsidP="0028011E">
      <w:pPr>
        <w:ind w:firstLine="0"/>
      </w:pPr>
    </w:p>
    <w:p w:rsidR="00456B89" w:rsidRPr="000818D7" w:rsidRDefault="00456B89" w:rsidP="0028011E">
      <w:pPr>
        <w:ind w:firstLine="0"/>
        <w:rPr>
          <w:b/>
          <w:color w:val="A6A6A6" w:themeColor="background1" w:themeShade="A6"/>
          <w:szCs w:val="24"/>
        </w:rPr>
      </w:pPr>
      <w:r w:rsidRPr="000818D7">
        <w:rPr>
          <w:b/>
          <w:color w:val="A6A6A6" w:themeColor="background1" w:themeShade="A6"/>
          <w:szCs w:val="24"/>
        </w:rPr>
        <w:t>Перечисление «</w:t>
      </w:r>
      <w:r w:rsidR="00F176BA" w:rsidRPr="000818D7">
        <w:rPr>
          <w:b/>
          <w:color w:val="A6A6A6" w:themeColor="background1" w:themeShade="A6"/>
          <w:szCs w:val="24"/>
        </w:rPr>
        <w:t xml:space="preserve">ТС: </w:t>
      </w:r>
      <w:r w:rsidRPr="000818D7">
        <w:rPr>
          <w:b/>
          <w:color w:val="A6A6A6" w:themeColor="background1" w:themeShade="A6"/>
          <w:szCs w:val="24"/>
        </w:rPr>
        <w:t>Статусы заданий на сборку комплекта»</w:t>
      </w:r>
      <w:r w:rsidR="000818D7">
        <w:rPr>
          <w:b/>
          <w:color w:val="A6A6A6" w:themeColor="background1" w:themeShade="A6"/>
          <w:szCs w:val="24"/>
        </w:rPr>
        <w:t xml:space="preserve"> </w:t>
      </w:r>
      <w:r w:rsidR="000818D7" w:rsidRPr="000818D7">
        <w:rPr>
          <w:b/>
          <w:szCs w:val="24"/>
        </w:rPr>
        <w:t>ОБЪЕКТ УЖЕ СОЗДАН</w:t>
      </w:r>
    </w:p>
    <w:p w:rsidR="00501C09" w:rsidRPr="000818D7" w:rsidRDefault="00501C09" w:rsidP="00501C09">
      <w:pPr>
        <w:ind w:firstLine="0"/>
        <w:rPr>
          <w:b/>
          <w:color w:val="A6A6A6" w:themeColor="background1" w:themeShade="A6"/>
          <w:u w:val="single"/>
        </w:rPr>
      </w:pPr>
    </w:p>
    <w:p w:rsidR="00501C09" w:rsidRPr="000818D7" w:rsidRDefault="00501C09" w:rsidP="00501C09">
      <w:pPr>
        <w:ind w:firstLine="0"/>
        <w:rPr>
          <w:b/>
          <w:color w:val="A6A6A6" w:themeColor="background1" w:themeShade="A6"/>
          <w:u w:val="single"/>
        </w:rPr>
      </w:pPr>
      <w:r w:rsidRPr="000818D7">
        <w:rPr>
          <w:b/>
          <w:color w:val="A6A6A6" w:themeColor="background1" w:themeShade="A6"/>
          <w:u w:val="single"/>
        </w:rPr>
        <w:t>Общее описание доработок.</w:t>
      </w:r>
    </w:p>
    <w:p w:rsidR="00501C09" w:rsidRPr="000818D7" w:rsidRDefault="00501C09" w:rsidP="00501C09">
      <w:pPr>
        <w:ind w:firstLine="0"/>
        <w:rPr>
          <w:color w:val="A6A6A6" w:themeColor="background1" w:themeShade="A6"/>
        </w:rPr>
      </w:pPr>
    </w:p>
    <w:p w:rsidR="00501C09" w:rsidRPr="000818D7" w:rsidRDefault="00501C09" w:rsidP="00A029C0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color w:val="A6A6A6" w:themeColor="background1" w:themeShade="A6"/>
          <w:szCs w:val="24"/>
          <w:lang w:eastAsia="ru-RU"/>
        </w:rPr>
      </w:pPr>
      <w:r w:rsidRPr="000818D7">
        <w:rPr>
          <w:rFonts w:eastAsia="Times New Roman" w:cs="Times New Roman"/>
          <w:color w:val="A6A6A6" w:themeColor="background1" w:themeShade="A6"/>
          <w:szCs w:val="24"/>
          <w:lang w:eastAsia="ru-RU"/>
        </w:rPr>
        <w:t xml:space="preserve">Новый объект, содержит перечень этапов жизненного цикла задания на сборку комплекта. </w:t>
      </w:r>
    </w:p>
    <w:p w:rsidR="00501C09" w:rsidRPr="000818D7" w:rsidRDefault="00501C09" w:rsidP="00501C09">
      <w:pPr>
        <w:ind w:firstLine="0"/>
        <w:rPr>
          <w:b/>
          <w:color w:val="A6A6A6" w:themeColor="background1" w:themeShade="A6"/>
          <w:u w:val="single"/>
        </w:rPr>
      </w:pPr>
    </w:p>
    <w:p w:rsidR="00501C09" w:rsidRPr="000818D7" w:rsidRDefault="00501C09" w:rsidP="00501C09">
      <w:pPr>
        <w:ind w:firstLine="0"/>
        <w:rPr>
          <w:b/>
          <w:color w:val="A6A6A6" w:themeColor="background1" w:themeShade="A6"/>
          <w:u w:val="single"/>
        </w:rPr>
      </w:pPr>
      <w:r w:rsidRPr="000818D7">
        <w:rPr>
          <w:b/>
          <w:color w:val="A6A6A6" w:themeColor="background1" w:themeShade="A6"/>
          <w:u w:val="single"/>
        </w:rPr>
        <w:t>Техническая реализация доработок.</w:t>
      </w:r>
    </w:p>
    <w:p w:rsidR="00501C09" w:rsidRPr="000818D7" w:rsidRDefault="00501C09" w:rsidP="00501C09">
      <w:pPr>
        <w:ind w:firstLine="0"/>
        <w:rPr>
          <w:color w:val="A6A6A6" w:themeColor="background1" w:themeShade="A6"/>
          <w:szCs w:val="24"/>
        </w:rPr>
      </w:pPr>
    </w:p>
    <w:p w:rsidR="00501C09" w:rsidRPr="000818D7" w:rsidRDefault="00501C09" w:rsidP="00501C09">
      <w:pPr>
        <w:ind w:firstLine="0"/>
        <w:rPr>
          <w:color w:val="A6A6A6" w:themeColor="background1" w:themeShade="A6"/>
          <w:szCs w:val="24"/>
        </w:rPr>
      </w:pPr>
      <w:r w:rsidRPr="000818D7">
        <w:rPr>
          <w:color w:val="A6A6A6" w:themeColor="background1" w:themeShade="A6"/>
          <w:szCs w:val="24"/>
        </w:rPr>
        <w:tab/>
        <w:t>Создать новый объект – перечисление:</w:t>
      </w:r>
    </w:p>
    <w:p w:rsidR="00501C09" w:rsidRPr="000818D7" w:rsidRDefault="00501C09" w:rsidP="00501C09">
      <w:pPr>
        <w:ind w:firstLine="0"/>
        <w:rPr>
          <w:color w:val="A6A6A6" w:themeColor="background1" w:themeShade="A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818D7" w:rsidRPr="000818D7" w:rsidTr="00E844CC">
        <w:tc>
          <w:tcPr>
            <w:tcW w:w="4785" w:type="dxa"/>
          </w:tcPr>
          <w:p w:rsidR="00501C09" w:rsidRPr="000818D7" w:rsidRDefault="00501C09" w:rsidP="00E844CC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Имя</w:t>
            </w:r>
          </w:p>
        </w:tc>
        <w:tc>
          <w:tcPr>
            <w:tcW w:w="4785" w:type="dxa"/>
          </w:tcPr>
          <w:p w:rsidR="00501C09" w:rsidRPr="000818D7" w:rsidRDefault="00501C09" w:rsidP="00501C09">
            <w:pPr>
              <w:ind w:firstLine="0"/>
              <w:rPr>
                <w:color w:val="A6A6A6" w:themeColor="background1" w:themeShade="A6"/>
                <w:szCs w:val="24"/>
              </w:rPr>
            </w:pPr>
            <w:proofErr w:type="spellStart"/>
            <w:r w:rsidRPr="000818D7">
              <w:rPr>
                <w:color w:val="A6A6A6" w:themeColor="background1" w:themeShade="A6"/>
                <w:szCs w:val="24"/>
              </w:rPr>
              <w:t>ПИК_СтатусыЗаданийНаСборкуКомплекта</w:t>
            </w:r>
            <w:proofErr w:type="spellEnd"/>
            <w:r w:rsidRPr="000818D7">
              <w:rPr>
                <w:color w:val="A6A6A6" w:themeColor="background1" w:themeShade="A6"/>
                <w:szCs w:val="24"/>
              </w:rPr>
              <w:t xml:space="preserve"> </w:t>
            </w:r>
          </w:p>
        </w:tc>
      </w:tr>
      <w:tr w:rsidR="000818D7" w:rsidRPr="000818D7" w:rsidTr="00E844CC">
        <w:tc>
          <w:tcPr>
            <w:tcW w:w="4785" w:type="dxa"/>
          </w:tcPr>
          <w:p w:rsidR="00501C09" w:rsidRPr="000818D7" w:rsidRDefault="00501C09" w:rsidP="00E844CC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Синоним</w:t>
            </w:r>
          </w:p>
        </w:tc>
        <w:tc>
          <w:tcPr>
            <w:tcW w:w="4785" w:type="dxa"/>
          </w:tcPr>
          <w:p w:rsidR="00501C09" w:rsidRPr="000818D7" w:rsidRDefault="00501C09" w:rsidP="00501C09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ТС: Статусы заданий на сборку комплекта</w:t>
            </w:r>
          </w:p>
        </w:tc>
      </w:tr>
      <w:tr w:rsidR="00501C09" w:rsidRPr="000818D7" w:rsidTr="00E844CC">
        <w:tc>
          <w:tcPr>
            <w:tcW w:w="4785" w:type="dxa"/>
          </w:tcPr>
          <w:p w:rsidR="00501C09" w:rsidRPr="000818D7" w:rsidRDefault="00501C09" w:rsidP="00E844CC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Значения</w:t>
            </w:r>
          </w:p>
        </w:tc>
        <w:tc>
          <w:tcPr>
            <w:tcW w:w="4785" w:type="dxa"/>
          </w:tcPr>
          <w:p w:rsidR="00501C09" w:rsidRPr="000818D7" w:rsidRDefault="00501C09" w:rsidP="00E844CC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К сборке</w:t>
            </w:r>
          </w:p>
          <w:p w:rsidR="00501C09" w:rsidRPr="000818D7" w:rsidRDefault="00501C09" w:rsidP="00E844CC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Собран</w:t>
            </w:r>
          </w:p>
          <w:p w:rsidR="00501C09" w:rsidRPr="000818D7" w:rsidRDefault="00501C09" w:rsidP="00E844CC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Закрыт</w:t>
            </w:r>
          </w:p>
        </w:tc>
      </w:tr>
    </w:tbl>
    <w:p w:rsidR="00583B4E" w:rsidRPr="000818D7" w:rsidRDefault="00583B4E" w:rsidP="0028011E">
      <w:pPr>
        <w:ind w:firstLine="0"/>
        <w:rPr>
          <w:color w:val="A6A6A6" w:themeColor="background1" w:themeShade="A6"/>
        </w:rPr>
      </w:pPr>
    </w:p>
    <w:p w:rsidR="00A029C0" w:rsidRPr="000818D7" w:rsidRDefault="00A029C0" w:rsidP="00A029C0">
      <w:pPr>
        <w:ind w:firstLine="0"/>
        <w:rPr>
          <w:b/>
          <w:color w:val="A6A6A6" w:themeColor="background1" w:themeShade="A6"/>
          <w:szCs w:val="24"/>
        </w:rPr>
      </w:pPr>
      <w:r w:rsidRPr="000818D7">
        <w:rPr>
          <w:b/>
          <w:color w:val="A6A6A6" w:themeColor="background1" w:themeShade="A6"/>
          <w:szCs w:val="24"/>
        </w:rPr>
        <w:t>Справочник «</w:t>
      </w:r>
      <w:r w:rsidR="00F176BA" w:rsidRPr="000818D7">
        <w:rPr>
          <w:b/>
          <w:color w:val="A6A6A6" w:themeColor="background1" w:themeShade="A6"/>
          <w:szCs w:val="24"/>
        </w:rPr>
        <w:t xml:space="preserve">ТС: </w:t>
      </w:r>
      <w:r w:rsidRPr="000818D7">
        <w:rPr>
          <w:b/>
          <w:color w:val="A6A6A6" w:themeColor="background1" w:themeShade="A6"/>
          <w:szCs w:val="24"/>
        </w:rPr>
        <w:t>Шаблоны комплектов на сборку»</w:t>
      </w:r>
      <w:r w:rsidR="000818D7">
        <w:rPr>
          <w:b/>
          <w:color w:val="A6A6A6" w:themeColor="background1" w:themeShade="A6"/>
          <w:szCs w:val="24"/>
        </w:rPr>
        <w:t xml:space="preserve"> </w:t>
      </w:r>
      <w:r w:rsidR="000818D7" w:rsidRPr="000818D7">
        <w:rPr>
          <w:b/>
          <w:szCs w:val="24"/>
        </w:rPr>
        <w:t>ОБЪЕКТ УЖЕ СОЗДАН</w:t>
      </w:r>
    </w:p>
    <w:p w:rsidR="00A029C0" w:rsidRPr="000818D7" w:rsidRDefault="00A029C0" w:rsidP="00A029C0">
      <w:pPr>
        <w:ind w:firstLine="0"/>
        <w:rPr>
          <w:b/>
          <w:color w:val="A6A6A6" w:themeColor="background1" w:themeShade="A6"/>
          <w:u w:val="single"/>
        </w:rPr>
      </w:pPr>
    </w:p>
    <w:p w:rsidR="00A029C0" w:rsidRPr="000818D7" w:rsidRDefault="00A029C0" w:rsidP="00A029C0">
      <w:pPr>
        <w:ind w:firstLine="0"/>
        <w:rPr>
          <w:b/>
          <w:color w:val="A6A6A6" w:themeColor="background1" w:themeShade="A6"/>
          <w:u w:val="single"/>
        </w:rPr>
      </w:pPr>
      <w:r w:rsidRPr="000818D7">
        <w:rPr>
          <w:b/>
          <w:color w:val="A6A6A6" w:themeColor="background1" w:themeShade="A6"/>
          <w:u w:val="single"/>
        </w:rPr>
        <w:t>Общее описание доработок.</w:t>
      </w:r>
    </w:p>
    <w:p w:rsidR="00A029C0" w:rsidRPr="000818D7" w:rsidRDefault="00A029C0" w:rsidP="00A029C0">
      <w:pPr>
        <w:ind w:firstLine="0"/>
        <w:rPr>
          <w:color w:val="A6A6A6" w:themeColor="background1" w:themeShade="A6"/>
        </w:rPr>
      </w:pPr>
    </w:p>
    <w:p w:rsidR="00A029C0" w:rsidRPr="000818D7" w:rsidRDefault="00A029C0" w:rsidP="00A029C0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color w:val="A6A6A6" w:themeColor="background1" w:themeShade="A6"/>
          <w:szCs w:val="24"/>
          <w:lang w:eastAsia="ru-RU"/>
        </w:rPr>
      </w:pPr>
      <w:r w:rsidRPr="000818D7">
        <w:rPr>
          <w:rFonts w:eastAsia="Times New Roman" w:cs="Times New Roman"/>
          <w:color w:val="A6A6A6" w:themeColor="background1" w:themeShade="A6"/>
          <w:szCs w:val="24"/>
          <w:lang w:eastAsia="ru-RU"/>
        </w:rPr>
        <w:t xml:space="preserve">Новый объект конфигурации, содержит список шаблонов (перечней классов объектов эксплуатации) на сборку комплекта. </w:t>
      </w:r>
    </w:p>
    <w:p w:rsidR="00A029C0" w:rsidRPr="000818D7" w:rsidRDefault="00A029C0" w:rsidP="00A029C0">
      <w:pPr>
        <w:ind w:firstLine="0"/>
        <w:rPr>
          <w:b/>
          <w:color w:val="A6A6A6" w:themeColor="background1" w:themeShade="A6"/>
          <w:u w:val="single"/>
        </w:rPr>
      </w:pPr>
    </w:p>
    <w:p w:rsidR="00A029C0" w:rsidRPr="000818D7" w:rsidRDefault="00A029C0" w:rsidP="00A029C0">
      <w:pPr>
        <w:ind w:firstLine="0"/>
        <w:rPr>
          <w:b/>
          <w:color w:val="A6A6A6" w:themeColor="background1" w:themeShade="A6"/>
          <w:u w:val="single"/>
        </w:rPr>
      </w:pPr>
      <w:r w:rsidRPr="000818D7">
        <w:rPr>
          <w:b/>
          <w:color w:val="A6A6A6" w:themeColor="background1" w:themeShade="A6"/>
          <w:u w:val="single"/>
        </w:rPr>
        <w:t>Техническая реализация доработок.</w:t>
      </w:r>
    </w:p>
    <w:p w:rsidR="00A029C0" w:rsidRPr="000818D7" w:rsidRDefault="00A029C0" w:rsidP="00A029C0">
      <w:pPr>
        <w:ind w:firstLine="0"/>
        <w:rPr>
          <w:color w:val="A6A6A6" w:themeColor="background1" w:themeShade="A6"/>
          <w:szCs w:val="24"/>
        </w:rPr>
      </w:pPr>
    </w:p>
    <w:p w:rsidR="00A029C0" w:rsidRPr="000818D7" w:rsidRDefault="00A029C0" w:rsidP="00A029C0">
      <w:pPr>
        <w:ind w:firstLine="0"/>
        <w:rPr>
          <w:color w:val="A6A6A6" w:themeColor="background1" w:themeShade="A6"/>
          <w:szCs w:val="24"/>
        </w:rPr>
      </w:pPr>
      <w:r w:rsidRPr="000818D7">
        <w:rPr>
          <w:color w:val="A6A6A6" w:themeColor="background1" w:themeShade="A6"/>
          <w:szCs w:val="24"/>
        </w:rPr>
        <w:tab/>
        <w:t>Создать новый объект – справочник: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818D7" w:rsidRPr="000818D7" w:rsidTr="00A029C0">
        <w:tc>
          <w:tcPr>
            <w:tcW w:w="4785" w:type="dxa"/>
          </w:tcPr>
          <w:p w:rsidR="00A029C0" w:rsidRPr="000818D7" w:rsidRDefault="00A029C0" w:rsidP="00A029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Имя</w:t>
            </w:r>
          </w:p>
        </w:tc>
        <w:tc>
          <w:tcPr>
            <w:tcW w:w="4785" w:type="dxa"/>
          </w:tcPr>
          <w:p w:rsidR="00A029C0" w:rsidRPr="000818D7" w:rsidRDefault="00A029C0" w:rsidP="00A029C0">
            <w:pPr>
              <w:ind w:firstLine="0"/>
              <w:rPr>
                <w:color w:val="A6A6A6" w:themeColor="background1" w:themeShade="A6"/>
                <w:szCs w:val="24"/>
              </w:rPr>
            </w:pPr>
            <w:proofErr w:type="spellStart"/>
            <w:r w:rsidRPr="000818D7">
              <w:rPr>
                <w:color w:val="A6A6A6" w:themeColor="background1" w:themeShade="A6"/>
                <w:szCs w:val="24"/>
              </w:rPr>
              <w:t>ПИК_Шаблоны</w:t>
            </w:r>
            <w:r w:rsidR="00F176BA" w:rsidRPr="000818D7">
              <w:rPr>
                <w:color w:val="A6A6A6" w:themeColor="background1" w:themeShade="A6"/>
                <w:szCs w:val="24"/>
              </w:rPr>
              <w:t>КомплектовНаСборку</w:t>
            </w:r>
            <w:proofErr w:type="spellEnd"/>
          </w:p>
        </w:tc>
      </w:tr>
      <w:tr w:rsidR="000818D7" w:rsidRPr="000818D7" w:rsidTr="00A029C0">
        <w:tc>
          <w:tcPr>
            <w:tcW w:w="4785" w:type="dxa"/>
          </w:tcPr>
          <w:p w:rsidR="00A029C0" w:rsidRPr="000818D7" w:rsidRDefault="00A029C0" w:rsidP="00A029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lastRenderedPageBreak/>
              <w:t>Синоним</w:t>
            </w:r>
          </w:p>
        </w:tc>
        <w:tc>
          <w:tcPr>
            <w:tcW w:w="4785" w:type="dxa"/>
          </w:tcPr>
          <w:p w:rsidR="00A029C0" w:rsidRPr="000818D7" w:rsidRDefault="00F176BA" w:rsidP="00A029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ТС: Шаблоны комплектов на сборку</w:t>
            </w:r>
          </w:p>
        </w:tc>
      </w:tr>
      <w:tr w:rsidR="000818D7" w:rsidRPr="000818D7" w:rsidTr="00A029C0">
        <w:tc>
          <w:tcPr>
            <w:tcW w:w="4785" w:type="dxa"/>
          </w:tcPr>
          <w:p w:rsidR="00A029C0" w:rsidRPr="000818D7" w:rsidRDefault="00A029C0" w:rsidP="00A029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Наименование</w:t>
            </w:r>
          </w:p>
        </w:tc>
        <w:tc>
          <w:tcPr>
            <w:tcW w:w="4785" w:type="dxa"/>
          </w:tcPr>
          <w:p w:rsidR="00A029C0" w:rsidRPr="000818D7" w:rsidRDefault="00A029C0" w:rsidP="00A029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Строка, 150</w:t>
            </w:r>
          </w:p>
        </w:tc>
      </w:tr>
      <w:tr w:rsidR="000818D7" w:rsidRPr="000818D7" w:rsidTr="00A029C0">
        <w:tc>
          <w:tcPr>
            <w:tcW w:w="4785" w:type="dxa"/>
          </w:tcPr>
          <w:p w:rsidR="00A029C0" w:rsidRPr="000818D7" w:rsidRDefault="00A029C0" w:rsidP="00A029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Код</w:t>
            </w:r>
          </w:p>
        </w:tc>
        <w:tc>
          <w:tcPr>
            <w:tcW w:w="4785" w:type="dxa"/>
          </w:tcPr>
          <w:p w:rsidR="00A029C0" w:rsidRPr="000818D7" w:rsidRDefault="00A029C0" w:rsidP="00A029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0 (не используется)</w:t>
            </w:r>
          </w:p>
        </w:tc>
      </w:tr>
      <w:tr w:rsidR="000818D7" w:rsidRPr="000818D7" w:rsidTr="00A029C0">
        <w:tc>
          <w:tcPr>
            <w:tcW w:w="4785" w:type="dxa"/>
          </w:tcPr>
          <w:p w:rsidR="00A029C0" w:rsidRPr="000818D7" w:rsidRDefault="00A029C0" w:rsidP="00A029C0">
            <w:pPr>
              <w:ind w:firstLine="0"/>
              <w:rPr>
                <w:b/>
                <w:color w:val="A6A6A6" w:themeColor="background1" w:themeShade="A6"/>
                <w:szCs w:val="24"/>
              </w:rPr>
            </w:pPr>
            <w:r w:rsidRPr="000818D7">
              <w:rPr>
                <w:b/>
                <w:color w:val="A6A6A6" w:themeColor="background1" w:themeShade="A6"/>
                <w:szCs w:val="24"/>
              </w:rPr>
              <w:t>Табличная часть «Оборудование»</w:t>
            </w:r>
          </w:p>
        </w:tc>
        <w:tc>
          <w:tcPr>
            <w:tcW w:w="4785" w:type="dxa"/>
          </w:tcPr>
          <w:p w:rsidR="00A029C0" w:rsidRPr="000818D7" w:rsidRDefault="00A029C0" w:rsidP="00A029C0">
            <w:pPr>
              <w:ind w:firstLine="0"/>
              <w:rPr>
                <w:b/>
                <w:color w:val="A6A6A6" w:themeColor="background1" w:themeShade="A6"/>
                <w:szCs w:val="24"/>
              </w:rPr>
            </w:pPr>
          </w:p>
        </w:tc>
      </w:tr>
      <w:tr w:rsidR="00A029C0" w:rsidRPr="000818D7" w:rsidTr="00A029C0">
        <w:tc>
          <w:tcPr>
            <w:tcW w:w="4785" w:type="dxa"/>
          </w:tcPr>
          <w:p w:rsidR="00A029C0" w:rsidRPr="000818D7" w:rsidRDefault="00A029C0" w:rsidP="00A029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0818D7">
              <w:rPr>
                <w:color w:val="A6A6A6" w:themeColor="background1" w:themeShade="A6"/>
                <w:szCs w:val="24"/>
              </w:rPr>
              <w:t>Класс объекта эксплуатации</w:t>
            </w:r>
          </w:p>
        </w:tc>
        <w:tc>
          <w:tcPr>
            <w:tcW w:w="4785" w:type="dxa"/>
          </w:tcPr>
          <w:p w:rsidR="00A029C0" w:rsidRPr="000818D7" w:rsidRDefault="00A029C0" w:rsidP="00A029C0">
            <w:pPr>
              <w:ind w:firstLine="0"/>
              <w:rPr>
                <w:color w:val="A6A6A6" w:themeColor="background1" w:themeShade="A6"/>
                <w:szCs w:val="24"/>
              </w:rPr>
            </w:pPr>
            <w:proofErr w:type="spellStart"/>
            <w:r w:rsidRPr="000818D7">
              <w:rPr>
                <w:color w:val="A6A6A6" w:themeColor="background1" w:themeShade="A6"/>
                <w:szCs w:val="24"/>
              </w:rPr>
              <w:t>Спр</w:t>
            </w:r>
            <w:proofErr w:type="gramStart"/>
            <w:r w:rsidRPr="000818D7">
              <w:rPr>
                <w:color w:val="A6A6A6" w:themeColor="background1" w:themeShade="A6"/>
                <w:szCs w:val="24"/>
              </w:rPr>
              <w:t>.К</w:t>
            </w:r>
            <w:proofErr w:type="gramEnd"/>
            <w:r w:rsidRPr="000818D7">
              <w:rPr>
                <w:color w:val="A6A6A6" w:themeColor="background1" w:themeShade="A6"/>
                <w:szCs w:val="24"/>
              </w:rPr>
              <w:t>лассы</w:t>
            </w:r>
            <w:proofErr w:type="spellEnd"/>
            <w:r w:rsidRPr="000818D7">
              <w:rPr>
                <w:color w:val="A6A6A6" w:themeColor="background1" w:themeShade="A6"/>
                <w:szCs w:val="24"/>
              </w:rPr>
              <w:t xml:space="preserve"> объектов эксплуатации</w:t>
            </w:r>
          </w:p>
        </w:tc>
      </w:tr>
    </w:tbl>
    <w:p w:rsidR="00A029C0" w:rsidRPr="000818D7" w:rsidRDefault="00A029C0" w:rsidP="00A029C0">
      <w:pPr>
        <w:ind w:firstLine="0"/>
        <w:rPr>
          <w:color w:val="A6A6A6" w:themeColor="background1" w:themeShade="A6"/>
          <w:szCs w:val="24"/>
        </w:rPr>
      </w:pPr>
    </w:p>
    <w:p w:rsidR="00A029C0" w:rsidRPr="000818D7" w:rsidRDefault="00A029C0" w:rsidP="00A029C0">
      <w:pPr>
        <w:ind w:firstLine="708"/>
        <w:jc w:val="both"/>
        <w:rPr>
          <w:color w:val="A6A6A6" w:themeColor="background1" w:themeShade="A6"/>
          <w:szCs w:val="24"/>
        </w:rPr>
      </w:pPr>
      <w:r w:rsidRPr="000818D7">
        <w:rPr>
          <w:color w:val="A6A6A6" w:themeColor="background1" w:themeShade="A6"/>
          <w:szCs w:val="24"/>
        </w:rPr>
        <w:t xml:space="preserve">Правом на редактирование справочника обладают пользователи с ролями </w:t>
      </w:r>
      <w:proofErr w:type="spellStart"/>
      <w:r w:rsidRPr="000818D7">
        <w:rPr>
          <w:color w:val="A6A6A6" w:themeColor="background1" w:themeShade="A6"/>
          <w:szCs w:val="24"/>
        </w:rPr>
        <w:t>ПИК_Администратор</w:t>
      </w:r>
      <w:proofErr w:type="spellEnd"/>
      <w:r w:rsidRPr="000818D7">
        <w:rPr>
          <w:color w:val="A6A6A6" w:themeColor="background1" w:themeShade="A6"/>
          <w:szCs w:val="24"/>
        </w:rPr>
        <w:t xml:space="preserve">, </w:t>
      </w:r>
      <w:proofErr w:type="spellStart"/>
      <w:r w:rsidRPr="000818D7">
        <w:rPr>
          <w:color w:val="A6A6A6" w:themeColor="background1" w:themeShade="A6"/>
          <w:szCs w:val="24"/>
        </w:rPr>
        <w:t>ПИК_Куратор</w:t>
      </w:r>
      <w:proofErr w:type="spellEnd"/>
      <w:r w:rsidRPr="000818D7">
        <w:rPr>
          <w:color w:val="A6A6A6" w:themeColor="background1" w:themeShade="A6"/>
          <w:szCs w:val="24"/>
        </w:rPr>
        <w:t>.</w:t>
      </w:r>
    </w:p>
    <w:sectPr w:rsidR="00A029C0" w:rsidRPr="000818D7" w:rsidSect="00F217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F0" w:rsidRDefault="00A170F0" w:rsidP="00197562">
      <w:pPr>
        <w:spacing w:line="240" w:lineRule="auto"/>
      </w:pPr>
      <w:r>
        <w:separator/>
      </w:r>
    </w:p>
  </w:endnote>
  <w:endnote w:type="continuationSeparator" w:id="0">
    <w:p w:rsidR="00A170F0" w:rsidRDefault="00A170F0" w:rsidP="00197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F0" w:rsidRDefault="00A170F0" w:rsidP="00197562">
      <w:pPr>
        <w:spacing w:line="240" w:lineRule="auto"/>
      </w:pPr>
      <w:r>
        <w:separator/>
      </w:r>
    </w:p>
  </w:footnote>
  <w:footnote w:type="continuationSeparator" w:id="0">
    <w:p w:rsidR="00A170F0" w:rsidRDefault="00A170F0" w:rsidP="001975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A29"/>
    <w:multiLevelType w:val="hybridMultilevel"/>
    <w:tmpl w:val="99689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E9559B"/>
    <w:multiLevelType w:val="hybridMultilevel"/>
    <w:tmpl w:val="09AEA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31F03"/>
    <w:multiLevelType w:val="hybridMultilevel"/>
    <w:tmpl w:val="A8263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73852"/>
    <w:multiLevelType w:val="hybridMultilevel"/>
    <w:tmpl w:val="12B4FB76"/>
    <w:lvl w:ilvl="0" w:tplc="9352427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F6"/>
    <w:rsid w:val="00003A99"/>
    <w:rsid w:val="00006302"/>
    <w:rsid w:val="000110E8"/>
    <w:rsid w:val="00012B2A"/>
    <w:rsid w:val="0001687C"/>
    <w:rsid w:val="00027B57"/>
    <w:rsid w:val="0003019E"/>
    <w:rsid w:val="00033BA6"/>
    <w:rsid w:val="00047648"/>
    <w:rsid w:val="00052A40"/>
    <w:rsid w:val="000540A4"/>
    <w:rsid w:val="00060F49"/>
    <w:rsid w:val="0007204F"/>
    <w:rsid w:val="000818D7"/>
    <w:rsid w:val="000913FE"/>
    <w:rsid w:val="000966BB"/>
    <w:rsid w:val="000A1750"/>
    <w:rsid w:val="000B49EB"/>
    <w:rsid w:val="000B5564"/>
    <w:rsid w:val="000C0F92"/>
    <w:rsid w:val="000D009C"/>
    <w:rsid w:val="00101CB8"/>
    <w:rsid w:val="00106C11"/>
    <w:rsid w:val="00152C50"/>
    <w:rsid w:val="001530BC"/>
    <w:rsid w:val="00156B91"/>
    <w:rsid w:val="00163EE4"/>
    <w:rsid w:val="0018189C"/>
    <w:rsid w:val="0018436F"/>
    <w:rsid w:val="00193E50"/>
    <w:rsid w:val="00197562"/>
    <w:rsid w:val="001B09C9"/>
    <w:rsid w:val="00204157"/>
    <w:rsid w:val="00207628"/>
    <w:rsid w:val="00210650"/>
    <w:rsid w:val="002350AC"/>
    <w:rsid w:val="002440DD"/>
    <w:rsid w:val="00250B67"/>
    <w:rsid w:val="00262F0B"/>
    <w:rsid w:val="00271EFF"/>
    <w:rsid w:val="0028011E"/>
    <w:rsid w:val="00287A41"/>
    <w:rsid w:val="00295D7E"/>
    <w:rsid w:val="002B2DE0"/>
    <w:rsid w:val="002B4580"/>
    <w:rsid w:val="002F1CD3"/>
    <w:rsid w:val="002F2BE5"/>
    <w:rsid w:val="00313821"/>
    <w:rsid w:val="00316554"/>
    <w:rsid w:val="0032269C"/>
    <w:rsid w:val="003269AD"/>
    <w:rsid w:val="00340FFE"/>
    <w:rsid w:val="00361EA5"/>
    <w:rsid w:val="00385B9E"/>
    <w:rsid w:val="00387252"/>
    <w:rsid w:val="003A00E6"/>
    <w:rsid w:val="003A221C"/>
    <w:rsid w:val="003B00BE"/>
    <w:rsid w:val="003B078B"/>
    <w:rsid w:val="003C07A0"/>
    <w:rsid w:val="003C199A"/>
    <w:rsid w:val="003E005F"/>
    <w:rsid w:val="003E7F85"/>
    <w:rsid w:val="003F5AA2"/>
    <w:rsid w:val="004048B4"/>
    <w:rsid w:val="00422D8E"/>
    <w:rsid w:val="004339BE"/>
    <w:rsid w:val="0045484E"/>
    <w:rsid w:val="00456B89"/>
    <w:rsid w:val="0047257A"/>
    <w:rsid w:val="00481490"/>
    <w:rsid w:val="00484063"/>
    <w:rsid w:val="004A1586"/>
    <w:rsid w:val="004B28C2"/>
    <w:rsid w:val="004C0051"/>
    <w:rsid w:val="004C59C4"/>
    <w:rsid w:val="004D0AFC"/>
    <w:rsid w:val="004E1948"/>
    <w:rsid w:val="004F5266"/>
    <w:rsid w:val="00501C09"/>
    <w:rsid w:val="00535043"/>
    <w:rsid w:val="005374F2"/>
    <w:rsid w:val="00546972"/>
    <w:rsid w:val="00556D59"/>
    <w:rsid w:val="0056797E"/>
    <w:rsid w:val="005779FF"/>
    <w:rsid w:val="005811F4"/>
    <w:rsid w:val="00583B4E"/>
    <w:rsid w:val="00585B17"/>
    <w:rsid w:val="00591F1B"/>
    <w:rsid w:val="005936CF"/>
    <w:rsid w:val="005B0C94"/>
    <w:rsid w:val="005B0CAC"/>
    <w:rsid w:val="005B0CB7"/>
    <w:rsid w:val="005B1728"/>
    <w:rsid w:val="005B5706"/>
    <w:rsid w:val="005D739E"/>
    <w:rsid w:val="005E343F"/>
    <w:rsid w:val="00600EC0"/>
    <w:rsid w:val="00607D27"/>
    <w:rsid w:val="00612568"/>
    <w:rsid w:val="006403F8"/>
    <w:rsid w:val="006456DF"/>
    <w:rsid w:val="00660D25"/>
    <w:rsid w:val="006631AE"/>
    <w:rsid w:val="0066365F"/>
    <w:rsid w:val="0066620C"/>
    <w:rsid w:val="00675169"/>
    <w:rsid w:val="00676DCF"/>
    <w:rsid w:val="0069039F"/>
    <w:rsid w:val="006D6D38"/>
    <w:rsid w:val="006E4772"/>
    <w:rsid w:val="006E51BD"/>
    <w:rsid w:val="006F213A"/>
    <w:rsid w:val="00711E5B"/>
    <w:rsid w:val="0072635E"/>
    <w:rsid w:val="00726C2A"/>
    <w:rsid w:val="007273F7"/>
    <w:rsid w:val="00727CFB"/>
    <w:rsid w:val="0073192F"/>
    <w:rsid w:val="00747537"/>
    <w:rsid w:val="00765A77"/>
    <w:rsid w:val="00795C0E"/>
    <w:rsid w:val="007965E5"/>
    <w:rsid w:val="007C5AA8"/>
    <w:rsid w:val="007E1F4B"/>
    <w:rsid w:val="007E26D2"/>
    <w:rsid w:val="00824046"/>
    <w:rsid w:val="00830DC4"/>
    <w:rsid w:val="00831545"/>
    <w:rsid w:val="00840024"/>
    <w:rsid w:val="00840EB6"/>
    <w:rsid w:val="00847FDB"/>
    <w:rsid w:val="00875A26"/>
    <w:rsid w:val="008A53C2"/>
    <w:rsid w:val="008A5B21"/>
    <w:rsid w:val="008B0237"/>
    <w:rsid w:val="00927BAD"/>
    <w:rsid w:val="00953719"/>
    <w:rsid w:val="00984A9C"/>
    <w:rsid w:val="009A4191"/>
    <w:rsid w:val="009C4073"/>
    <w:rsid w:val="009D034C"/>
    <w:rsid w:val="00A029C0"/>
    <w:rsid w:val="00A11DB3"/>
    <w:rsid w:val="00A170F0"/>
    <w:rsid w:val="00A17F72"/>
    <w:rsid w:val="00A37C17"/>
    <w:rsid w:val="00A46D5D"/>
    <w:rsid w:val="00A53E20"/>
    <w:rsid w:val="00A57639"/>
    <w:rsid w:val="00A66438"/>
    <w:rsid w:val="00A6730B"/>
    <w:rsid w:val="00AD45DF"/>
    <w:rsid w:val="00AD559E"/>
    <w:rsid w:val="00AE7D5A"/>
    <w:rsid w:val="00B12F49"/>
    <w:rsid w:val="00B41AC3"/>
    <w:rsid w:val="00B43DB4"/>
    <w:rsid w:val="00B52D92"/>
    <w:rsid w:val="00B54E02"/>
    <w:rsid w:val="00BA03B2"/>
    <w:rsid w:val="00BB30A9"/>
    <w:rsid w:val="00BC2B47"/>
    <w:rsid w:val="00BD4039"/>
    <w:rsid w:val="00BE2259"/>
    <w:rsid w:val="00BF2EAC"/>
    <w:rsid w:val="00BF6161"/>
    <w:rsid w:val="00C01F26"/>
    <w:rsid w:val="00C01FB9"/>
    <w:rsid w:val="00C07650"/>
    <w:rsid w:val="00C120C8"/>
    <w:rsid w:val="00C30E4C"/>
    <w:rsid w:val="00C3332D"/>
    <w:rsid w:val="00C35444"/>
    <w:rsid w:val="00C430C6"/>
    <w:rsid w:val="00C50892"/>
    <w:rsid w:val="00C63E28"/>
    <w:rsid w:val="00C77CC0"/>
    <w:rsid w:val="00C82202"/>
    <w:rsid w:val="00CA40B1"/>
    <w:rsid w:val="00CA482E"/>
    <w:rsid w:val="00CA7924"/>
    <w:rsid w:val="00CC2592"/>
    <w:rsid w:val="00CC55F6"/>
    <w:rsid w:val="00CC595B"/>
    <w:rsid w:val="00CD387F"/>
    <w:rsid w:val="00CE54DF"/>
    <w:rsid w:val="00D117AA"/>
    <w:rsid w:val="00D14826"/>
    <w:rsid w:val="00D30663"/>
    <w:rsid w:val="00D32E91"/>
    <w:rsid w:val="00D54661"/>
    <w:rsid w:val="00D63FDC"/>
    <w:rsid w:val="00D640CA"/>
    <w:rsid w:val="00D67FAA"/>
    <w:rsid w:val="00D912B5"/>
    <w:rsid w:val="00DA4585"/>
    <w:rsid w:val="00DA6719"/>
    <w:rsid w:val="00DB5A51"/>
    <w:rsid w:val="00DC521C"/>
    <w:rsid w:val="00DC6CE4"/>
    <w:rsid w:val="00DD60F4"/>
    <w:rsid w:val="00DE3403"/>
    <w:rsid w:val="00DE4B61"/>
    <w:rsid w:val="00E049AF"/>
    <w:rsid w:val="00E0544E"/>
    <w:rsid w:val="00E34A05"/>
    <w:rsid w:val="00E44DB9"/>
    <w:rsid w:val="00E5124D"/>
    <w:rsid w:val="00E662D5"/>
    <w:rsid w:val="00E67242"/>
    <w:rsid w:val="00E77714"/>
    <w:rsid w:val="00E844CC"/>
    <w:rsid w:val="00EA7109"/>
    <w:rsid w:val="00EC10CC"/>
    <w:rsid w:val="00EC59F8"/>
    <w:rsid w:val="00ED0CA1"/>
    <w:rsid w:val="00ED313D"/>
    <w:rsid w:val="00EE1F9A"/>
    <w:rsid w:val="00EF6526"/>
    <w:rsid w:val="00F01773"/>
    <w:rsid w:val="00F01D6D"/>
    <w:rsid w:val="00F176BA"/>
    <w:rsid w:val="00F217A9"/>
    <w:rsid w:val="00F355D8"/>
    <w:rsid w:val="00F733AE"/>
    <w:rsid w:val="00F83D73"/>
    <w:rsid w:val="00F930D8"/>
    <w:rsid w:val="00F94556"/>
    <w:rsid w:val="00FA7DFC"/>
    <w:rsid w:val="00F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17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56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56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9756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562"/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unhideWhenUsed/>
    <w:rsid w:val="0095371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4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17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56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56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9756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562"/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unhideWhenUsed/>
    <w:rsid w:val="0095371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4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8524-1EFE-479F-A5EB-941CC5FB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Савинцев</dc:creator>
  <cp:lastModifiedBy>Светлана Тращенко</cp:lastModifiedBy>
  <cp:revision>2</cp:revision>
  <dcterms:created xsi:type="dcterms:W3CDTF">2015-09-16T06:21:00Z</dcterms:created>
  <dcterms:modified xsi:type="dcterms:W3CDTF">2015-09-16T06:21:00Z</dcterms:modified>
</cp:coreProperties>
</file>