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Функциональные требования к изменениям</w:t>
      </w:r>
    </w:p>
    <w:p>
      <w:pPr>
        <w:pStyle w:val="Normal"/>
        <w:spacing w:lineRule="auto" w:line="240" w:before="0" w:after="0"/>
        <w:jc w:val="center"/>
        <w:rPr/>
      </w:pPr>
      <w:bookmarkStart w:id="0" w:name="OLE_LINK3"/>
      <w:bookmarkStart w:id="1" w:name="OLE_LINK2"/>
      <w:bookmarkStart w:id="2" w:name="OLE_LINK1"/>
      <w:bookmarkEnd w:id="0"/>
      <w:bookmarkEnd w:id="1"/>
      <w:bookmarkEnd w:id="2"/>
      <w:r>
        <w:rPr/>
        <w:t>регламентированного отчёта «Декларация по НДС»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Конфигурация БП </w:t>
      </w:r>
      <w:r>
        <w:rPr>
          <w:rStyle w:val="Prod"/>
        </w:rPr>
        <w:t>3.0.39.</w:t>
      </w:r>
      <w:r>
        <w:rPr>
          <w:rStyle w:val="Prod"/>
          <w:lang w:val="en-US"/>
        </w:rPr>
        <w:t>60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/>
        <w:t>Платформа 8.3.5.1383.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 базе ведут учёт несколько филиалов одного юридического лица. Разделение баланса филиалов реализовано через справочник организаций.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Один из филиалов отчитывается по НДС за все филиалы организации.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Необходимо реализовать </w:t>
      </w:r>
      <w:r>
        <w:rPr>
          <w:lang w:val="ru-RU"/>
        </w:rPr>
        <w:t>возможность указания в  карточке организации, отчитывается ли текущая организация по НДС самостоятельно либо за неё эти функции выполняет другая организация, с указанием на неё.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ru-RU"/>
        </w:rPr>
        <w:t>Для организации, сдающей сведения по нескольким организациям, необходимо обрабатывать сведения по всем организациям, за которые текущая организация отчитывается по НДС для следующих объектов:</w:t>
      </w:r>
    </w:p>
    <w:p>
      <w:pPr>
        <w:pStyle w:val="ListParagraph"/>
        <w:numPr>
          <w:ilvl w:val="0"/>
          <w:numId w:val="2"/>
        </w:numPr>
        <w:jc w:val="both"/>
        <w:rPr/>
      </w:pPr>
      <w:bookmarkStart w:id="3" w:name="__DdeLink__30_1445018922"/>
      <w:bookmarkEnd w:id="3"/>
      <w:r>
        <w:rPr>
          <w:lang w:val="ru-RU"/>
        </w:rPr>
        <w:t>Декларации по НДС (РегламентированныйОтчетНДС)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lang w:val="ru-RU"/>
        </w:rPr>
        <w:t>Книга Покупок для Передачи в Электронном Виде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lang w:val="ru-RU"/>
        </w:rPr>
        <w:t>Доп Лист Книги Покупок для Передачи в Электронном Виде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lang w:val="ru-RU"/>
        </w:rPr>
        <w:t>Журнал Учета Счетов Фактур для Передачи в Электронном Виде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lang w:val="ru-RU"/>
        </w:rPr>
        <w:t>Книга Продаж для Передачи в Электронном Виде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lang w:val="ru-RU"/>
        </w:rPr>
        <w:t>Доп Лист Книги Продаж для Передачи в Электронном Виде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jc w:val="both"/>
        <w:rPr/>
      </w:pPr>
      <w:r>
        <w:rPr>
          <w:lang w:val="ru-RU"/>
        </w:rPr>
        <w:t>Декларацию по НДС реализовать внешним отчётом.</w:t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5069a"/>
    <w:rPr>
      <w:rFonts w:ascii="Tahoma" w:hAnsi="Tahoma" w:cs="Tahoma"/>
      <w:sz w:val="16"/>
      <w:szCs w:val="16"/>
    </w:rPr>
  </w:style>
  <w:style w:type="character" w:styleId="Prod" w:customStyle="1">
    <w:name w:val="prod"/>
    <w:basedOn w:val="DefaultParagraphFont"/>
    <w:qFormat/>
    <w:rsid w:val="00843869"/>
    <w:rPr/>
  </w:style>
  <w:style w:type="character" w:styleId="ListLabel1">
    <w:name w:val="ListLabel 1"/>
    <w:qFormat/>
    <w:rPr>
      <w:rFonts w:cs="Courier New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5e9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506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B7B8-4CEF-490C-A554-AA3A8B0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2015-02-07T13:11:00Z</dcterms:created>
  <dc:creator>user</dc:creator>
  <dc:language>ru-RU</dc:language>
  <dcterms:modified xsi:type="dcterms:W3CDTF">2015-04-18T12:19:24Z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